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D81E7">
      <w:pPr>
        <w:wordWrap/>
        <w:overflowPunct w:val="0"/>
        <w:spacing w:line="560" w:lineRule="exact"/>
        <w:rPr>
          <w:rFonts w:hint="eastAsia" w:ascii="Times New Roman" w:hAnsi="Times New Roman" w:eastAsia="黑体" w:cs="Times New Roman"/>
          <w:sz w:val="32"/>
          <w:szCs w:val="32"/>
          <w:lang w:val="en-US" w:eastAsia="zh-CN"/>
        </w:rPr>
      </w:pPr>
      <w:bookmarkStart w:id="12" w:name="_GoBack"/>
      <w:bookmarkEnd w:id="12"/>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14:paraId="6CD64F14">
      <w:pPr>
        <w:overflowPunct w:val="0"/>
        <w:adjustRightInd w:val="0"/>
        <w:snapToGrid w:val="0"/>
        <w:spacing w:line="560" w:lineRule="exact"/>
        <w:jc w:val="center"/>
        <w:rPr>
          <w:rFonts w:ascii="Times New Roman" w:hAnsi="Times New Roman" w:eastAsia="方正小标宋简体" w:cs="Times New Roman"/>
          <w:sz w:val="44"/>
          <w:szCs w:val="44"/>
        </w:rPr>
      </w:pPr>
    </w:p>
    <w:p w14:paraId="64032B54">
      <w:pPr>
        <w:overflowPunct w:val="0"/>
        <w:adjustRightInd w:val="0"/>
        <w:snapToGrid w:val="0"/>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关于2025年度职称评审具体工作的政策问答</w:t>
      </w:r>
    </w:p>
    <w:p w14:paraId="62F24791">
      <w:pPr>
        <w:overflowPunct w:val="0"/>
        <w:adjustRightInd w:val="0"/>
        <w:snapToGrid w:val="0"/>
        <w:spacing w:line="560" w:lineRule="exact"/>
        <w:rPr>
          <w:rFonts w:ascii="Times New Roman" w:hAnsi="Times New Roman" w:eastAsia="黑体" w:cs="Times New Roman"/>
          <w:sz w:val="32"/>
          <w:szCs w:val="32"/>
        </w:rPr>
      </w:pPr>
    </w:p>
    <w:p w14:paraId="162A3685">
      <w:pPr>
        <w:wordWrap/>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一、申报范围</w:t>
      </w:r>
    </w:p>
    <w:p w14:paraId="46FAEFA7">
      <w:pPr>
        <w:wordWrap/>
        <w:overflowPunct w:val="0"/>
        <w:spacing w:line="560" w:lineRule="exact"/>
        <w:ind w:firstLine="643" w:firstLineChars="200"/>
        <w:rPr>
          <w:rFonts w:ascii="Times New Roman" w:hAnsi="Times New Roman" w:eastAsia="方正楷体_GBK" w:cs="Times New Roman"/>
          <w:b/>
          <w:sz w:val="32"/>
          <w:szCs w:val="32"/>
        </w:rPr>
      </w:pPr>
      <w:r>
        <w:rPr>
          <w:rFonts w:ascii="Times New Roman" w:hAnsi="Times New Roman" w:eastAsia="楷体_GB2312" w:cs="Times New Roman"/>
          <w:b/>
          <w:sz w:val="32"/>
          <w:szCs w:val="32"/>
        </w:rPr>
        <w:t>1．哪些人员可以在我市申报职称？</w:t>
      </w:r>
    </w:p>
    <w:p w14:paraId="00C36471">
      <w:pPr>
        <w:wordWrap/>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w:t>
      </w:r>
      <w:bookmarkStart w:id="0" w:name="OLE_LINK6"/>
      <w:r>
        <w:rPr>
          <w:rFonts w:ascii="Times New Roman" w:hAnsi="Times New Roman" w:eastAsia="仿宋_GB2312" w:cs="Times New Roman"/>
          <w:sz w:val="32"/>
          <w:szCs w:val="32"/>
        </w:rPr>
        <w:t>在广州市市属、区属企事业单位、社会团体、个体经济组织的在职在岗专业技术人员，符合资格条件的可按规定程序申报评审相应系列、专业、级别的职称。</w:t>
      </w:r>
      <w:bookmarkEnd w:id="0"/>
    </w:p>
    <w:p w14:paraId="261127F4">
      <w:pPr>
        <w:wordWrap/>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劳务派遣人员申报职称，需以实际用工单位申报，不能以劳务公司作为工作单位申报职称。</w:t>
      </w:r>
    </w:p>
    <w:p w14:paraId="071437AB">
      <w:pPr>
        <w:wordWrap/>
        <w:overflowPunct w:val="0"/>
        <w:spacing w:line="560" w:lineRule="exact"/>
        <w:ind w:firstLine="640" w:firstLineChars="200"/>
        <w:rPr>
          <w:rFonts w:ascii="Times New Roman" w:hAnsi="Times New Roman" w:eastAsia="仿宋_GB2312" w:cs="Times New Roman"/>
          <w:kern w:val="0"/>
          <w:sz w:val="28"/>
          <w:szCs w:val="28"/>
        </w:rPr>
      </w:pPr>
      <w:r>
        <w:rPr>
          <w:rFonts w:ascii="Times New Roman" w:hAnsi="Times New Roman" w:eastAsia="仿宋_GB2312" w:cs="Times New Roman"/>
          <w:sz w:val="32"/>
          <w:szCs w:val="32"/>
        </w:rPr>
        <w:t>中央驻穗单位的专业技术人员在单位内部参加评审或委托省相关专业评委会评审。</w:t>
      </w:r>
    </w:p>
    <w:p w14:paraId="3B03F18E">
      <w:pPr>
        <w:wordWrap/>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公务员，2025年12月31日前已退休人员，不得申报职称。</w:t>
      </w:r>
    </w:p>
    <w:p w14:paraId="2C78513C">
      <w:pPr>
        <w:overflowPunct w:val="0"/>
        <w:spacing w:line="56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2.职称有哪些系列？级别如何设置？</w:t>
      </w:r>
    </w:p>
    <w:p w14:paraId="15AE1D4B">
      <w:pPr>
        <w:wordWrap/>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答：我国现行的职称制度中，职称按不同的系列划分种类，共有27个系列，具体系列和资格名称见《</w:t>
      </w:r>
      <w:bookmarkStart w:id="1" w:name="OLE_LINK4"/>
      <w:r>
        <w:rPr>
          <w:rFonts w:ascii="Times New Roman" w:hAnsi="Times New Roman" w:eastAsia="仿宋_GB2312" w:cs="Times New Roman"/>
          <w:sz w:val="32"/>
          <w:szCs w:val="32"/>
        </w:rPr>
        <w:t>职称系列（专业）各层级名称</w:t>
      </w:r>
      <w:bookmarkEnd w:id="1"/>
      <w:r>
        <w:rPr>
          <w:rFonts w:ascii="Times New Roman" w:hAnsi="Times New Roman" w:eastAsia="仿宋_GB2312" w:cs="Times New Roman"/>
          <w:sz w:val="32"/>
          <w:szCs w:val="32"/>
        </w:rPr>
        <w:t>》（中华人民共和国人力资源和社会保障部。网址：https://www.mohrss.gov.cn/SYrlzyhshbzb/ztzl/zyhzyzggg/zcwj_zc/zc/202111/t20211102_426565.html）。</w:t>
      </w:r>
    </w:p>
    <w:p w14:paraId="73773B82">
      <w:pPr>
        <w:wordWrap/>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二、申报路径</w:t>
      </w:r>
    </w:p>
    <w:p w14:paraId="2A1B6A92">
      <w:pPr>
        <w:wordWrap/>
        <w:overflowPunct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3．非公有制单位和社会组织专业技术人才如何申报？</w:t>
      </w:r>
    </w:p>
    <w:p w14:paraId="3FA53913">
      <w:pPr>
        <w:overflowPunct w:val="0"/>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答：我市在各区均设立了非公有制单位专业技术人才职称申报点（详见广州市人力资源和社会保障局网站</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业务专题</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人才工</w:t>
      </w:r>
      <w:r>
        <w:rPr>
          <w:rFonts w:hint="eastAsia" w:ascii="仿宋_GB2312" w:hAnsi="仿宋_GB2312" w:eastAsia="仿宋_GB2312" w:cs="仿宋_GB2312"/>
          <w:sz w:val="32"/>
          <w:szCs w:val="32"/>
        </w:rPr>
        <w:t>作—广州</w:t>
      </w:r>
      <w:r>
        <w:rPr>
          <w:rFonts w:ascii="Times New Roman" w:hAnsi="Times New Roman" w:eastAsia="仿宋_GB2312" w:cs="Times New Roman"/>
          <w:sz w:val="32"/>
          <w:szCs w:val="32"/>
        </w:rPr>
        <w:t>职称</w:t>
      </w:r>
      <w:r>
        <w:rPr>
          <w:rFonts w:hint="eastAsia" w:ascii="仿宋_GB2312" w:hAnsi="仿宋_GB2312" w:eastAsia="仿宋_GB2312" w:cs="仿宋_GB2312"/>
          <w:sz w:val="32"/>
          <w:szCs w:val="32"/>
        </w:rPr>
        <w:t>—职</w:t>
      </w:r>
      <w:r>
        <w:rPr>
          <w:rFonts w:ascii="Times New Roman" w:hAnsi="Times New Roman" w:eastAsia="仿宋_GB2312" w:cs="Times New Roman"/>
          <w:sz w:val="32"/>
          <w:szCs w:val="32"/>
        </w:rPr>
        <w:t>称申报</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职称评审委员会栏目）。</w:t>
      </w:r>
    </w:p>
    <w:p w14:paraId="0934B3AA">
      <w:pPr>
        <w:wordWrap/>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（1）各区职称申报点负责受理注册地址在本区的非公有制单位、社会组织的专业技术人员，工作地点在本区的自由职业专业技术人员。</w:t>
      </w:r>
    </w:p>
    <w:p w14:paraId="50F79923">
      <w:pPr>
        <w:wordWrap/>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送省（外）评委会路径：个人申报→用工单位审核推荐→区职称申报点审核→市人事主管部门系统审核→报送省（外）评委会。</w:t>
      </w:r>
    </w:p>
    <w:p w14:paraId="6955BB2D">
      <w:pPr>
        <w:wordWrap/>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送市评委会路径：个人申报→用工单位审核推荐→区职称申报点审核→报送市（区）评委会。</w:t>
      </w:r>
    </w:p>
    <w:p w14:paraId="6D4C7300">
      <w:pPr>
        <w:wordWrap/>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（2）民办中小学（幼儿园）教师、民办医疗卫生机构、区属企业中的建筑专业技术人员申报职称，需分别经所在区教育局、区卫健委、区住建局审核，并按正常流程申报。</w:t>
      </w:r>
    </w:p>
    <w:p w14:paraId="2AA2DB85">
      <w:pPr>
        <w:wordWrap/>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申报路径：个人申报→用工单位审核推荐→区教育局/区卫健委/区住建局审核→报送市（区）评委会。</w:t>
      </w:r>
    </w:p>
    <w:p w14:paraId="7A6A6AE1">
      <w:pPr>
        <w:numPr>
          <w:ilvl w:val="255"/>
          <w:numId w:val="0"/>
        </w:numPr>
        <w:wordWrap/>
        <w:overflowPunct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4.单位自主评审专业技术人员如何申报？</w:t>
      </w:r>
    </w:p>
    <w:p w14:paraId="2C86046A">
      <w:pPr>
        <w:wordWrap/>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答：</w:t>
      </w:r>
      <w:r>
        <w:rPr>
          <w:rFonts w:ascii="Times New Roman" w:hAnsi="Times New Roman" w:eastAsia="仿宋_GB2312" w:cs="Times New Roman"/>
          <w:sz w:val="32"/>
          <w:szCs w:val="32"/>
        </w:rPr>
        <w:t>申报路径：个人申报→用工单位审核推荐→报送自主评审评委会。</w:t>
      </w:r>
    </w:p>
    <w:p w14:paraId="67D9ED7C">
      <w:pPr>
        <w:numPr>
          <w:ilvl w:val="255"/>
          <w:numId w:val="0"/>
        </w:numPr>
        <w:wordWrap/>
        <w:overflowPunct w:val="0"/>
        <w:spacing w:line="56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5.</w:t>
      </w:r>
      <w:r>
        <w:rPr>
          <w:rFonts w:ascii="Times New Roman" w:hAnsi="Times New Roman" w:eastAsia="楷体_GB2312" w:cs="Times New Roman"/>
          <w:b/>
          <w:sz w:val="32"/>
          <w:szCs w:val="32"/>
        </w:rPr>
        <w:t>乡村工匠职称评审如何申报？</w:t>
      </w:r>
    </w:p>
    <w:p w14:paraId="3D738303">
      <w:pPr>
        <w:wordWrap/>
        <w:overflowPunct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_GB2312" w:cs="Times New Roman"/>
          <w:sz w:val="32"/>
          <w:szCs w:val="32"/>
        </w:rPr>
        <w:t>答：</w:t>
      </w:r>
      <w:r>
        <w:rPr>
          <w:rFonts w:ascii="Times New Roman" w:hAnsi="Times New Roman" w:eastAsia="仿宋_GB2312" w:cs="Times New Roman"/>
          <w:sz w:val="32"/>
          <w:szCs w:val="32"/>
        </w:rPr>
        <w:t>请参照2025年度我市乡村工匠专业人才职称评审工作通知中相关申报流程和路径。</w:t>
      </w:r>
      <w:r>
        <w:rPr>
          <w:rFonts w:ascii="Times New Roman" w:hAnsi="Times New Roman" w:eastAsia="黑体" w:cs="Times New Roman"/>
          <w:sz w:val="32"/>
          <w:szCs w:val="32"/>
        </w:rPr>
        <w:cr/>
      </w:r>
      <w:r>
        <w:rPr>
          <w:rFonts w:ascii="Times New Roman" w:hAnsi="Times New Roman" w:eastAsia="黑体" w:cs="Times New Roman"/>
          <w:sz w:val="32"/>
          <w:szCs w:val="32"/>
        </w:rPr>
        <w:t>    三、学历资历</w:t>
      </w:r>
    </w:p>
    <w:p w14:paraId="4DC586A2">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6. 通过评审取得职称的人员职称资历年限如何计算？</w:t>
      </w:r>
    </w:p>
    <w:p w14:paraId="72233F51">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答：</w:t>
      </w:r>
      <w:r>
        <w:rPr>
          <w:rFonts w:ascii="Times New Roman" w:hAnsi="Times New Roman" w:eastAsia="仿宋_GB2312" w:cs="Times New Roman"/>
          <w:sz w:val="32"/>
          <w:szCs w:val="32"/>
        </w:rPr>
        <w:t>（1）对于2020年度及以前评审取得职称的人员，申报评审高一级职称时，职称资历年限的起算时间为本级职称评审年度的1月1日，截止时间为申报高一级职称评审年度的12月31日。例如：申报人在2018年11月通过评审取得中级职称，其职称资历年限从2018年1月1日起算。</w:t>
      </w:r>
    </w:p>
    <w:p w14:paraId="4403BA33">
      <w:pPr>
        <w:overflowPunct w:val="0"/>
        <w:adjustRightInd w:val="0"/>
        <w:snapToGrid w:val="0"/>
        <w:spacing w:line="560" w:lineRule="exact"/>
        <w:ind w:firstLine="640" w:firstLineChars="200"/>
        <w:rPr>
          <w:rFonts w:ascii="Times New Roman" w:hAnsi="Times New Roman" w:eastAsia="仿宋_GB2312" w:cs="Times New Roman"/>
          <w:sz w:val="32"/>
          <w:szCs w:val="32"/>
        </w:rPr>
      </w:pPr>
      <w:bookmarkStart w:id="2" w:name="OLE_LINK10"/>
      <w:r>
        <w:rPr>
          <w:rFonts w:ascii="Times New Roman" w:hAnsi="Times New Roman" w:eastAsia="仿宋_GB2312" w:cs="Times New Roman"/>
          <w:sz w:val="32"/>
          <w:szCs w:val="32"/>
        </w:rPr>
        <w:t>（2）对于2021年度及此后评审取得职称的人员，申报评审高一级职称时，职称资历年限的起算时间为本级职称评审年度的下一自然年1月1日，截止时间为高一级职称评审年度的12月31日。例如，申报人在2025年4月通过评审取得中级职称，其职称资历年限从2025年1月1日起算。</w:t>
      </w:r>
    </w:p>
    <w:bookmarkEnd w:id="2"/>
    <w:p w14:paraId="25779705">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7．通过考核认定取得职称的人员职称资历年限如何计算？</w:t>
      </w:r>
    </w:p>
    <w:p w14:paraId="616DDA6F">
      <w:pPr>
        <w:numPr>
          <w:ilvl w:val="255"/>
          <w:numId w:val="0"/>
        </w:num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答：</w:t>
      </w:r>
      <w:r>
        <w:rPr>
          <w:rFonts w:ascii="Times New Roman" w:hAnsi="Times New Roman" w:eastAsia="仿宋_GB2312" w:cs="Times New Roman"/>
          <w:sz w:val="32"/>
          <w:szCs w:val="32"/>
        </w:rPr>
        <w:t>（1）对于2020年度及以前认定取得职称的人员，申报高一级职称时，资历年限的起算时间为认定通过之日，截止时间为高一级职称评审年度的12月31日。例如：申报人在2020年4月13日认定取得中级职称，其职称资历年限从2020年4月13日起算。</w:t>
      </w:r>
    </w:p>
    <w:p w14:paraId="0C7131E8">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于2021年度及此后认定取得职称的人员，申报高一级职称时，资历年限的起算时间为本级职称评审年度的下一自然年1月1日，截止时间为申报高一级职称评审年度的12月31日（与评审相同）。例如：申报人在2025年4月认定取得中级职称，其职称资历年限从2025年1月1日起算。</w:t>
      </w:r>
    </w:p>
    <w:p w14:paraId="0B95E321">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8．通过考试取得相应资格的人员资历年限如何计算？</w:t>
      </w:r>
    </w:p>
    <w:p w14:paraId="2EDEA304">
      <w:pPr>
        <w:overflowPunct w:val="0"/>
        <w:adjustRightInd w:val="0"/>
        <w:snapToGrid w:val="0"/>
        <w:spacing w:line="560" w:lineRule="exact"/>
        <w:ind w:firstLine="640" w:firstLineChars="200"/>
        <w:rPr>
          <w:rFonts w:ascii="Times New Roman" w:hAnsi="Times New Roman" w:cs="Times New Roman"/>
        </w:rPr>
      </w:pPr>
      <w:r>
        <w:rPr>
          <w:rFonts w:ascii="Times New Roman" w:hAnsi="Times New Roman" w:eastAsia="仿宋_GB2312" w:cs="Times New Roman"/>
          <w:sz w:val="32"/>
          <w:szCs w:val="32"/>
        </w:rPr>
        <w:t>答：其职称资历年限和有效材料时段的起算时间为考试通过之日，截止时间为高一级职称评审年度的12月31日。</w:t>
      </w:r>
    </w:p>
    <w:p w14:paraId="3D8F83EF">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9．技工院校学历在职称申报中如何对待？</w:t>
      </w:r>
    </w:p>
    <w:p w14:paraId="280CA3E9">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除法律法规对学历要求有规定的系列（专业）外，在我省职称评审工作中，技工院校中级技工班毕业生与中专学历人员同等对待，高级工班毕业生与大专学历人员同等对待，预备技师（技师）班毕业生与本科学历人员同等对待。</w:t>
      </w:r>
    </w:p>
    <w:p w14:paraId="69C6490C">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10．国外或港、澳、台地区学历、学位，出具什么学历（学位）鉴定证明？</w:t>
      </w:r>
    </w:p>
    <w:p w14:paraId="41E3F1C1">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答：取得国外或港、澳、台地区学历、学位的人员，应提供教育部留学服务中心认证的《国外学历学位认证书》或《港澳台学历学位认证书》（可登录教育部留学服务中心网上服务大厅进行认证，网址：</w:t>
      </w:r>
      <w:r>
        <w:rPr>
          <w:rStyle w:val="18"/>
          <w:rFonts w:ascii="Times New Roman" w:hAnsi="Times New Roman" w:eastAsia="仿宋_GB2312" w:cs="Times New Roman"/>
          <w:color w:val="auto"/>
          <w:sz w:val="32"/>
          <w:szCs w:val="32"/>
          <w:u w:val="none"/>
        </w:rPr>
        <w:t>https://zwfw.cscse.edu.cn/</w:t>
      </w:r>
      <w:r>
        <w:rPr>
          <w:rFonts w:ascii="Times New Roman" w:hAnsi="Times New Roman" w:eastAsia="仿宋_GB2312" w:cs="Times New Roman"/>
          <w:sz w:val="32"/>
          <w:szCs w:val="32"/>
        </w:rPr>
        <w:t>）。</w:t>
      </w:r>
    </w:p>
    <w:p w14:paraId="46B660A1">
      <w:pPr>
        <w:overflowPunct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四、申报材料时段的计算方法</w:t>
      </w:r>
    </w:p>
    <w:p w14:paraId="3C3B75B4">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11．2020年度及以前评审取得职称的人员职称申报材料时段如何计算？</w:t>
      </w:r>
    </w:p>
    <w:p w14:paraId="3D71BE9B">
      <w:pPr>
        <w:overflowPunct w:val="0"/>
        <w:adjustRightInd w:val="0"/>
        <w:snapToGrid w:val="0"/>
        <w:spacing w:line="560" w:lineRule="exact"/>
        <w:ind w:firstLine="640" w:firstLineChars="200"/>
        <w:rPr>
          <w:rFonts w:ascii="Times New Roman" w:hAnsi="Times New Roman" w:eastAsia="仿宋_GB2312" w:cs="Times New Roman"/>
          <w:sz w:val="32"/>
          <w:szCs w:val="32"/>
        </w:rPr>
      </w:pPr>
      <w:bookmarkStart w:id="3" w:name="OLE_LINK16"/>
      <w:r>
        <w:rPr>
          <w:rFonts w:ascii="Times New Roman" w:hAnsi="Times New Roman" w:eastAsia="仿宋_GB2312" w:cs="Times New Roman"/>
          <w:sz w:val="32"/>
          <w:szCs w:val="32"/>
        </w:rPr>
        <w:t>答：鉴于此前有效材料时段均截止到评审年度的8月31日，为做好衔接过渡，对于2020年度及以前取得职称的人员，申报评审高一级职称时有效材料时段从本级职称评审年度的9月1日起算，至高一级职称评审年度的12月31日止。</w:t>
      </w:r>
    </w:p>
    <w:bookmarkEnd w:id="3"/>
    <w:p w14:paraId="3DDB4A14">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例如：申报人在2018年11月评审取得中级职称，申报副高级职称评审时，有效材料时段自2018年的9月1日起算，至高一级职称评审年度的12月31日止。</w:t>
      </w:r>
    </w:p>
    <w:p w14:paraId="0E6D088E">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12．2021年度及此后年度评审取得职称的人员职称申报材料时段如何计算？</w:t>
      </w:r>
    </w:p>
    <w:p w14:paraId="6FF0B399">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答：对于2021年度及此后年度评审通过的人员，申报高一级职称时，申报材料的起算时间为本级职称评审年度的下一自然年1月1日，截止时间为高一级职称评审年度的12月31日。</w:t>
      </w:r>
    </w:p>
    <w:p w14:paraId="75D5E872">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例如：申报人在2025年3月通过职称评审取得中级职称，申报副高级职称评审时，其职称申报有效材料时段自2025年1月1日起算，至副高级职称评审年度的12月31日止。</w:t>
      </w:r>
    </w:p>
    <w:p w14:paraId="7793FF34">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13.  2020年度及以前考核认定取得职称的人员职称申报材料时段如何计算？</w:t>
      </w:r>
    </w:p>
    <w:p w14:paraId="6CDDB20F">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答：对于2020年度及以前年度考核认定通过的人员，申报高一级职称时，申报材料的起算时间为认定通过之日，截止时间为高一级职称评审年度的12月31日。</w:t>
      </w:r>
    </w:p>
    <w:p w14:paraId="2D25D42B">
      <w:pPr>
        <w:pStyle w:val="2"/>
        <w:overflowPunct w:val="0"/>
        <w:adjustRightInd w:val="0"/>
        <w:snapToGrid w:val="0"/>
        <w:spacing w:line="560" w:lineRule="exact"/>
        <w:ind w:firstLine="640"/>
        <w:rPr>
          <w:rFonts w:hint="default" w:ascii="Times New Roman" w:hAnsi="Times New Roman" w:eastAsia="仿宋_GB2312"/>
          <w:sz w:val="32"/>
          <w:szCs w:val="32"/>
        </w:rPr>
      </w:pPr>
      <w:r>
        <w:rPr>
          <w:rFonts w:hint="default" w:ascii="Times New Roman" w:hAnsi="Times New Roman" w:eastAsia="仿宋_GB2312"/>
          <w:sz w:val="32"/>
          <w:szCs w:val="32"/>
        </w:rPr>
        <w:t>例如：申报人在2020年4月13日通过</w:t>
      </w:r>
      <w:r>
        <w:rPr>
          <w:rFonts w:hint="default" w:ascii="Times New Roman" w:hAnsi="Times New Roman" w:eastAsia="仿宋_GB2312"/>
          <w:kern w:val="2"/>
          <w:sz w:val="32"/>
          <w:szCs w:val="32"/>
        </w:rPr>
        <w:t>考核认</w:t>
      </w:r>
      <w:r>
        <w:rPr>
          <w:rFonts w:hint="default" w:ascii="Times New Roman" w:hAnsi="Times New Roman" w:eastAsia="仿宋_GB2312"/>
          <w:sz w:val="32"/>
          <w:szCs w:val="32"/>
        </w:rPr>
        <w:t>定取得中级职称，申报副高级职称评审时，其职称申报有效材料时段自2020年4月13日起算，至副高级职称评审年度的12月31日止。</w:t>
      </w:r>
    </w:p>
    <w:p w14:paraId="75314BD9">
      <w:pPr>
        <w:pStyle w:val="2"/>
        <w:overflowPunct w:val="0"/>
        <w:adjustRightInd w:val="0"/>
        <w:snapToGrid w:val="0"/>
        <w:spacing w:line="560" w:lineRule="exact"/>
        <w:ind w:firstLine="643"/>
        <w:rPr>
          <w:rFonts w:hint="default" w:ascii="Times New Roman" w:hAnsi="Times New Roman" w:eastAsia="楷体_GB2312"/>
          <w:b/>
          <w:sz w:val="32"/>
          <w:szCs w:val="32"/>
        </w:rPr>
      </w:pPr>
      <w:r>
        <w:rPr>
          <w:rFonts w:hint="default" w:ascii="Times New Roman" w:hAnsi="Times New Roman" w:eastAsia="楷体_GB2312"/>
          <w:b/>
          <w:sz w:val="32"/>
          <w:szCs w:val="32"/>
        </w:rPr>
        <w:t>14．2021年度及此后考核认定取得职称的人员职称申报材料时段如何计算？</w:t>
      </w:r>
    </w:p>
    <w:p w14:paraId="13B39AC4">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答：对于2021年度及此后年度考核认定通过的人员，申报高一级职称时，申报材料的起算时间为本级职称考核认定年度的下一自然年1月1日，截止时间为高一级职称评审年度的12月31日。</w:t>
      </w:r>
    </w:p>
    <w:p w14:paraId="7CE3F3C1">
      <w:pPr>
        <w:overflowPunct w:val="0"/>
        <w:adjustRightInd w:val="0"/>
        <w:snapToGrid w:val="0"/>
        <w:spacing w:line="560" w:lineRule="exact"/>
        <w:ind w:firstLine="640" w:firstLineChars="200"/>
        <w:rPr>
          <w:rFonts w:ascii="Times New Roman" w:hAnsi="Times New Roman" w:cs="Times New Roman"/>
        </w:rPr>
      </w:pPr>
      <w:r>
        <w:rPr>
          <w:rFonts w:ascii="Times New Roman" w:hAnsi="Times New Roman" w:eastAsia="仿宋_GB2312" w:cs="Times New Roman"/>
          <w:sz w:val="32"/>
          <w:szCs w:val="32"/>
        </w:rPr>
        <w:t>例如：申报人在2025年4月通过认定取得中级职称，申报副高级职称评审时，其职称申报有效材料时段自2025年1月1日起算，至副高级职称评审年度的12月31日止。</w:t>
      </w:r>
    </w:p>
    <w:p w14:paraId="036EF10A">
      <w:pPr>
        <w:overflowPunct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五、社保凭证</w:t>
      </w:r>
    </w:p>
    <w:p w14:paraId="0A553FF5">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15．职称业务申报与管理系统中无法获取社保缴纳信息，需提交哪些材料？</w:t>
      </w:r>
    </w:p>
    <w:p w14:paraId="0FD44AB2">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申报人须提交与个人工作经历相同的符合资历年限要求的社保证明。该社保证明可在市职称申报系统自动获取，如无法通过市系统获取的部分，请提供《广东省社会保险个人参保证明》或省外社保参保证明。劳务派遣人员须提供劳务派遣单位为本人缴纳社保的证明、劳务派遣单位的派遣资质证明及与现</w:t>
      </w:r>
      <w:r>
        <w:rPr>
          <w:rFonts w:hint="eastAsia" w:ascii="仿宋_GB2312" w:eastAsia="仿宋_GB2312"/>
          <w:sz w:val="32"/>
          <w:szCs w:val="32"/>
        </w:rPr>
        <w:t>实际用工单位</w:t>
      </w:r>
      <w:r>
        <w:rPr>
          <w:rFonts w:ascii="Times New Roman" w:hAnsi="Times New Roman" w:eastAsia="仿宋_GB2312" w:cs="Times New Roman"/>
          <w:sz w:val="32"/>
          <w:szCs w:val="32"/>
        </w:rPr>
        <w:t>的派遣协议。</w:t>
      </w:r>
    </w:p>
    <w:p w14:paraId="0EA7DC97">
      <w:pPr>
        <w:overflowPunct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六、论文</w:t>
      </w:r>
    </w:p>
    <w:p w14:paraId="6525863D">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16．攻读全日制硕士或博士期间发表的论文是否可以用于申报职称？</w:t>
      </w:r>
    </w:p>
    <w:p w14:paraId="7D28C9B2">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答：不可以。</w:t>
      </w:r>
    </w:p>
    <w:p w14:paraId="58CDFB75">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17．市系统上传论文是否只上传论文正文即可？</w:t>
      </w:r>
    </w:p>
    <w:p w14:paraId="1C97A861">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答：上传的论文应附上刊物的封面页、目录页、正文页。</w:t>
      </w:r>
    </w:p>
    <w:p w14:paraId="1F46C2BA">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18．对在电子期刊上发表的学术论文有何要求？</w:t>
      </w:r>
    </w:p>
    <w:p w14:paraId="3A33EA87">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答：在电子期刊上发表的学术论文，申报人需下载打印，并提交期刊官方网站下载的PDF文档或SCI、EI等检索证明。</w:t>
      </w:r>
    </w:p>
    <w:p w14:paraId="7F1C72E9">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19．提交境外发表的论文有哪些要求？</w:t>
      </w:r>
    </w:p>
    <w:p w14:paraId="2F8090FD">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1）提交一份论文检索结果证明〔可由中山大学国际联机检索中心（电话：84112094）、广东省科技情报研究所国际联机情报检索中心（电话：83561171-820）、广州市科技查新咨询中心（电话：83491598）或其他正规的论文检索单位出具〕；</w:t>
      </w:r>
    </w:p>
    <w:p w14:paraId="2DA137D6">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（2）提交论文原件和中文翻译版本1份。</w:t>
      </w:r>
    </w:p>
    <w:p w14:paraId="7D125216">
      <w:pPr>
        <w:overflowPunct w:val="0"/>
        <w:adjustRightInd w:val="0"/>
        <w:snapToGrid w:val="0"/>
        <w:spacing w:line="560" w:lineRule="exact"/>
        <w:ind w:firstLine="643" w:firstLineChars="200"/>
        <w:rPr>
          <w:rFonts w:ascii="Times New Roman" w:hAnsi="Times New Roman" w:eastAsia="楷体_GB2312" w:cs="Times New Roman"/>
          <w:b/>
          <w:sz w:val="32"/>
          <w:szCs w:val="32"/>
        </w:rPr>
      </w:pPr>
      <w:bookmarkStart w:id="4" w:name="OLE_LINK8"/>
      <w:r>
        <w:rPr>
          <w:rFonts w:ascii="Times New Roman" w:hAnsi="Times New Roman" w:eastAsia="楷体_GB2312" w:cs="Times New Roman"/>
          <w:b/>
          <w:sz w:val="32"/>
          <w:szCs w:val="32"/>
        </w:rPr>
        <w:t>20．论文尚未公开发表，是否可以提交录用通知？</w:t>
      </w:r>
    </w:p>
    <w:bookmarkEnd w:id="4"/>
    <w:p w14:paraId="1E03E9FA">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答：不可以。提交论文（著作）的时效以该论文发表期刊（著作）的出版日期为准。</w:t>
      </w:r>
    </w:p>
    <w:p w14:paraId="60D4180E">
      <w:pPr>
        <w:numPr>
          <w:ilvl w:val="255"/>
          <w:numId w:val="0"/>
        </w:num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 xml:space="preserve">21. </w:t>
      </w:r>
      <w:r>
        <w:rPr>
          <w:rFonts w:ascii="Times New Roman" w:hAnsi="Times New Roman" w:eastAsia="楷体_GB2312" w:cs="Times New Roman"/>
          <w:b/>
          <w:sz w:val="32"/>
          <w:szCs w:val="32"/>
        </w:rPr>
        <w:t xml:space="preserve">有多个学术成果符合评审条件，但其中一个期刊属于假期刊的，可否按 </w:t>
      </w:r>
      <w:r>
        <w:rPr>
          <w:rFonts w:hint="eastAsia" w:ascii="仿宋_GB2312" w:hAnsi="仿宋_GB2312" w:eastAsia="仿宋_GB2312" w:cs="仿宋_GB2312"/>
          <w:b/>
          <w:sz w:val="32"/>
          <w:szCs w:val="32"/>
        </w:rPr>
        <w:t>“</w:t>
      </w:r>
      <w:r>
        <w:rPr>
          <w:rFonts w:ascii="Times New Roman" w:hAnsi="Times New Roman" w:eastAsia="楷体_GB2312" w:cs="Times New Roman"/>
          <w:b/>
          <w:sz w:val="32"/>
          <w:szCs w:val="32"/>
        </w:rPr>
        <w:t>不采用，但不影响其他业绩参评</w:t>
      </w:r>
      <w:r>
        <w:rPr>
          <w:rFonts w:hint="eastAsia" w:ascii="仿宋_GB2312" w:hAnsi="仿宋_GB2312" w:eastAsia="仿宋_GB2312" w:cs="仿宋_GB2312"/>
          <w:b/>
          <w:sz w:val="32"/>
          <w:szCs w:val="32"/>
        </w:rPr>
        <w:t>”</w:t>
      </w:r>
      <w:r>
        <w:rPr>
          <w:rFonts w:ascii="Times New Roman" w:hAnsi="Times New Roman" w:eastAsia="楷体_GB2312" w:cs="Times New Roman"/>
          <w:b/>
          <w:sz w:val="32"/>
          <w:szCs w:val="32"/>
        </w:rPr>
        <w:t>的方式处理？</w:t>
      </w:r>
    </w:p>
    <w:p w14:paraId="50C4DCDE">
      <w:pPr>
        <w:overflowPunct w:val="0"/>
        <w:adjustRightInd w:val="0"/>
        <w:snapToGrid w:val="0"/>
        <w:spacing w:line="560" w:lineRule="exact"/>
        <w:ind w:firstLine="640" w:firstLineChars="200"/>
        <w:jc w:val="left"/>
        <w:rPr>
          <w:rFonts w:ascii="Times New Roman" w:hAnsi="Times New Roman" w:eastAsia="仿宋_GB2312" w:cs="Times New Roman"/>
          <w:kern w:val="0"/>
          <w:sz w:val="32"/>
          <w:szCs w:val="32"/>
          <w:lang w:bidi="ar"/>
        </w:rPr>
      </w:pPr>
      <w:r>
        <w:rPr>
          <w:rFonts w:ascii="Times New Roman" w:hAnsi="Times New Roman" w:eastAsia="仿宋_GB2312" w:cs="Times New Roman"/>
          <w:sz w:val="32"/>
          <w:szCs w:val="32"/>
        </w:rPr>
        <w:t>答：不可以。申报人在申报时对申报材料的真实性进行了诚信承诺，该承诺是对所有材料的承诺。其中存在任一不真实的材料都属于违背诚信承诺行为，应接受有关部门给予的处理。</w:t>
      </w:r>
      <w:r>
        <w:rPr>
          <w:rFonts w:ascii="Times New Roman" w:hAnsi="Times New Roman" w:eastAsia="仿宋_GB2312" w:cs="Times New Roman"/>
          <w:kern w:val="0"/>
          <w:sz w:val="32"/>
          <w:szCs w:val="32"/>
          <w:lang w:bidi="ar"/>
        </w:rPr>
        <w:t>　　</w:t>
      </w:r>
    </w:p>
    <w:p w14:paraId="695F7642">
      <w:pPr>
        <w:numPr>
          <w:ilvl w:val="255"/>
          <w:numId w:val="0"/>
        </w:num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 xml:space="preserve">22. </w:t>
      </w:r>
      <w:r>
        <w:rPr>
          <w:rFonts w:ascii="Times New Roman" w:hAnsi="Times New Roman" w:eastAsia="楷体_GB2312" w:cs="Times New Roman"/>
          <w:b/>
          <w:sz w:val="32"/>
          <w:szCs w:val="32"/>
        </w:rPr>
        <w:t>期刊（电子期刊）核验的方式有哪些？　　</w:t>
      </w:r>
    </w:p>
    <w:p w14:paraId="60D7FD5C">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答：包括但不限于以下方式：</w:t>
      </w:r>
    </w:p>
    <w:p w14:paraId="63F73A6D">
      <w:pPr>
        <w:overflowPunct w:val="0"/>
        <w:adjustRightInd w:val="0"/>
        <w:snapToGrid w:val="0"/>
        <w:spacing w:line="560" w:lineRule="exact"/>
        <w:ind w:firstLine="640" w:firstLineChars="200"/>
        <w:rPr>
          <w:rFonts w:ascii="Times New Roman" w:hAnsi="Times New Roman" w:eastAsia="仿宋_GB2312" w:cs="Times New Roman"/>
          <w:sz w:val="32"/>
          <w:szCs w:val="32"/>
        </w:rPr>
      </w:pPr>
      <w:bookmarkStart w:id="5" w:name="OLE_LINK9"/>
      <w:r>
        <w:rPr>
          <w:rFonts w:ascii="Times New Roman" w:hAnsi="Times New Roman" w:eastAsia="仿宋_GB2312" w:cs="Times New Roman"/>
          <w:sz w:val="32"/>
          <w:szCs w:val="32"/>
        </w:rPr>
        <w:t>（1）</w:t>
      </w:r>
      <w:bookmarkEnd w:id="5"/>
      <w:r>
        <w:rPr>
          <w:rFonts w:ascii="Times New Roman" w:hAnsi="Times New Roman" w:eastAsia="仿宋_GB2312" w:cs="Times New Roman"/>
          <w:sz w:val="32"/>
          <w:szCs w:val="32"/>
        </w:rPr>
        <w:t>申报人可以通过国家新闻出版署查询备案信息；</w:t>
      </w:r>
    </w:p>
    <w:p w14:paraId="25C2D011">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（2）通过中国知网、万方、维普的收录情况对比；</w:t>
      </w:r>
    </w:p>
    <w:p w14:paraId="04D2BEE3">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（3）通过期刊的官方网站进行比对；</w:t>
      </w:r>
    </w:p>
    <w:p w14:paraId="23D7E975">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（4）结合个人论文发表渠道等进行核验。</w:t>
      </w:r>
    </w:p>
    <w:p w14:paraId="17C6FF79">
      <w:pPr>
        <w:overflowPunct w:val="0"/>
        <w:adjustRightInd w:val="0"/>
        <w:snapToGrid w:val="0"/>
        <w:spacing w:line="560" w:lineRule="exact"/>
        <w:ind w:firstLine="640" w:firstLineChars="200"/>
        <w:rPr>
          <w:rFonts w:ascii="Times New Roman" w:hAnsi="Times New Roman" w:eastAsia="仿宋_GB2312" w:cs="Times New Roman"/>
          <w:kern w:val="0"/>
          <w:sz w:val="32"/>
          <w:szCs w:val="32"/>
          <w:lang w:bidi="ar"/>
        </w:rPr>
      </w:pPr>
      <w:r>
        <w:rPr>
          <w:rFonts w:ascii="Times New Roman" w:hAnsi="Times New Roman" w:eastAsia="仿宋_GB2312" w:cs="Times New Roman"/>
          <w:sz w:val="32"/>
          <w:szCs w:val="32"/>
        </w:rPr>
        <w:t>论文期刊名录需在国家新闻出版署官网--办事服务--从业机构和产品查询--</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期刊/期刊社</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查询或</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电子出版物出版单位</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查询。所提交的论文内容原则上需被中国知网（www.cnki.net）、万方数据知识服务平台（www.wanfangdata.com.cn）、维普网（http://www.cqvip.com/）其中一个网站收录。相应职称评价标准条件中有相关规定的从其规定。未收录的，应由评委会核实、鉴定。</w:t>
      </w:r>
    </w:p>
    <w:p w14:paraId="53819946">
      <w:pPr>
        <w:numPr>
          <w:ilvl w:val="255"/>
          <w:numId w:val="0"/>
        </w:num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 xml:space="preserve">23. </w:t>
      </w:r>
      <w:r>
        <w:rPr>
          <w:rFonts w:ascii="Times New Roman" w:hAnsi="Times New Roman" w:eastAsia="楷体_GB2312" w:cs="Times New Roman"/>
          <w:b/>
          <w:sz w:val="32"/>
          <w:szCs w:val="32"/>
        </w:rPr>
        <w:t>评审通过人员发现套刊、假刊等虚假材料，可否免予处理？　　</w:t>
      </w:r>
    </w:p>
    <w:p w14:paraId="1377777F">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不可以。根据《职称评审管理暂行规定》（人力资源社会保障部令第40号）第三十九条规定，申报人通过提供虚假材料、剽窃他人作品和学术成果或者通过其他不正当手段取得职称的，由人力资源社会保障行政部门或者职称评审委员会组建单位撤销其职称，并记入职称评审诚信档案库，纳入全国信用信息共享平台，记录期限为3年。　　</w:t>
      </w:r>
    </w:p>
    <w:p w14:paraId="18DE1152">
      <w:pPr>
        <w:overflowPunct w:val="0"/>
        <w:adjustRightInd w:val="0"/>
        <w:snapToGrid w:val="0"/>
        <w:spacing w:line="560" w:lineRule="exact"/>
        <w:ind w:firstLine="640" w:firstLineChars="200"/>
        <w:rPr>
          <w:rFonts w:ascii="Times New Roman" w:hAnsi="Times New Roman" w:cs="Times New Roman"/>
        </w:rPr>
      </w:pPr>
      <w:r>
        <w:rPr>
          <w:rFonts w:ascii="Times New Roman" w:hAnsi="Times New Roman" w:eastAsia="仿宋_GB2312" w:cs="Times New Roman"/>
          <w:sz w:val="32"/>
          <w:szCs w:val="32"/>
        </w:rPr>
        <w:t>《职称评审监管暂行办法》（人社部发〔2024〕56号）第十七条规定， 实行职称申报诚信承诺制度。申报人在提交职称申报材料时应同时签订个人承诺书，对申报材料真实性等进行承诺，承诺不实的，3年内不得申报评审职称。申报人存在本办法第五条所规定违规行为之一的，记入诚信档案库，记录期限为3年，作为以后申报评审职称的重要参考。申报人通过本办法第五条所规定违规行为取得的职称，一经核实即由人力资源社会保障部门或者评审单位予以撤销。我市年度评审工作通知明确规定，对职称申报、推荐、评审等环节严格实行</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谁审核，谁签名；谁签名，谁负责</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的管理责任制，对弄虚作假行为追究责任。对提供虚假材料等违规情形记录在案，作为今后申报、评审的重要参考依据。　</w:t>
      </w:r>
      <w:r>
        <w:rPr>
          <w:rFonts w:ascii="Times New Roman" w:hAnsi="Times New Roman" w:eastAsia="仿宋_GB2312" w:cs="Times New Roman"/>
          <w:kern w:val="0"/>
          <w:sz w:val="32"/>
          <w:szCs w:val="32"/>
          <w:lang w:bidi="ar"/>
        </w:rPr>
        <w:t>　</w:t>
      </w:r>
    </w:p>
    <w:p w14:paraId="3B990305">
      <w:pPr>
        <w:overflowPunct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七、继续教育条件</w:t>
      </w:r>
    </w:p>
    <w:p w14:paraId="147427EC">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24. 职称申报的继续教育条件如何规定？</w:t>
      </w:r>
    </w:p>
    <w:p w14:paraId="4B69FE21">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继续教育条件按照《广东省专业技术人员继续教育条例》和《广东省人力资源和社会保障厅关于进一步做好我省专业技术人员继续教育有关工作的意见》（粤人社规〔2023〕19号）执行，提供与职称申报专业对应且加盖用人单位公章的2025年度《广东省专业技术人员继续教育证书》，该证书应在</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广东省专业技术人员继续教育管理系统</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生成并打印。高校等自主评审单位可根据实际自主确定年度要求。</w:t>
      </w:r>
    </w:p>
    <w:p w14:paraId="66899118">
      <w:pPr>
        <w:overflowPunct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八、申报不同专业职称与转系列评审</w:t>
      </w:r>
    </w:p>
    <w:p w14:paraId="402953F1">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25．复合型人才</w:t>
      </w:r>
      <w:r>
        <w:rPr>
          <w:rFonts w:hint="eastAsia" w:ascii="Times New Roman" w:hAnsi="Times New Roman" w:eastAsia="楷体_GB2312" w:cs="Times New Roman"/>
          <w:b/>
          <w:sz w:val="32"/>
          <w:szCs w:val="32"/>
        </w:rPr>
        <w:t>是否可以使用相同业绩申报职称</w:t>
      </w:r>
      <w:r>
        <w:rPr>
          <w:rFonts w:ascii="Times New Roman" w:hAnsi="Times New Roman" w:eastAsia="楷体_GB2312" w:cs="Times New Roman"/>
          <w:b/>
          <w:sz w:val="32"/>
          <w:szCs w:val="32"/>
        </w:rPr>
        <w:t>？</w:t>
      </w:r>
    </w:p>
    <w:p w14:paraId="0DCE01DC">
      <w:pPr>
        <w:pStyle w:val="2"/>
        <w:overflowPunct w:val="0"/>
        <w:spacing w:line="560" w:lineRule="exact"/>
        <w:ind w:firstLine="640"/>
        <w:rPr>
          <w:rFonts w:hint="default" w:ascii="Times New Roman" w:hAnsi="Times New Roman" w:eastAsia="仿宋_GB2312"/>
          <w:sz w:val="32"/>
          <w:szCs w:val="32"/>
        </w:rPr>
      </w:pPr>
      <w:r>
        <w:rPr>
          <w:rFonts w:hint="default" w:ascii="Times New Roman" w:hAnsi="Times New Roman" w:eastAsia="仿宋_GB2312"/>
          <w:sz w:val="32"/>
          <w:szCs w:val="32"/>
        </w:rPr>
        <w:t>答：</w:t>
      </w:r>
      <w:r>
        <w:rPr>
          <w:rFonts w:ascii="Times New Roman" w:hAnsi="Times New Roman" w:eastAsia="仿宋_GB2312"/>
          <w:sz w:val="32"/>
          <w:szCs w:val="32"/>
        </w:rPr>
        <w:t>不可以。</w:t>
      </w:r>
      <w:r>
        <w:rPr>
          <w:rFonts w:hint="default" w:ascii="Times New Roman" w:hAnsi="Times New Roman" w:eastAsia="仿宋_GB2312"/>
          <w:sz w:val="32"/>
          <w:szCs w:val="32"/>
        </w:rPr>
        <w:t>鼓励专业技术人员向复合型人才方向发展。申报人应使用不同业绩成果及学术成果申报不同职称，并把申报另一职称的《评审表》作为申报本职称的附件一并提交。</w:t>
      </w:r>
    </w:p>
    <w:p w14:paraId="5EE79656">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26．转系列评审有何要求？</w:t>
      </w:r>
    </w:p>
    <w:p w14:paraId="016F61E7">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专业技术人才转换工作岗位后，在现岗位工作满一年，可按规定申报转系列职称评审。转系列评审晋升的，应按规定先取得现岗位同层级职称。申报评审现岗位同层级职称时，资历可从取得原系列低一层级职称的时</w:t>
      </w:r>
      <w:bookmarkStart w:id="6" w:name="OLE_LINK12"/>
      <w:r>
        <w:rPr>
          <w:rFonts w:ascii="Times New Roman" w:hAnsi="Times New Roman" w:eastAsia="仿宋_GB2312" w:cs="Times New Roman"/>
          <w:sz w:val="32"/>
          <w:szCs w:val="32"/>
        </w:rPr>
        <w:t>间起算，取得原系列同层级职称后的相关业绩成果可作为有效业绩成果。原系列同层级职称的《评审表》作为申报本职称的附件一并提交。</w:t>
      </w:r>
    </w:p>
    <w:p w14:paraId="0198E19C">
      <w:pPr>
        <w:overflowPunct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申报评</w:t>
      </w:r>
      <w:bookmarkEnd w:id="6"/>
      <w:r>
        <w:rPr>
          <w:rFonts w:ascii="Times New Roman" w:hAnsi="Times New Roman" w:eastAsia="仿宋_GB2312" w:cs="Times New Roman"/>
          <w:sz w:val="32"/>
          <w:szCs w:val="32"/>
        </w:rPr>
        <w:t>审现岗位高一层级职称时，资历可从取得原系列同层级职称的时间起算，取得原系列同层级职称后的相关业绩成果可作为有效业绩成果。</w:t>
      </w:r>
    </w:p>
    <w:p w14:paraId="2C8F03D8">
      <w:pPr>
        <w:overflowPunct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九、跨区域、跨单位流动专业技术人才职称重新评审和确认</w:t>
      </w:r>
    </w:p>
    <w:p w14:paraId="3282C349">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27．外省、中央单位流动至我省的专业技术人员，申报我省职称时原职称是否需要确认？</w:t>
      </w:r>
    </w:p>
    <w:p w14:paraId="07EE9159">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答：《职称评审管理暂行规定》（人社部令第40号）规定，</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专业技术人才跨区域、跨单位流动时，其职称按照职称评审管理权限重新评审或者确认，国家另有规定的除外</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跨区域、跨单位流动专业技术人才职称重新评审和确认工作，是对于专业技术人员在进入我省用人单位前在原区域、原单位合规取得的职称，按程序进行重新评审或确认的一项职称服务。跨区域、跨单位流动专业技术人员可根据需要自行选择申报职称重新评审或确认，原职称经重新评审或确认后方可在我省申报评审职称。</w:t>
      </w:r>
    </w:p>
    <w:p w14:paraId="021A6496">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28．跨区域、跨单位流动专业技术人员职称重新评审和确认如何办理？</w:t>
      </w:r>
    </w:p>
    <w:p w14:paraId="1DB55789">
      <w:pPr>
        <w:numPr>
          <w:ilvl w:val="255"/>
          <w:numId w:val="0"/>
        </w:numPr>
        <w:overflowPunct w:val="0"/>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答：跨区域、跨单位流动专业技术人员职称重新评审和确认按照我省跨区域跨单位流动专业技术人才职称重新评审和确认规定执行。</w:t>
      </w:r>
    </w:p>
    <w:p w14:paraId="1FBD7771">
      <w:pPr>
        <w:numPr>
          <w:ilvl w:val="255"/>
          <w:numId w:val="0"/>
        </w:numPr>
        <w:overflowPunct w:val="0"/>
        <w:adjustRightInd w:val="0"/>
        <w:snapToGrid w:val="0"/>
        <w:spacing w:line="560" w:lineRule="exact"/>
        <w:ind w:firstLine="640" w:firstLineChars="200"/>
        <w:jc w:val="left"/>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跨区域、跨单位流动专业技术人才职称重新评审工作的申报程序、申报材料与</w:t>
      </w:r>
      <w:r>
        <w:rPr>
          <w:rFonts w:ascii="Times New Roman" w:hAnsi="Times New Roman" w:eastAsia="仿宋_GB2312" w:cs="Times New Roman"/>
          <w:kern w:val="0"/>
          <w:sz w:val="32"/>
          <w:szCs w:val="32"/>
          <w:lang w:bidi="ar"/>
        </w:rPr>
        <w:t>我省常规职称评审相同，结合我省每年度常规职称评审工作同步开展。</w:t>
      </w:r>
      <w:r>
        <w:rPr>
          <w:rFonts w:ascii="Times New Roman" w:hAnsi="Times New Roman" w:eastAsia="仿宋_GB2312" w:cs="Times New Roman"/>
          <w:sz w:val="32"/>
          <w:szCs w:val="32"/>
          <w:lang w:bidi="ar"/>
        </w:rPr>
        <w:t>对于重新评审通过人员，发放我省职称证书。</w:t>
      </w:r>
    </w:p>
    <w:p w14:paraId="45E986ED">
      <w:pPr>
        <w:numPr>
          <w:ilvl w:val="255"/>
          <w:numId w:val="0"/>
        </w:numPr>
        <w:overflowPunct w:val="0"/>
        <w:adjustRightInd w:val="0"/>
        <w:snapToGrid w:val="0"/>
        <w:spacing w:line="560" w:lineRule="exact"/>
        <w:ind w:firstLine="640" w:firstLineChars="200"/>
        <w:jc w:val="left"/>
        <w:rPr>
          <w:rFonts w:ascii="Times New Roman" w:hAnsi="Times New Roman" w:eastAsia="仿宋_GB2312" w:cs="Times New Roman"/>
          <w:kern w:val="0"/>
          <w:sz w:val="32"/>
          <w:szCs w:val="32"/>
          <w:lang w:bidi="ar"/>
        </w:rPr>
      </w:pPr>
      <w:r>
        <w:rPr>
          <w:rFonts w:ascii="Times New Roman" w:hAnsi="Times New Roman" w:eastAsia="仿宋_GB2312" w:cs="Times New Roman"/>
          <w:sz w:val="32"/>
          <w:szCs w:val="32"/>
          <w:lang w:bidi="ar"/>
        </w:rPr>
        <w:t>跨区域、跨单位流动专业技术人才职称确认工作</w:t>
      </w:r>
      <w:r>
        <w:rPr>
          <w:rFonts w:ascii="Times New Roman" w:hAnsi="Times New Roman" w:eastAsia="仿宋_GB2312" w:cs="Times New Roman"/>
          <w:kern w:val="0"/>
          <w:sz w:val="32"/>
          <w:szCs w:val="32"/>
          <w:lang w:bidi="ar"/>
        </w:rPr>
        <w:t>是职称评审委员会办公室受理审核的重要环节。</w:t>
      </w:r>
      <w:r>
        <w:rPr>
          <w:rFonts w:ascii="Times New Roman" w:hAnsi="Times New Roman" w:eastAsia="仿宋_GB2312" w:cs="Times New Roman"/>
          <w:sz w:val="32"/>
          <w:szCs w:val="32"/>
          <w:lang w:bidi="ar"/>
        </w:rPr>
        <w:t>对于确认通过人员，由相应</w:t>
      </w:r>
      <w:r>
        <w:rPr>
          <w:rFonts w:ascii="Times New Roman" w:hAnsi="Times New Roman" w:eastAsia="仿宋_GB2312" w:cs="Times New Roman"/>
          <w:kern w:val="0"/>
          <w:sz w:val="32"/>
          <w:szCs w:val="32"/>
          <w:lang w:bidi="ar"/>
        </w:rPr>
        <w:t>评审委员会办公室出具确认意见，确认意见仅用于在我省申报评审职称。除申报评审职称外，各级职称评审委员会办公室不单独受理确认申请。</w:t>
      </w:r>
    </w:p>
    <w:p w14:paraId="516C5810">
      <w:pPr>
        <w:overflowPunct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十、初次职称考核认定</w:t>
      </w:r>
    </w:p>
    <w:p w14:paraId="50F1BAE4">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29. 2025年度初次职称考核认定工作如何开展？</w:t>
      </w:r>
    </w:p>
    <w:p w14:paraId="02A22D39">
      <w:pPr>
        <w:overflowPunct w:val="0"/>
        <w:adjustRightInd w:val="0"/>
        <w:snapToGrid w:val="0"/>
        <w:spacing w:line="560" w:lineRule="exact"/>
        <w:ind w:firstLine="640"/>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答：</w:t>
      </w:r>
      <w:r>
        <w:rPr>
          <w:rFonts w:ascii="Times New Roman" w:hAnsi="Times New Roman" w:eastAsia="仿宋_GB2312" w:cs="Times New Roman"/>
          <w:sz w:val="32"/>
          <w:szCs w:val="32"/>
          <w:lang w:bidi="ar"/>
        </w:rPr>
        <w:t>2025年度的初次职称考核认定工作，按照我省初次职称考核认定规定执行，具体实施与2024年度一致。</w:t>
      </w:r>
    </w:p>
    <w:p w14:paraId="78B62DFE">
      <w:pPr>
        <w:overflowPunct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十一、职业资格与职称对应</w:t>
      </w:r>
    </w:p>
    <w:p w14:paraId="37406F87">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30．国家专业技术人员职业资格中哪些可与我省职称对应？如何对应？</w:t>
      </w:r>
    </w:p>
    <w:p w14:paraId="61456A93">
      <w:pPr>
        <w:overflowPunct w:val="0"/>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答：2025年度继续在全省职称评审工作中试行国家专业技术人员职业资格与我省职称对应。对应的职业资格证书管理按国家和省现行规定执行，不另行换发职称证书。</w:t>
      </w:r>
    </w:p>
    <w:p w14:paraId="2C653EC0">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关于公布国家职业资格目录的通知》（人社部发〔2017〕68号）、人力资源社会保障部关于公布《国家职业资格目录（2021年版）》的公告、《关于深化工程技术人才职称制度改革的指导意见》（人社部发〔2019〕16号）、《关于印发经济专业技术资格规定和经济专业技术资格考试实施办法的通知》（人社部规〔2020〕1号）以及国家各项专业技术人员职业资格制度规定，对应关系如下：</w:t>
      </w:r>
    </w:p>
    <w:tbl>
      <w:tblPr>
        <w:tblStyle w:val="11"/>
        <w:tblW w:w="8967" w:type="dxa"/>
        <w:tblInd w:w="93" w:type="dxa"/>
        <w:tblLayout w:type="fixed"/>
        <w:tblCellMar>
          <w:top w:w="0" w:type="dxa"/>
          <w:left w:w="108" w:type="dxa"/>
          <w:bottom w:w="0" w:type="dxa"/>
          <w:right w:w="108" w:type="dxa"/>
        </w:tblCellMar>
      </w:tblPr>
      <w:tblGrid>
        <w:gridCol w:w="437"/>
        <w:gridCol w:w="1901"/>
        <w:gridCol w:w="1218"/>
        <w:gridCol w:w="3452"/>
        <w:gridCol w:w="1959"/>
      </w:tblGrid>
      <w:tr w14:paraId="7AC4058B">
        <w:tblPrEx>
          <w:tblCellMar>
            <w:top w:w="0" w:type="dxa"/>
            <w:left w:w="108" w:type="dxa"/>
            <w:bottom w:w="0" w:type="dxa"/>
            <w:right w:w="108" w:type="dxa"/>
          </w:tblCellMar>
        </w:tblPrEx>
        <w:trPr>
          <w:trHeight w:val="540" w:hRule="atLeast"/>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5DFC537">
            <w:pPr>
              <w:widowControl/>
              <w:spacing w:line="240" w:lineRule="exact"/>
              <w:jc w:val="center"/>
              <w:textAlignment w:val="center"/>
              <w:rPr>
                <w:rFonts w:ascii="Times New Roman" w:hAnsi="Times New Roman" w:eastAsia="宋体" w:cs="Times New Roman"/>
                <w:b/>
                <w:bCs/>
                <w:sz w:val="16"/>
                <w:szCs w:val="16"/>
              </w:rPr>
            </w:pPr>
            <w:r>
              <w:rPr>
                <w:rFonts w:ascii="Times New Roman" w:hAnsi="Times New Roman" w:eastAsia="宋体" w:cs="Times New Roman"/>
                <w:b/>
                <w:bCs/>
                <w:kern w:val="0"/>
                <w:sz w:val="16"/>
                <w:szCs w:val="16"/>
                <w:lang w:bidi="ar"/>
              </w:rPr>
              <w:t>序号</w:t>
            </w:r>
          </w:p>
        </w:tc>
        <w:tc>
          <w:tcPr>
            <w:tcW w:w="1901" w:type="dxa"/>
            <w:tcBorders>
              <w:top w:val="single" w:color="auto" w:sz="4" w:space="0"/>
              <w:left w:val="single" w:color="auto" w:sz="4" w:space="0"/>
              <w:bottom w:val="single" w:color="auto" w:sz="4" w:space="0"/>
              <w:right w:val="single" w:color="auto" w:sz="4" w:space="0"/>
            </w:tcBorders>
            <w:shd w:val="clear" w:color="auto" w:fill="auto"/>
            <w:vAlign w:val="center"/>
          </w:tcPr>
          <w:p w14:paraId="33CB8C27">
            <w:pPr>
              <w:widowControl/>
              <w:spacing w:line="240" w:lineRule="exact"/>
              <w:jc w:val="center"/>
              <w:textAlignment w:val="center"/>
              <w:rPr>
                <w:rFonts w:ascii="Times New Roman" w:hAnsi="Times New Roman" w:eastAsia="宋体" w:cs="Times New Roman"/>
                <w:b/>
                <w:bCs/>
                <w:sz w:val="16"/>
                <w:szCs w:val="16"/>
              </w:rPr>
            </w:pPr>
            <w:r>
              <w:rPr>
                <w:rFonts w:ascii="Times New Roman" w:hAnsi="Times New Roman" w:eastAsia="宋体" w:cs="Times New Roman"/>
                <w:b/>
                <w:bCs/>
                <w:kern w:val="0"/>
                <w:sz w:val="16"/>
                <w:szCs w:val="16"/>
                <w:lang w:bidi="ar"/>
              </w:rPr>
              <w:t>职业资格名称</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1999413D">
            <w:pPr>
              <w:widowControl/>
              <w:spacing w:line="240" w:lineRule="exact"/>
              <w:jc w:val="center"/>
              <w:textAlignment w:val="center"/>
              <w:rPr>
                <w:rFonts w:ascii="Times New Roman" w:hAnsi="Times New Roman" w:eastAsia="宋体" w:cs="Times New Roman"/>
                <w:b/>
                <w:bCs/>
                <w:sz w:val="16"/>
                <w:szCs w:val="16"/>
              </w:rPr>
            </w:pPr>
            <w:r>
              <w:rPr>
                <w:rFonts w:ascii="Times New Roman" w:hAnsi="Times New Roman" w:eastAsia="宋体" w:cs="Times New Roman"/>
                <w:b/>
                <w:bCs/>
                <w:kern w:val="0"/>
                <w:sz w:val="16"/>
                <w:szCs w:val="16"/>
                <w:lang w:bidi="ar"/>
              </w:rPr>
              <w:t>对应职称系列</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14:paraId="52A4F5B1">
            <w:pPr>
              <w:widowControl/>
              <w:spacing w:line="240" w:lineRule="exact"/>
              <w:jc w:val="center"/>
              <w:textAlignment w:val="center"/>
              <w:rPr>
                <w:rFonts w:ascii="Times New Roman" w:hAnsi="Times New Roman" w:eastAsia="宋体" w:cs="Times New Roman"/>
                <w:b/>
                <w:bCs/>
                <w:sz w:val="16"/>
                <w:szCs w:val="16"/>
              </w:rPr>
            </w:pPr>
            <w:r>
              <w:rPr>
                <w:rFonts w:ascii="Times New Roman" w:hAnsi="Times New Roman" w:eastAsia="宋体" w:cs="Times New Roman"/>
                <w:b/>
                <w:bCs/>
                <w:kern w:val="0"/>
                <w:sz w:val="16"/>
                <w:szCs w:val="16"/>
                <w:lang w:bidi="ar"/>
              </w:rPr>
              <w:t>对应职称层级</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14:paraId="77557C3E">
            <w:pPr>
              <w:widowControl/>
              <w:spacing w:line="240" w:lineRule="exact"/>
              <w:jc w:val="center"/>
              <w:textAlignment w:val="center"/>
              <w:rPr>
                <w:rFonts w:ascii="Times New Roman" w:hAnsi="Times New Roman" w:eastAsia="宋体" w:cs="Times New Roman"/>
                <w:b/>
                <w:bCs/>
                <w:sz w:val="16"/>
                <w:szCs w:val="16"/>
              </w:rPr>
            </w:pPr>
            <w:r>
              <w:rPr>
                <w:rFonts w:ascii="Times New Roman" w:hAnsi="Times New Roman" w:eastAsia="宋体" w:cs="Times New Roman"/>
                <w:b/>
                <w:bCs/>
                <w:kern w:val="0"/>
                <w:sz w:val="16"/>
                <w:szCs w:val="16"/>
                <w:lang w:bidi="ar"/>
              </w:rPr>
              <w:t>备注（供参考）</w:t>
            </w:r>
          </w:p>
        </w:tc>
      </w:tr>
      <w:tr w14:paraId="39B4E1D0">
        <w:tblPrEx>
          <w:tblCellMar>
            <w:top w:w="0" w:type="dxa"/>
            <w:left w:w="108" w:type="dxa"/>
            <w:bottom w:w="0" w:type="dxa"/>
            <w:right w:w="108" w:type="dxa"/>
          </w:tblCellMar>
        </w:tblPrEx>
        <w:trPr>
          <w:trHeight w:val="380" w:hRule="atLeast"/>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96E2E9">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1</w:t>
            </w:r>
          </w:p>
        </w:tc>
        <w:tc>
          <w:tcPr>
            <w:tcW w:w="1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BE0B9A">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注册消防工程师</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D48EAC">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14:paraId="04CF6BFD">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一级注册消防工程师对应工程师。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925603">
            <w:pPr>
              <w:spacing w:line="240" w:lineRule="exact"/>
              <w:rPr>
                <w:rFonts w:ascii="Times New Roman" w:hAnsi="Times New Roman" w:eastAsia="宋体" w:cs="Times New Roman"/>
                <w:sz w:val="16"/>
                <w:szCs w:val="16"/>
              </w:rPr>
            </w:pPr>
          </w:p>
        </w:tc>
      </w:tr>
      <w:tr w14:paraId="0330F820">
        <w:tblPrEx>
          <w:tblCellMar>
            <w:top w:w="0" w:type="dxa"/>
            <w:left w:w="108" w:type="dxa"/>
            <w:bottom w:w="0" w:type="dxa"/>
            <w:right w:w="108" w:type="dxa"/>
          </w:tblCellMar>
        </w:tblPrEx>
        <w:trPr>
          <w:trHeight w:val="380" w:hRule="atLeast"/>
        </w:trPr>
        <w:tc>
          <w:tcPr>
            <w:tcW w:w="4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244028">
            <w:pPr>
              <w:spacing w:line="240" w:lineRule="exact"/>
              <w:jc w:val="center"/>
              <w:rPr>
                <w:rFonts w:ascii="Times New Roman" w:hAnsi="Times New Roman" w:eastAsia="宋体" w:cs="Times New Roman"/>
                <w:sz w:val="16"/>
                <w:szCs w:val="16"/>
              </w:rPr>
            </w:pPr>
          </w:p>
        </w:tc>
        <w:tc>
          <w:tcPr>
            <w:tcW w:w="1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8B316">
            <w:pPr>
              <w:spacing w:line="240" w:lineRule="exact"/>
              <w:jc w:val="center"/>
              <w:rPr>
                <w:rFonts w:ascii="Times New Roman" w:hAnsi="Times New Roman" w:eastAsia="宋体" w:cs="Times New Roman"/>
                <w:sz w:val="16"/>
                <w:szCs w:val="16"/>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4D4A06">
            <w:pPr>
              <w:spacing w:line="240" w:lineRule="exact"/>
              <w:jc w:val="center"/>
              <w:rPr>
                <w:rFonts w:ascii="Times New Roman" w:hAnsi="Times New Roman" w:eastAsia="宋体" w:cs="Times New Roman"/>
                <w:sz w:val="16"/>
                <w:szCs w:val="16"/>
              </w:rPr>
            </w:pP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14:paraId="0BED2471">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二级注册消防工程师对应助理工程师。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C9D80F">
            <w:pPr>
              <w:spacing w:line="240" w:lineRule="exact"/>
              <w:rPr>
                <w:rFonts w:ascii="Times New Roman" w:hAnsi="Times New Roman" w:eastAsia="宋体" w:cs="Times New Roman"/>
                <w:sz w:val="16"/>
                <w:szCs w:val="16"/>
              </w:rPr>
            </w:pPr>
          </w:p>
        </w:tc>
      </w:tr>
      <w:tr w14:paraId="0E1D61BD">
        <w:tblPrEx>
          <w:tblCellMar>
            <w:top w:w="0" w:type="dxa"/>
            <w:left w:w="108" w:type="dxa"/>
            <w:bottom w:w="0" w:type="dxa"/>
            <w:right w:w="108" w:type="dxa"/>
          </w:tblCellMar>
        </w:tblPrEx>
        <w:trPr>
          <w:trHeight w:val="380" w:hRule="atLeast"/>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AA7A4C">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2</w:t>
            </w:r>
          </w:p>
        </w:tc>
        <w:tc>
          <w:tcPr>
            <w:tcW w:w="1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EDF5B4">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注册建筑师</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737580">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14:paraId="21B27AFA">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一级注册建筑师对应工程师。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D7A516">
            <w:pPr>
              <w:spacing w:line="240" w:lineRule="exact"/>
              <w:rPr>
                <w:rFonts w:ascii="Times New Roman" w:hAnsi="Times New Roman" w:eastAsia="宋体" w:cs="Times New Roman"/>
                <w:sz w:val="16"/>
                <w:szCs w:val="16"/>
              </w:rPr>
            </w:pPr>
          </w:p>
        </w:tc>
      </w:tr>
      <w:tr w14:paraId="16DF3B03">
        <w:tblPrEx>
          <w:tblCellMar>
            <w:top w:w="0" w:type="dxa"/>
            <w:left w:w="108" w:type="dxa"/>
            <w:bottom w:w="0" w:type="dxa"/>
            <w:right w:w="108" w:type="dxa"/>
          </w:tblCellMar>
        </w:tblPrEx>
        <w:trPr>
          <w:trHeight w:val="380" w:hRule="atLeast"/>
        </w:trPr>
        <w:tc>
          <w:tcPr>
            <w:tcW w:w="4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1625D">
            <w:pPr>
              <w:spacing w:line="240" w:lineRule="exact"/>
              <w:jc w:val="center"/>
              <w:rPr>
                <w:rFonts w:ascii="Times New Roman" w:hAnsi="Times New Roman" w:eastAsia="宋体" w:cs="Times New Roman"/>
                <w:sz w:val="16"/>
                <w:szCs w:val="16"/>
              </w:rPr>
            </w:pPr>
          </w:p>
        </w:tc>
        <w:tc>
          <w:tcPr>
            <w:tcW w:w="1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F9C08">
            <w:pPr>
              <w:spacing w:line="240" w:lineRule="exact"/>
              <w:jc w:val="center"/>
              <w:rPr>
                <w:rFonts w:ascii="Times New Roman" w:hAnsi="Times New Roman" w:eastAsia="宋体" w:cs="Times New Roman"/>
                <w:sz w:val="16"/>
                <w:szCs w:val="16"/>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953983">
            <w:pPr>
              <w:spacing w:line="240" w:lineRule="exact"/>
              <w:jc w:val="center"/>
              <w:rPr>
                <w:rFonts w:ascii="Times New Roman" w:hAnsi="Times New Roman" w:eastAsia="宋体" w:cs="Times New Roman"/>
                <w:sz w:val="16"/>
                <w:szCs w:val="16"/>
              </w:rPr>
            </w:pP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14:paraId="7C7233D4">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二级注册建筑师对应助理工程师。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F88950">
            <w:pPr>
              <w:spacing w:line="240" w:lineRule="exact"/>
              <w:rPr>
                <w:rFonts w:ascii="Times New Roman" w:hAnsi="Times New Roman" w:eastAsia="宋体" w:cs="Times New Roman"/>
                <w:sz w:val="16"/>
                <w:szCs w:val="16"/>
              </w:rPr>
            </w:pPr>
          </w:p>
        </w:tc>
      </w:tr>
      <w:tr w14:paraId="7DCB991A">
        <w:tblPrEx>
          <w:tblCellMar>
            <w:top w:w="0" w:type="dxa"/>
            <w:left w:w="108" w:type="dxa"/>
            <w:bottom w:w="0" w:type="dxa"/>
            <w:right w:w="108" w:type="dxa"/>
          </w:tblCellMar>
        </w:tblPrEx>
        <w:trPr>
          <w:trHeight w:val="880" w:hRule="atLeast"/>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3E1771">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3</w:t>
            </w:r>
          </w:p>
        </w:tc>
        <w:tc>
          <w:tcPr>
            <w:tcW w:w="1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F9C27B">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造价工程师</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76F10C0A">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经济专业人员</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14:paraId="55ED3C17">
            <w:pPr>
              <w:widowControl/>
              <w:spacing w:line="240" w:lineRule="exact"/>
              <w:jc w:val="left"/>
              <w:textAlignment w:val="center"/>
              <w:rPr>
                <w:rFonts w:ascii="Times New Roman" w:hAnsi="Times New Roman" w:eastAsia="宋体" w:cs="Times New Roman"/>
                <w:sz w:val="16"/>
                <w:szCs w:val="16"/>
              </w:rPr>
            </w:pPr>
            <w:r>
              <w:rPr>
                <w:rStyle w:val="40"/>
                <w:rFonts w:hint="default" w:ascii="Times New Roman" w:hAnsi="Times New Roman" w:cs="Times New Roman"/>
                <w:color w:val="auto"/>
                <w:lang w:bidi="ar"/>
              </w:rPr>
              <w:t>造价工程师对应</w:t>
            </w:r>
            <w:r>
              <w:rPr>
                <w:rFonts w:ascii="Times New Roman" w:hAnsi="Times New Roman" w:eastAsia="宋体" w:cs="Times New Roman"/>
                <w:kern w:val="0"/>
                <w:sz w:val="16"/>
                <w:szCs w:val="16"/>
                <w:lang w:bidi="ar"/>
              </w:rPr>
              <w:t>工程师或经济师。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3075CA">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2017年及以前取得的造价工程师：工程经济类学历人员对应经济师，工程技术类学历人员对应工程师。</w:t>
            </w:r>
          </w:p>
        </w:tc>
      </w:tr>
      <w:tr w14:paraId="1F3FF478">
        <w:tblPrEx>
          <w:tblCellMar>
            <w:top w:w="0" w:type="dxa"/>
            <w:left w:w="108" w:type="dxa"/>
            <w:bottom w:w="0" w:type="dxa"/>
            <w:right w:w="108" w:type="dxa"/>
          </w:tblCellMar>
        </w:tblPrEx>
        <w:trPr>
          <w:trHeight w:val="380" w:hRule="atLeast"/>
        </w:trPr>
        <w:tc>
          <w:tcPr>
            <w:tcW w:w="4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290416">
            <w:pPr>
              <w:spacing w:line="240" w:lineRule="exact"/>
              <w:jc w:val="center"/>
              <w:rPr>
                <w:rFonts w:ascii="Times New Roman" w:hAnsi="Times New Roman" w:eastAsia="宋体" w:cs="Times New Roman"/>
                <w:sz w:val="16"/>
                <w:szCs w:val="16"/>
              </w:rPr>
            </w:pPr>
          </w:p>
        </w:tc>
        <w:tc>
          <w:tcPr>
            <w:tcW w:w="1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4FB4D">
            <w:pPr>
              <w:spacing w:line="240" w:lineRule="exact"/>
              <w:jc w:val="center"/>
              <w:rPr>
                <w:rFonts w:ascii="Times New Roman" w:hAnsi="Times New Roman" w:eastAsia="宋体" w:cs="Times New Roman"/>
                <w:sz w:val="16"/>
                <w:szCs w:val="16"/>
              </w:rPr>
            </w:pP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22C366">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14:paraId="1ABCBBC4">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一级注册造价工程师对应工程师。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C738A6">
            <w:pPr>
              <w:spacing w:line="240" w:lineRule="exact"/>
              <w:rPr>
                <w:rFonts w:ascii="Times New Roman" w:hAnsi="Times New Roman" w:eastAsia="宋体" w:cs="Times New Roman"/>
                <w:sz w:val="16"/>
                <w:szCs w:val="16"/>
              </w:rPr>
            </w:pPr>
          </w:p>
        </w:tc>
      </w:tr>
      <w:tr w14:paraId="1FD89302">
        <w:tblPrEx>
          <w:tblCellMar>
            <w:top w:w="0" w:type="dxa"/>
            <w:left w:w="108" w:type="dxa"/>
            <w:bottom w:w="0" w:type="dxa"/>
            <w:right w:w="108" w:type="dxa"/>
          </w:tblCellMar>
        </w:tblPrEx>
        <w:trPr>
          <w:trHeight w:val="90" w:hRule="atLeast"/>
        </w:trPr>
        <w:tc>
          <w:tcPr>
            <w:tcW w:w="4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EAC768">
            <w:pPr>
              <w:spacing w:line="240" w:lineRule="exact"/>
              <w:jc w:val="center"/>
              <w:rPr>
                <w:rFonts w:ascii="Times New Roman" w:hAnsi="Times New Roman" w:eastAsia="宋体" w:cs="Times New Roman"/>
                <w:sz w:val="16"/>
                <w:szCs w:val="16"/>
              </w:rPr>
            </w:pPr>
          </w:p>
        </w:tc>
        <w:tc>
          <w:tcPr>
            <w:tcW w:w="1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15E44D">
            <w:pPr>
              <w:spacing w:line="240" w:lineRule="exact"/>
              <w:jc w:val="center"/>
              <w:rPr>
                <w:rFonts w:ascii="Times New Roman" w:hAnsi="Times New Roman" w:eastAsia="宋体" w:cs="Times New Roman"/>
                <w:sz w:val="16"/>
                <w:szCs w:val="16"/>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0F3DC">
            <w:pPr>
              <w:spacing w:line="240" w:lineRule="exact"/>
              <w:jc w:val="center"/>
              <w:rPr>
                <w:rFonts w:ascii="Times New Roman" w:hAnsi="Times New Roman" w:eastAsia="宋体" w:cs="Times New Roman"/>
                <w:sz w:val="16"/>
                <w:szCs w:val="16"/>
              </w:rPr>
            </w:pP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14:paraId="30D90E56">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二级注册造价工程师对应助理工程师。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DBD266">
            <w:pPr>
              <w:spacing w:line="240" w:lineRule="exact"/>
              <w:rPr>
                <w:rFonts w:ascii="Times New Roman" w:hAnsi="Times New Roman" w:eastAsia="宋体" w:cs="Times New Roman"/>
                <w:sz w:val="16"/>
                <w:szCs w:val="16"/>
              </w:rPr>
            </w:pPr>
          </w:p>
        </w:tc>
      </w:tr>
      <w:tr w14:paraId="39113FA3">
        <w:tblPrEx>
          <w:tblCellMar>
            <w:top w:w="0" w:type="dxa"/>
            <w:left w:w="108" w:type="dxa"/>
            <w:bottom w:w="0" w:type="dxa"/>
            <w:right w:w="108" w:type="dxa"/>
          </w:tblCellMar>
        </w:tblPrEx>
        <w:trPr>
          <w:trHeight w:val="1918" w:hRule="atLeast"/>
        </w:trPr>
        <w:tc>
          <w:tcPr>
            <w:tcW w:w="43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4DD2734">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4</w:t>
            </w:r>
          </w:p>
        </w:tc>
        <w:tc>
          <w:tcPr>
            <w:tcW w:w="190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635F06FB">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建造师</w:t>
            </w:r>
          </w:p>
        </w:tc>
        <w:tc>
          <w:tcPr>
            <w:tcW w:w="121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CA23CFE">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auto" w:sz="4" w:space="0"/>
              <w:left w:val="single" w:color="000000" w:sz="4" w:space="0"/>
              <w:bottom w:val="single" w:color="000000" w:sz="4" w:space="0"/>
              <w:right w:val="single" w:color="000000" w:sz="4" w:space="0"/>
            </w:tcBorders>
            <w:shd w:val="clear" w:color="auto" w:fill="auto"/>
            <w:vAlign w:val="center"/>
          </w:tcPr>
          <w:p w14:paraId="7C90BD9C">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一级建造师对应工程师。</w:t>
            </w:r>
          </w:p>
        </w:tc>
        <w:tc>
          <w:tcPr>
            <w:tcW w:w="1959"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687D9F8D">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专业：建筑工程、公路工程、铁路工程、民航机场工程、港口与航道工程、水利水电工程、矿业工程、市政公用工程、通信与广电工程、机电工程</w:t>
            </w:r>
          </w:p>
        </w:tc>
      </w:tr>
      <w:tr w14:paraId="5F5F2C83">
        <w:tblPrEx>
          <w:tblCellMar>
            <w:top w:w="0" w:type="dxa"/>
            <w:left w:w="108" w:type="dxa"/>
            <w:bottom w:w="0" w:type="dxa"/>
            <w:right w:w="108" w:type="dxa"/>
          </w:tblCellMar>
        </w:tblPrEx>
        <w:trPr>
          <w:trHeight w:val="136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3E8DF">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B67D8">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8DC6F">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195B">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二级建造师对应助理工程师。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1C9838">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专业：建筑工程、公路工程、矿业工程、机电工程、市政公用工程、水利水电工程</w:t>
            </w:r>
          </w:p>
        </w:tc>
      </w:tr>
      <w:tr w14:paraId="408D874C">
        <w:tblPrEx>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0C308">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5</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09092">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注册结构工程师</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87698">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27A8">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一级注册结构工程师对应工程师。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2D2A54">
            <w:pPr>
              <w:spacing w:line="240" w:lineRule="exact"/>
              <w:rPr>
                <w:rFonts w:ascii="Times New Roman" w:hAnsi="Times New Roman" w:eastAsia="宋体" w:cs="Times New Roman"/>
                <w:sz w:val="16"/>
                <w:szCs w:val="16"/>
              </w:rPr>
            </w:pPr>
          </w:p>
        </w:tc>
      </w:tr>
      <w:tr w14:paraId="22BE37CC">
        <w:tblPrEx>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B2EF9">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C2A98">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5F6CA">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DEE6">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二级注册结构工程师对应助理工程师。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580681">
            <w:pPr>
              <w:spacing w:line="240" w:lineRule="exact"/>
              <w:rPr>
                <w:rFonts w:ascii="Times New Roman" w:hAnsi="Times New Roman" w:eastAsia="宋体" w:cs="Times New Roman"/>
                <w:sz w:val="16"/>
                <w:szCs w:val="16"/>
              </w:rPr>
            </w:pPr>
          </w:p>
        </w:tc>
      </w:tr>
      <w:tr w14:paraId="261F0452">
        <w:tblPrEx>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2A87D">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6</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8CFE2">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注册计量师</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65699">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3EE8">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一级注册计量师对应工程师。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957F93">
            <w:pPr>
              <w:spacing w:line="240" w:lineRule="exact"/>
              <w:rPr>
                <w:rFonts w:ascii="Times New Roman" w:hAnsi="Times New Roman" w:eastAsia="宋体" w:cs="Times New Roman"/>
                <w:sz w:val="16"/>
                <w:szCs w:val="16"/>
              </w:rPr>
            </w:pPr>
          </w:p>
        </w:tc>
      </w:tr>
      <w:tr w14:paraId="68A33AFF">
        <w:tblPrEx>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898BF">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5E060">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0FAE8">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FAD8">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二级注册计量师对应助理工程师。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1FCAF6">
            <w:pPr>
              <w:spacing w:line="240" w:lineRule="exact"/>
              <w:rPr>
                <w:rFonts w:ascii="Times New Roman" w:hAnsi="Times New Roman" w:eastAsia="宋体" w:cs="Times New Roman"/>
                <w:sz w:val="16"/>
                <w:szCs w:val="16"/>
              </w:rPr>
            </w:pPr>
          </w:p>
        </w:tc>
      </w:tr>
      <w:tr w14:paraId="255B7283">
        <w:tblPrEx>
          <w:tblCellMar>
            <w:top w:w="0" w:type="dxa"/>
            <w:left w:w="108" w:type="dxa"/>
            <w:bottom w:w="0" w:type="dxa"/>
            <w:right w:w="108" w:type="dxa"/>
          </w:tblCellMar>
        </w:tblPrEx>
        <w:trPr>
          <w:trHeight w:val="1582"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FBBB8">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7</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DC1A4">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注册安全工程师</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EFE4E">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8422">
            <w:pPr>
              <w:widowControl/>
              <w:spacing w:line="240" w:lineRule="exact"/>
              <w:jc w:val="left"/>
              <w:textAlignment w:val="center"/>
              <w:rPr>
                <w:rFonts w:ascii="Times New Roman" w:hAnsi="Times New Roman" w:eastAsia="宋体" w:cs="Times New Roman"/>
                <w:sz w:val="16"/>
                <w:szCs w:val="16"/>
              </w:rPr>
            </w:pPr>
            <w:r>
              <w:rPr>
                <w:rStyle w:val="40"/>
                <w:rFonts w:hint="default" w:ascii="Times New Roman" w:hAnsi="Times New Roman" w:cs="Times New Roman"/>
                <w:color w:val="auto"/>
                <w:lang w:bidi="ar"/>
              </w:rPr>
              <w:t>中级注册安全工程师</w:t>
            </w:r>
            <w:r>
              <w:rPr>
                <w:rFonts w:ascii="Times New Roman" w:hAnsi="Times New Roman" w:eastAsia="宋体" w:cs="Times New Roman"/>
                <w:kern w:val="0"/>
                <w:sz w:val="16"/>
                <w:szCs w:val="16"/>
                <w:lang w:bidi="ar"/>
              </w:rPr>
              <w:t>对应</w:t>
            </w:r>
            <w:r>
              <w:rPr>
                <w:rStyle w:val="40"/>
                <w:rFonts w:hint="default" w:ascii="Times New Roman" w:hAnsi="Times New Roman" w:cs="Times New Roman"/>
                <w:color w:val="auto"/>
                <w:lang w:bidi="ar"/>
              </w:rPr>
              <w:t>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931AAA">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专业：煤矿安全、金属非金属矿山安全、化工安全、金属冶炼安全、建筑施工安全、道路运输安全和其他安全（不包括消防安全）</w:t>
            </w:r>
          </w:p>
        </w:tc>
      </w:tr>
      <w:tr w14:paraId="474682CD">
        <w:tblPrEx>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8C057">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D1025">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E2CE4">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1A61">
            <w:pPr>
              <w:widowControl/>
              <w:spacing w:line="240" w:lineRule="exact"/>
              <w:jc w:val="left"/>
              <w:textAlignment w:val="center"/>
              <w:rPr>
                <w:rFonts w:ascii="Times New Roman" w:hAnsi="Times New Roman" w:eastAsia="宋体" w:cs="Times New Roman"/>
                <w:sz w:val="16"/>
                <w:szCs w:val="16"/>
              </w:rPr>
            </w:pPr>
            <w:r>
              <w:rPr>
                <w:rStyle w:val="40"/>
                <w:rFonts w:hint="default" w:ascii="Times New Roman" w:hAnsi="Times New Roman" w:cs="Times New Roman"/>
                <w:color w:val="auto"/>
                <w:lang w:bidi="ar"/>
              </w:rPr>
              <w:t>初级注册安全工程师</w:t>
            </w:r>
            <w:r>
              <w:rPr>
                <w:rFonts w:ascii="Times New Roman" w:hAnsi="Times New Roman" w:eastAsia="宋体" w:cs="Times New Roman"/>
                <w:kern w:val="0"/>
                <w:sz w:val="16"/>
                <w:szCs w:val="16"/>
                <w:lang w:bidi="ar"/>
              </w:rPr>
              <w:t>对应</w:t>
            </w:r>
            <w:r>
              <w:rPr>
                <w:rStyle w:val="40"/>
                <w:rFonts w:hint="default" w:ascii="Times New Roman" w:hAnsi="Times New Roman" w:cs="Times New Roman"/>
                <w:color w:val="auto"/>
                <w:lang w:bidi="ar"/>
              </w:rPr>
              <w:t>助理工程师。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94AFE7">
            <w:pPr>
              <w:spacing w:line="240" w:lineRule="exact"/>
              <w:rPr>
                <w:rFonts w:ascii="Times New Roman" w:hAnsi="Times New Roman" w:eastAsia="宋体" w:cs="Times New Roman"/>
                <w:sz w:val="16"/>
                <w:szCs w:val="16"/>
              </w:rPr>
            </w:pPr>
          </w:p>
        </w:tc>
      </w:tr>
      <w:tr w14:paraId="14B3030E">
        <w:tblPrEx>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4046F">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53535">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959F4">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212B">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注册助理安全工程师对应助理工程师。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5DB8A8">
            <w:pPr>
              <w:spacing w:line="240" w:lineRule="exact"/>
              <w:rPr>
                <w:rFonts w:ascii="Times New Roman" w:hAnsi="Times New Roman" w:eastAsia="宋体" w:cs="Times New Roman"/>
                <w:sz w:val="16"/>
                <w:szCs w:val="16"/>
              </w:rPr>
            </w:pPr>
          </w:p>
        </w:tc>
      </w:tr>
      <w:tr w14:paraId="3F42DF21">
        <w:tblPrEx>
          <w:tblCellMar>
            <w:top w:w="0" w:type="dxa"/>
            <w:left w:w="108" w:type="dxa"/>
            <w:bottom w:w="0" w:type="dxa"/>
            <w:right w:w="108" w:type="dxa"/>
          </w:tblCellMar>
        </w:tblPrEx>
        <w:trPr>
          <w:trHeight w:val="1243"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3CF9">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B2079">
            <w:pPr>
              <w:spacing w:line="240" w:lineRule="exact"/>
              <w:jc w:val="center"/>
              <w:rPr>
                <w:rFonts w:ascii="Times New Roman" w:hAnsi="Times New Roman" w:eastAsia="宋体" w:cs="Times New Roman"/>
                <w:sz w:val="16"/>
                <w:szCs w:val="16"/>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681F">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E205">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注册安全工程师对应工程师或经济师。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0C798D">
            <w:pPr>
              <w:widowControl/>
              <w:spacing w:line="240" w:lineRule="exact"/>
              <w:jc w:val="left"/>
              <w:textAlignment w:val="center"/>
              <w:rPr>
                <w:rFonts w:ascii="Times New Roman" w:hAnsi="Times New Roman" w:eastAsia="宋体" w:cs="Times New Roman"/>
                <w:sz w:val="16"/>
                <w:szCs w:val="16"/>
              </w:rPr>
            </w:pPr>
            <w:r>
              <w:rPr>
                <w:rStyle w:val="40"/>
                <w:rFonts w:hint="default" w:ascii="Times New Roman" w:hAnsi="Times New Roman" w:cs="Times New Roman"/>
                <w:color w:val="auto"/>
                <w:lang w:bidi="ar"/>
              </w:rPr>
              <w:t>2017</w:t>
            </w:r>
            <w:r>
              <w:rPr>
                <w:rFonts w:ascii="Times New Roman" w:hAnsi="Times New Roman" w:eastAsia="宋体" w:cs="Times New Roman"/>
                <w:kern w:val="0"/>
                <w:sz w:val="16"/>
                <w:szCs w:val="16"/>
                <w:lang w:bidi="ar"/>
              </w:rPr>
              <w:t>年及以前取得的注册安全工程师：工程经济类学历人员对应经济师，工程技术类学历人员对应工程师。</w:t>
            </w:r>
          </w:p>
        </w:tc>
      </w:tr>
      <w:tr w14:paraId="517893DC">
        <w:tblPrEx>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6B0A9">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8</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1F555">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通信专业技术人员资格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1CEE4">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A62D">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中级资格对应工程师。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8C7F8D">
            <w:pPr>
              <w:spacing w:line="240" w:lineRule="exact"/>
              <w:rPr>
                <w:rFonts w:ascii="Times New Roman" w:hAnsi="Times New Roman" w:eastAsia="宋体" w:cs="Times New Roman"/>
                <w:sz w:val="16"/>
                <w:szCs w:val="16"/>
              </w:rPr>
            </w:pPr>
          </w:p>
        </w:tc>
      </w:tr>
      <w:tr w14:paraId="5498FE41">
        <w:tblPrEx>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BE58F">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1B826">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4BC2E">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0B3C">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初级资格对应助理工程师。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484581B9">
            <w:pPr>
              <w:spacing w:line="240" w:lineRule="exact"/>
              <w:rPr>
                <w:rFonts w:ascii="Times New Roman" w:hAnsi="Times New Roman" w:eastAsia="宋体" w:cs="Times New Roman"/>
                <w:sz w:val="16"/>
                <w:szCs w:val="16"/>
              </w:rPr>
            </w:pPr>
          </w:p>
        </w:tc>
      </w:tr>
      <w:tr w14:paraId="459CC555">
        <w:tblPrEx>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4E0EE">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9</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D30F3">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机动车检测维修专业技术人员职业资格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77274">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8AD8">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机动车检测维修士对应助理工程师。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40841668">
            <w:pPr>
              <w:spacing w:line="240" w:lineRule="exact"/>
              <w:rPr>
                <w:rFonts w:ascii="Times New Roman" w:hAnsi="Times New Roman" w:eastAsia="宋体" w:cs="Times New Roman"/>
                <w:sz w:val="16"/>
                <w:szCs w:val="16"/>
              </w:rPr>
            </w:pPr>
          </w:p>
        </w:tc>
      </w:tr>
      <w:tr w14:paraId="600DA6B1">
        <w:tblPrEx>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32FE">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E56F3">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60501">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115D">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机动车检测维修工程师对应工程师。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6F23E028">
            <w:pPr>
              <w:spacing w:line="240" w:lineRule="exact"/>
              <w:rPr>
                <w:rFonts w:ascii="Times New Roman" w:hAnsi="Times New Roman" w:eastAsia="宋体" w:cs="Times New Roman"/>
                <w:sz w:val="16"/>
                <w:szCs w:val="16"/>
              </w:rPr>
            </w:pPr>
          </w:p>
        </w:tc>
      </w:tr>
      <w:tr w14:paraId="66E0A42D">
        <w:tblPrEx>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A3390">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10</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77F6F">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公路水运工程试验检测专业技术人员职业资格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F7318">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619F">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助理试验检测师对应助理工程师。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17230E88">
            <w:pPr>
              <w:spacing w:line="240" w:lineRule="exact"/>
              <w:rPr>
                <w:rFonts w:ascii="Times New Roman" w:hAnsi="Times New Roman" w:eastAsia="宋体" w:cs="Times New Roman"/>
                <w:sz w:val="16"/>
                <w:szCs w:val="16"/>
              </w:rPr>
            </w:pPr>
          </w:p>
        </w:tc>
      </w:tr>
      <w:tr w14:paraId="4BCF52BE">
        <w:tblPrEx>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2FDFD">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61BB7">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5DE11">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A823">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试验检测师对应工程师。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4C85ACA6">
            <w:pPr>
              <w:spacing w:line="240" w:lineRule="exact"/>
              <w:rPr>
                <w:rFonts w:ascii="Times New Roman" w:hAnsi="Times New Roman" w:eastAsia="宋体" w:cs="Times New Roman"/>
                <w:sz w:val="16"/>
                <w:szCs w:val="16"/>
              </w:rPr>
            </w:pPr>
          </w:p>
        </w:tc>
      </w:tr>
      <w:tr w14:paraId="3C7D74D0">
        <w:tblPrEx>
          <w:tblCellMar>
            <w:top w:w="0" w:type="dxa"/>
            <w:left w:w="108" w:type="dxa"/>
            <w:bottom w:w="0" w:type="dxa"/>
            <w:right w:w="108" w:type="dxa"/>
          </w:tblCellMar>
        </w:tblPrEx>
        <w:trPr>
          <w:trHeight w:val="335"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CCC5B">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11</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0553C">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质量专业技术人员职业资格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F7624">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694A">
            <w:pPr>
              <w:widowControl/>
              <w:spacing w:line="240" w:lineRule="exact"/>
              <w:jc w:val="left"/>
              <w:textAlignment w:val="center"/>
              <w:rPr>
                <w:rFonts w:ascii="Times New Roman" w:hAnsi="Times New Roman" w:eastAsia="宋体" w:cs="Times New Roman"/>
                <w:sz w:val="16"/>
                <w:szCs w:val="16"/>
              </w:rPr>
            </w:pPr>
            <w:r>
              <w:rPr>
                <w:rStyle w:val="40"/>
                <w:rFonts w:hint="default" w:ascii="Times New Roman" w:hAnsi="Times New Roman" w:cs="Times New Roman"/>
                <w:color w:val="auto"/>
                <w:lang w:bidi="ar"/>
              </w:rPr>
              <w:t>初级资格</w:t>
            </w:r>
            <w:r>
              <w:rPr>
                <w:rFonts w:ascii="Times New Roman" w:hAnsi="Times New Roman" w:eastAsia="宋体" w:cs="Times New Roman"/>
                <w:kern w:val="0"/>
                <w:sz w:val="16"/>
                <w:szCs w:val="16"/>
                <w:lang w:bidi="ar"/>
              </w:rPr>
              <w:t>对应</w:t>
            </w:r>
            <w:r>
              <w:rPr>
                <w:rStyle w:val="40"/>
                <w:rFonts w:hint="default" w:ascii="Times New Roman" w:hAnsi="Times New Roman" w:cs="Times New Roman"/>
                <w:color w:val="auto"/>
                <w:lang w:bidi="ar"/>
              </w:rPr>
              <w:t>助理工程师。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01C36F60">
            <w:pPr>
              <w:spacing w:line="240" w:lineRule="exact"/>
              <w:rPr>
                <w:rFonts w:ascii="Times New Roman" w:hAnsi="Times New Roman" w:eastAsia="宋体" w:cs="Times New Roman"/>
                <w:sz w:val="16"/>
                <w:szCs w:val="16"/>
              </w:rPr>
            </w:pPr>
          </w:p>
        </w:tc>
      </w:tr>
      <w:tr w14:paraId="272EF571">
        <w:tblPrEx>
          <w:tblCellMar>
            <w:top w:w="0" w:type="dxa"/>
            <w:left w:w="108" w:type="dxa"/>
            <w:bottom w:w="0" w:type="dxa"/>
            <w:right w:w="108" w:type="dxa"/>
          </w:tblCellMar>
        </w:tblPrEx>
        <w:trPr>
          <w:trHeight w:val="245"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CFE37">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B32A091">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6D42F91">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auto" w:sz="4" w:space="0"/>
              <w:right w:val="single" w:color="000000" w:sz="4" w:space="0"/>
            </w:tcBorders>
            <w:shd w:val="clear" w:color="auto" w:fill="auto"/>
            <w:vAlign w:val="center"/>
          </w:tcPr>
          <w:p w14:paraId="31616EBF">
            <w:pPr>
              <w:widowControl/>
              <w:spacing w:line="240" w:lineRule="exact"/>
              <w:jc w:val="left"/>
              <w:textAlignment w:val="center"/>
              <w:rPr>
                <w:rFonts w:ascii="Times New Roman" w:hAnsi="Times New Roman" w:eastAsia="宋体" w:cs="Times New Roman"/>
                <w:sz w:val="16"/>
                <w:szCs w:val="16"/>
              </w:rPr>
            </w:pPr>
            <w:r>
              <w:rPr>
                <w:rStyle w:val="40"/>
                <w:rFonts w:hint="default" w:ascii="Times New Roman" w:hAnsi="Times New Roman" w:cs="Times New Roman"/>
                <w:color w:val="auto"/>
                <w:lang w:bidi="ar"/>
              </w:rPr>
              <w:t>中级资格</w:t>
            </w:r>
            <w:r>
              <w:rPr>
                <w:rFonts w:ascii="Times New Roman" w:hAnsi="Times New Roman" w:eastAsia="宋体" w:cs="Times New Roman"/>
                <w:kern w:val="0"/>
                <w:sz w:val="16"/>
                <w:szCs w:val="16"/>
                <w:lang w:bidi="ar"/>
              </w:rPr>
              <w:t>对应</w:t>
            </w:r>
            <w:r>
              <w:rPr>
                <w:rStyle w:val="40"/>
                <w:rFonts w:hint="default" w:ascii="Times New Roman" w:hAnsi="Times New Roman" w:cs="Times New Roman"/>
                <w:color w:val="auto"/>
                <w:lang w:bidi="ar"/>
              </w:rPr>
              <w:t>工程师。</w:t>
            </w:r>
          </w:p>
        </w:tc>
        <w:tc>
          <w:tcPr>
            <w:tcW w:w="1959" w:type="dxa"/>
            <w:tcBorders>
              <w:top w:val="nil"/>
              <w:left w:val="single" w:color="000000" w:sz="4" w:space="0"/>
              <w:bottom w:val="single" w:color="auto" w:sz="4" w:space="0"/>
              <w:right w:val="single" w:color="000000" w:sz="4" w:space="0"/>
            </w:tcBorders>
            <w:shd w:val="clear" w:color="auto" w:fill="FFFFFF" w:themeFill="background1"/>
            <w:vAlign w:val="center"/>
          </w:tcPr>
          <w:p w14:paraId="17D1AC45">
            <w:pPr>
              <w:spacing w:line="240" w:lineRule="exact"/>
              <w:rPr>
                <w:rFonts w:ascii="Times New Roman" w:hAnsi="Times New Roman" w:eastAsia="宋体" w:cs="Times New Roman"/>
                <w:sz w:val="16"/>
                <w:szCs w:val="16"/>
              </w:rPr>
            </w:pPr>
          </w:p>
        </w:tc>
      </w:tr>
      <w:tr w14:paraId="34DC6462">
        <w:tblPrEx>
          <w:tblCellMar>
            <w:top w:w="0" w:type="dxa"/>
            <w:left w:w="108" w:type="dxa"/>
            <w:bottom w:w="0" w:type="dxa"/>
            <w:right w:w="108" w:type="dxa"/>
          </w:tblCellMar>
        </w:tblPrEx>
        <w:trPr>
          <w:trHeight w:val="500" w:hRule="atLeast"/>
        </w:trPr>
        <w:tc>
          <w:tcPr>
            <w:tcW w:w="437" w:type="dxa"/>
            <w:tcBorders>
              <w:top w:val="single" w:color="000000" w:sz="4" w:space="0"/>
              <w:left w:val="single" w:color="000000" w:sz="4" w:space="0"/>
              <w:bottom w:val="single" w:color="auto" w:sz="4" w:space="0"/>
              <w:right w:val="single" w:color="auto" w:sz="4" w:space="0"/>
            </w:tcBorders>
            <w:shd w:val="clear" w:color="auto" w:fill="auto"/>
            <w:vAlign w:val="center"/>
          </w:tcPr>
          <w:p w14:paraId="69C69081">
            <w:pPr>
              <w:widowControl/>
              <w:spacing w:line="240" w:lineRule="exact"/>
              <w:jc w:val="center"/>
              <w:textAlignment w:val="center"/>
              <w:rPr>
                <w:rFonts w:ascii="Times New Roman" w:hAnsi="Times New Roman" w:eastAsia="宋体" w:cs="Times New Roman"/>
                <w:sz w:val="16"/>
                <w:szCs w:val="16"/>
              </w:rPr>
            </w:pPr>
            <w:bookmarkStart w:id="7" w:name="OLE_LINK7" w:colFirst="1" w:colLast="3"/>
            <w:r>
              <w:rPr>
                <w:rFonts w:ascii="Times New Roman" w:hAnsi="Times New Roman" w:eastAsia="宋体" w:cs="Times New Roman"/>
                <w:kern w:val="0"/>
                <w:sz w:val="16"/>
                <w:szCs w:val="16"/>
                <w:lang w:bidi="ar"/>
              </w:rPr>
              <w:t>12</w:t>
            </w:r>
          </w:p>
        </w:tc>
        <w:tc>
          <w:tcPr>
            <w:tcW w:w="1901" w:type="dxa"/>
            <w:tcBorders>
              <w:top w:val="single" w:color="auto" w:sz="4" w:space="0"/>
              <w:left w:val="single" w:color="auto" w:sz="4" w:space="0"/>
              <w:bottom w:val="single" w:color="auto" w:sz="4" w:space="0"/>
              <w:right w:val="single" w:color="000000" w:sz="4" w:space="0"/>
            </w:tcBorders>
            <w:shd w:val="clear" w:color="auto" w:fill="auto"/>
            <w:vAlign w:val="center"/>
          </w:tcPr>
          <w:p w14:paraId="64D6A500">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民用核安全设备无损检验人员资格</w:t>
            </w:r>
          </w:p>
        </w:tc>
        <w:tc>
          <w:tcPr>
            <w:tcW w:w="1218" w:type="dxa"/>
            <w:tcBorders>
              <w:top w:val="single" w:color="auto" w:sz="4" w:space="0"/>
              <w:left w:val="single" w:color="000000" w:sz="4" w:space="0"/>
              <w:bottom w:val="single" w:color="auto" w:sz="4" w:space="0"/>
              <w:right w:val="single" w:color="auto" w:sz="4" w:space="0"/>
            </w:tcBorders>
            <w:shd w:val="clear" w:color="auto" w:fill="auto"/>
            <w:vAlign w:val="center"/>
          </w:tcPr>
          <w:p w14:paraId="0D72B373">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14:paraId="5ECFC01F">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E843D7">
            <w:pPr>
              <w:spacing w:line="240" w:lineRule="exact"/>
              <w:rPr>
                <w:rFonts w:ascii="Times New Roman" w:hAnsi="Times New Roman" w:eastAsia="宋体" w:cs="Times New Roman"/>
                <w:sz w:val="16"/>
                <w:szCs w:val="16"/>
              </w:rPr>
            </w:pPr>
          </w:p>
        </w:tc>
      </w:tr>
      <w:bookmarkEnd w:id="7"/>
      <w:tr w14:paraId="6926CBFC">
        <w:tblPrEx>
          <w:tblCellMar>
            <w:top w:w="0" w:type="dxa"/>
            <w:left w:w="108" w:type="dxa"/>
            <w:bottom w:w="0" w:type="dxa"/>
            <w:right w:w="108" w:type="dxa"/>
          </w:tblCellMar>
        </w:tblPrEx>
        <w:trPr>
          <w:trHeight w:val="500" w:hRule="atLeast"/>
        </w:trPr>
        <w:tc>
          <w:tcPr>
            <w:tcW w:w="437" w:type="dxa"/>
            <w:tcBorders>
              <w:top w:val="single" w:color="auto" w:sz="4" w:space="0"/>
              <w:left w:val="single" w:color="auto" w:sz="4" w:space="0"/>
              <w:bottom w:val="single" w:color="auto" w:sz="4" w:space="0"/>
              <w:right w:val="single" w:color="000000" w:sz="4" w:space="0"/>
            </w:tcBorders>
            <w:shd w:val="clear" w:color="auto" w:fill="auto"/>
            <w:vAlign w:val="center"/>
          </w:tcPr>
          <w:p w14:paraId="74F482AF">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13</w:t>
            </w:r>
          </w:p>
        </w:tc>
        <w:tc>
          <w:tcPr>
            <w:tcW w:w="1901" w:type="dxa"/>
            <w:tcBorders>
              <w:top w:val="single" w:color="auto" w:sz="4" w:space="0"/>
              <w:left w:val="single" w:color="000000" w:sz="4" w:space="0"/>
              <w:bottom w:val="single" w:color="auto" w:sz="4" w:space="0"/>
              <w:right w:val="single" w:color="000000" w:sz="4" w:space="0"/>
            </w:tcBorders>
            <w:shd w:val="clear" w:color="auto" w:fill="auto"/>
            <w:vAlign w:val="center"/>
          </w:tcPr>
          <w:p w14:paraId="4F2DBA02">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民用核设施操纵人员资格</w:t>
            </w:r>
          </w:p>
        </w:tc>
        <w:tc>
          <w:tcPr>
            <w:tcW w:w="1218" w:type="dxa"/>
            <w:tcBorders>
              <w:top w:val="single" w:color="auto" w:sz="4" w:space="0"/>
              <w:left w:val="single" w:color="000000" w:sz="4" w:space="0"/>
              <w:bottom w:val="single" w:color="auto" w:sz="4" w:space="0"/>
              <w:right w:val="single" w:color="000000" w:sz="4" w:space="0"/>
            </w:tcBorders>
            <w:shd w:val="clear" w:color="auto" w:fill="auto"/>
            <w:vAlign w:val="center"/>
          </w:tcPr>
          <w:p w14:paraId="52F703BC">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auto" w:sz="4" w:space="0"/>
              <w:left w:val="single" w:color="000000" w:sz="4" w:space="0"/>
              <w:bottom w:val="single" w:color="auto" w:sz="4" w:space="0"/>
              <w:right w:val="single" w:color="000000" w:sz="4" w:space="0"/>
            </w:tcBorders>
            <w:shd w:val="clear" w:color="auto" w:fill="auto"/>
            <w:vAlign w:val="center"/>
          </w:tcPr>
          <w:p w14:paraId="22C475CD">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工程师</w:t>
            </w:r>
          </w:p>
        </w:tc>
        <w:tc>
          <w:tcPr>
            <w:tcW w:w="1959"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2FD73A6A">
            <w:pPr>
              <w:spacing w:line="240" w:lineRule="exact"/>
              <w:rPr>
                <w:rFonts w:ascii="Times New Roman" w:hAnsi="Times New Roman" w:eastAsia="宋体" w:cs="Times New Roman"/>
                <w:sz w:val="16"/>
                <w:szCs w:val="16"/>
              </w:rPr>
            </w:pPr>
          </w:p>
        </w:tc>
      </w:tr>
      <w:tr w14:paraId="756365C5">
        <w:tblPrEx>
          <w:tblCellMar>
            <w:top w:w="0" w:type="dxa"/>
            <w:left w:w="108" w:type="dxa"/>
            <w:bottom w:w="0" w:type="dxa"/>
            <w:right w:w="108" w:type="dxa"/>
          </w:tblCellMar>
        </w:tblPrEx>
        <w:trPr>
          <w:trHeight w:val="500" w:hRule="atLeast"/>
        </w:trPr>
        <w:tc>
          <w:tcPr>
            <w:tcW w:w="437" w:type="dxa"/>
            <w:tcBorders>
              <w:top w:val="single" w:color="auto" w:sz="4" w:space="0"/>
              <w:left w:val="single" w:color="auto" w:sz="4" w:space="0"/>
              <w:bottom w:val="single" w:color="auto" w:sz="4" w:space="0"/>
              <w:right w:val="single" w:color="000000" w:sz="4" w:space="0"/>
            </w:tcBorders>
            <w:shd w:val="clear" w:color="auto" w:fill="auto"/>
            <w:vAlign w:val="center"/>
          </w:tcPr>
          <w:p w14:paraId="7B04CD26">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14</w:t>
            </w:r>
          </w:p>
        </w:tc>
        <w:tc>
          <w:tcPr>
            <w:tcW w:w="1901" w:type="dxa"/>
            <w:tcBorders>
              <w:top w:val="single" w:color="auto" w:sz="4" w:space="0"/>
              <w:left w:val="single" w:color="000000" w:sz="4" w:space="0"/>
              <w:bottom w:val="single" w:color="auto" w:sz="4" w:space="0"/>
              <w:right w:val="single" w:color="000000" w:sz="4" w:space="0"/>
            </w:tcBorders>
            <w:shd w:val="clear" w:color="auto" w:fill="auto"/>
            <w:vAlign w:val="center"/>
          </w:tcPr>
          <w:p w14:paraId="30C87591">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注册核安全工程师</w:t>
            </w:r>
          </w:p>
        </w:tc>
        <w:tc>
          <w:tcPr>
            <w:tcW w:w="1218" w:type="dxa"/>
            <w:tcBorders>
              <w:top w:val="single" w:color="auto" w:sz="4" w:space="0"/>
              <w:left w:val="single" w:color="000000" w:sz="4" w:space="0"/>
              <w:bottom w:val="single" w:color="auto" w:sz="4" w:space="0"/>
              <w:right w:val="single" w:color="000000" w:sz="4" w:space="0"/>
            </w:tcBorders>
            <w:shd w:val="clear" w:color="auto" w:fill="auto"/>
            <w:vAlign w:val="center"/>
          </w:tcPr>
          <w:p w14:paraId="63886BFD">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auto" w:sz="4" w:space="0"/>
              <w:left w:val="single" w:color="000000" w:sz="4" w:space="0"/>
              <w:bottom w:val="single" w:color="auto" w:sz="4" w:space="0"/>
              <w:right w:val="single" w:color="000000" w:sz="4" w:space="0"/>
            </w:tcBorders>
            <w:shd w:val="clear" w:color="auto" w:fill="auto"/>
            <w:vAlign w:val="center"/>
          </w:tcPr>
          <w:p w14:paraId="6F3CD6F7">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工程师</w:t>
            </w:r>
          </w:p>
        </w:tc>
        <w:tc>
          <w:tcPr>
            <w:tcW w:w="1959"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4A90BCF6">
            <w:pPr>
              <w:spacing w:line="240" w:lineRule="exact"/>
              <w:rPr>
                <w:rFonts w:ascii="Times New Roman" w:hAnsi="Times New Roman" w:eastAsia="宋体" w:cs="Times New Roman"/>
                <w:sz w:val="16"/>
                <w:szCs w:val="16"/>
              </w:rPr>
            </w:pPr>
          </w:p>
        </w:tc>
      </w:tr>
      <w:tr w14:paraId="017B60ED">
        <w:tblPrEx>
          <w:tblCellMar>
            <w:top w:w="0" w:type="dxa"/>
            <w:left w:w="108" w:type="dxa"/>
            <w:bottom w:w="0" w:type="dxa"/>
            <w:right w:w="108" w:type="dxa"/>
          </w:tblCellMar>
        </w:tblPrEx>
        <w:trPr>
          <w:trHeight w:val="500" w:hRule="atLeast"/>
        </w:trPr>
        <w:tc>
          <w:tcPr>
            <w:tcW w:w="437" w:type="dxa"/>
            <w:tcBorders>
              <w:top w:val="single" w:color="auto" w:sz="4" w:space="0"/>
              <w:left w:val="single" w:color="000000" w:sz="4" w:space="0"/>
              <w:bottom w:val="single" w:color="000000" w:sz="4" w:space="0"/>
              <w:right w:val="single" w:color="000000" w:sz="4" w:space="0"/>
            </w:tcBorders>
            <w:shd w:val="clear" w:color="auto" w:fill="auto"/>
            <w:vAlign w:val="center"/>
          </w:tcPr>
          <w:p w14:paraId="2FB84B4A">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15</w:t>
            </w:r>
          </w:p>
        </w:tc>
        <w:tc>
          <w:tcPr>
            <w:tcW w:w="1901" w:type="dxa"/>
            <w:tcBorders>
              <w:top w:val="single" w:color="auto" w:sz="4" w:space="0"/>
              <w:left w:val="single" w:color="000000" w:sz="4" w:space="0"/>
              <w:bottom w:val="single" w:color="000000" w:sz="4" w:space="0"/>
              <w:right w:val="single" w:color="000000" w:sz="4" w:space="0"/>
            </w:tcBorders>
            <w:shd w:val="clear" w:color="auto" w:fill="auto"/>
            <w:vAlign w:val="center"/>
          </w:tcPr>
          <w:p w14:paraId="3940A254">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监理工程师</w:t>
            </w:r>
          </w:p>
        </w:tc>
        <w:tc>
          <w:tcPr>
            <w:tcW w:w="1218" w:type="dxa"/>
            <w:tcBorders>
              <w:top w:val="single" w:color="auto" w:sz="4" w:space="0"/>
              <w:left w:val="single" w:color="000000" w:sz="4" w:space="0"/>
              <w:bottom w:val="single" w:color="000000" w:sz="4" w:space="0"/>
              <w:right w:val="single" w:color="000000" w:sz="4" w:space="0"/>
            </w:tcBorders>
            <w:shd w:val="clear" w:color="auto" w:fill="auto"/>
            <w:vAlign w:val="center"/>
          </w:tcPr>
          <w:p w14:paraId="5C92B577">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auto" w:sz="4" w:space="0"/>
              <w:left w:val="single" w:color="000000" w:sz="4" w:space="0"/>
              <w:bottom w:val="single" w:color="000000" w:sz="4" w:space="0"/>
              <w:right w:val="single" w:color="000000" w:sz="4" w:space="0"/>
            </w:tcBorders>
            <w:shd w:val="clear" w:color="auto" w:fill="auto"/>
            <w:vAlign w:val="center"/>
          </w:tcPr>
          <w:p w14:paraId="261D7480">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工程师</w:t>
            </w:r>
          </w:p>
        </w:tc>
        <w:tc>
          <w:tcPr>
            <w:tcW w:w="1959"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19210D09">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专业：土木建筑工程、交通运输工程、水利工程</w:t>
            </w:r>
          </w:p>
        </w:tc>
      </w:tr>
      <w:tr w14:paraId="7D164A7A">
        <w:tblPrEx>
          <w:tblCellMar>
            <w:top w:w="0" w:type="dxa"/>
            <w:left w:w="108" w:type="dxa"/>
            <w:bottom w:w="0" w:type="dxa"/>
            <w:right w:w="108" w:type="dxa"/>
          </w:tblCellMar>
        </w:tblPrEx>
        <w:trPr>
          <w:trHeight w:val="5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825D">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16</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C7D3">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注册城乡规划师（注册城市规划师）</w:t>
            </w: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71FC3341">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66EB">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7A400F19">
            <w:pPr>
              <w:spacing w:line="240" w:lineRule="exact"/>
              <w:rPr>
                <w:rFonts w:ascii="Times New Roman" w:hAnsi="Times New Roman" w:eastAsia="宋体" w:cs="Times New Roman"/>
                <w:sz w:val="16"/>
                <w:szCs w:val="16"/>
              </w:rPr>
            </w:pPr>
          </w:p>
        </w:tc>
      </w:tr>
      <w:tr w14:paraId="062FB2EE">
        <w:tblPrEx>
          <w:tblCellMar>
            <w:top w:w="0" w:type="dxa"/>
            <w:left w:w="108" w:type="dxa"/>
            <w:bottom w:w="0" w:type="dxa"/>
            <w:right w:w="108" w:type="dxa"/>
          </w:tblCellMar>
        </w:tblPrEx>
        <w:trPr>
          <w:trHeight w:val="356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F9E">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17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7129">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勘察设计注册工程师（注册结构工程师除外）</w:t>
            </w: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5A1C8BF0">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4DE0">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3B313835">
            <w:pPr>
              <w:widowControl/>
              <w:spacing w:line="220" w:lineRule="exact"/>
              <w:jc w:val="left"/>
              <w:textAlignment w:val="center"/>
              <w:rPr>
                <w:rFonts w:ascii="Times New Roman" w:hAnsi="Times New Roman" w:eastAsia="宋体" w:cs="Times New Roman"/>
                <w:kern w:val="0"/>
                <w:sz w:val="16"/>
                <w:szCs w:val="16"/>
                <w:lang w:bidi="ar"/>
              </w:rPr>
            </w:pPr>
            <w:r>
              <w:rPr>
                <w:rFonts w:ascii="Times New Roman" w:hAnsi="Times New Roman" w:eastAsia="宋体" w:cs="Times New Roman"/>
                <w:kern w:val="0"/>
                <w:sz w:val="16"/>
                <w:szCs w:val="16"/>
                <w:lang w:bidi="ar"/>
              </w:rPr>
              <w:t>注册土木工程师：岩土、港口与航道、水利水电、道路工程</w:t>
            </w:r>
            <w:r>
              <w:rPr>
                <w:rFonts w:ascii="Times New Roman" w:hAnsi="Times New Roman" w:eastAsia="宋体" w:cs="Times New Roman"/>
                <w:kern w:val="0"/>
                <w:sz w:val="16"/>
                <w:szCs w:val="16"/>
                <w:lang w:bidi="ar"/>
              </w:rPr>
              <w:br w:type="textWrapping"/>
            </w:r>
            <w:r>
              <w:rPr>
                <w:rFonts w:ascii="Times New Roman" w:hAnsi="Times New Roman" w:eastAsia="宋体" w:cs="Times New Roman"/>
                <w:kern w:val="0"/>
                <w:sz w:val="16"/>
                <w:szCs w:val="16"/>
                <w:lang w:bidi="ar"/>
              </w:rPr>
              <w:t>注册电气工程师：发输变电、供配电</w:t>
            </w:r>
            <w:r>
              <w:rPr>
                <w:rFonts w:ascii="Times New Roman" w:hAnsi="Times New Roman" w:eastAsia="宋体" w:cs="Times New Roman"/>
                <w:kern w:val="0"/>
                <w:sz w:val="16"/>
                <w:szCs w:val="16"/>
                <w:lang w:bidi="ar"/>
              </w:rPr>
              <w:br w:type="textWrapping"/>
            </w:r>
            <w:r>
              <w:rPr>
                <w:rFonts w:ascii="Times New Roman" w:hAnsi="Times New Roman" w:eastAsia="宋体" w:cs="Times New Roman"/>
                <w:kern w:val="0"/>
                <w:sz w:val="16"/>
                <w:szCs w:val="16"/>
                <w:lang w:bidi="ar"/>
              </w:rPr>
              <w:t>注册公用设备工程师：暖通空调、给水排水、动力</w:t>
            </w:r>
            <w:r>
              <w:rPr>
                <w:rFonts w:ascii="Times New Roman" w:hAnsi="Times New Roman" w:eastAsia="宋体" w:cs="Times New Roman"/>
                <w:kern w:val="0"/>
                <w:sz w:val="16"/>
                <w:szCs w:val="16"/>
                <w:lang w:bidi="ar"/>
              </w:rPr>
              <w:br w:type="textWrapping"/>
            </w:r>
            <w:bookmarkStart w:id="8" w:name="OLE_LINK14"/>
            <w:r>
              <w:rPr>
                <w:rFonts w:ascii="Times New Roman" w:hAnsi="Times New Roman" w:eastAsia="宋体" w:cs="Times New Roman"/>
                <w:kern w:val="0"/>
                <w:sz w:val="16"/>
                <w:szCs w:val="16"/>
                <w:lang w:bidi="ar"/>
              </w:rPr>
              <w:t>注册化工工程师</w:t>
            </w:r>
            <w:r>
              <w:rPr>
                <w:rFonts w:ascii="Times New Roman" w:hAnsi="Times New Roman" w:eastAsia="宋体" w:cs="Times New Roman"/>
                <w:kern w:val="0"/>
                <w:sz w:val="16"/>
                <w:szCs w:val="16"/>
                <w:lang w:bidi="ar"/>
              </w:rPr>
              <w:br w:type="textWrapping"/>
            </w:r>
            <w:r>
              <w:rPr>
                <w:rFonts w:ascii="Times New Roman" w:hAnsi="Times New Roman" w:eastAsia="宋体" w:cs="Times New Roman"/>
                <w:kern w:val="0"/>
                <w:sz w:val="16"/>
                <w:szCs w:val="16"/>
                <w:lang w:bidi="ar"/>
              </w:rPr>
              <w:t>注册环保工程师</w:t>
            </w:r>
          </w:p>
          <w:p w14:paraId="14425634">
            <w:pPr>
              <w:widowControl/>
              <w:spacing w:line="220" w:lineRule="exact"/>
              <w:jc w:val="left"/>
              <w:textAlignment w:val="center"/>
              <w:rPr>
                <w:rFonts w:ascii="Times New Roman" w:hAnsi="Times New Roman" w:eastAsia="宋体" w:cs="Times New Roman"/>
                <w:sz w:val="16"/>
                <w:szCs w:val="16"/>
              </w:rPr>
            </w:pPr>
            <w:r>
              <w:rPr>
                <w:rStyle w:val="41"/>
                <w:rFonts w:hint="default" w:ascii="Times New Roman" w:hAnsi="Times New Roman" w:cs="Times New Roman"/>
                <w:color w:val="auto"/>
                <w:lang w:bidi="ar"/>
              </w:rPr>
              <w:t>注册冶金工程师：金属冶炼工程、金属材料工程、焦化和耐火材料工程</w:t>
            </w:r>
            <w:r>
              <w:rPr>
                <w:rStyle w:val="41"/>
                <w:rFonts w:hint="default" w:ascii="Times New Roman" w:hAnsi="Times New Roman" w:cs="Times New Roman"/>
                <w:color w:val="auto"/>
                <w:lang w:bidi="ar"/>
              </w:rPr>
              <w:br w:type="textWrapping"/>
            </w:r>
            <w:r>
              <w:rPr>
                <w:rStyle w:val="41"/>
                <w:rFonts w:hint="default" w:ascii="Times New Roman" w:hAnsi="Times New Roman" w:cs="Times New Roman"/>
                <w:color w:val="auto"/>
                <w:lang w:bidi="ar"/>
              </w:rPr>
              <w:t>注册采矿/矿物工程师：采矿工程、矿物加工工程</w:t>
            </w:r>
            <w:r>
              <w:rPr>
                <w:rStyle w:val="41"/>
                <w:rFonts w:hint="default" w:ascii="Times New Roman" w:hAnsi="Times New Roman" w:cs="Times New Roman"/>
                <w:color w:val="auto"/>
                <w:lang w:bidi="ar"/>
              </w:rPr>
              <w:br w:type="textWrapping"/>
            </w:r>
            <w:r>
              <w:rPr>
                <w:rStyle w:val="41"/>
                <w:rFonts w:hint="default" w:ascii="Times New Roman" w:hAnsi="Times New Roman" w:cs="Times New Roman"/>
                <w:color w:val="auto"/>
                <w:lang w:bidi="ar"/>
              </w:rPr>
              <w:t>注册石油天然气工程师</w:t>
            </w:r>
            <w:r>
              <w:rPr>
                <w:rStyle w:val="41"/>
                <w:rFonts w:hint="default" w:ascii="Times New Roman" w:hAnsi="Times New Roman" w:cs="Times New Roman"/>
                <w:color w:val="auto"/>
                <w:lang w:bidi="ar"/>
              </w:rPr>
              <w:br w:type="textWrapping"/>
            </w:r>
            <w:r>
              <w:rPr>
                <w:rStyle w:val="41"/>
                <w:rFonts w:hint="default" w:ascii="Times New Roman" w:hAnsi="Times New Roman" w:cs="Times New Roman"/>
                <w:color w:val="auto"/>
                <w:lang w:bidi="ar"/>
              </w:rPr>
              <w:t>注册机械工程师</w:t>
            </w:r>
            <w:bookmarkEnd w:id="8"/>
          </w:p>
        </w:tc>
      </w:tr>
      <w:tr w14:paraId="7CB6EF12">
        <w:tblPrEx>
          <w:tblCellMar>
            <w:top w:w="0" w:type="dxa"/>
            <w:left w:w="108" w:type="dxa"/>
            <w:bottom w:w="0" w:type="dxa"/>
            <w:right w:w="108" w:type="dxa"/>
          </w:tblCellMar>
        </w:tblPrEx>
        <w:trPr>
          <w:trHeight w:val="5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6FC4">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18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5AD3">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注册设备监理师</w:t>
            </w: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15AA33CF">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331E">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63D58982">
            <w:pPr>
              <w:spacing w:line="240" w:lineRule="exact"/>
              <w:rPr>
                <w:rFonts w:ascii="Times New Roman" w:hAnsi="Times New Roman" w:eastAsia="宋体" w:cs="Times New Roman"/>
                <w:sz w:val="16"/>
                <w:szCs w:val="16"/>
              </w:rPr>
            </w:pPr>
          </w:p>
        </w:tc>
      </w:tr>
      <w:tr w14:paraId="7B12537D">
        <w:tblPrEx>
          <w:tblCellMar>
            <w:top w:w="0" w:type="dxa"/>
            <w:left w:w="108" w:type="dxa"/>
            <w:bottom w:w="0" w:type="dxa"/>
            <w:right w:w="108" w:type="dxa"/>
          </w:tblCellMar>
        </w:tblPrEx>
        <w:trPr>
          <w:trHeight w:val="5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2953">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19</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CF8A">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注册测绘师</w:t>
            </w: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75D009FB">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EC8C">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0187D2B3">
            <w:pPr>
              <w:spacing w:line="240" w:lineRule="exact"/>
              <w:rPr>
                <w:rFonts w:ascii="Times New Roman" w:hAnsi="Times New Roman" w:eastAsia="宋体" w:cs="Times New Roman"/>
                <w:sz w:val="16"/>
                <w:szCs w:val="16"/>
              </w:rPr>
            </w:pPr>
          </w:p>
        </w:tc>
      </w:tr>
      <w:tr w14:paraId="78EA6122">
        <w:tblPrEx>
          <w:tblCellMar>
            <w:top w:w="0" w:type="dxa"/>
            <w:left w:w="108" w:type="dxa"/>
            <w:bottom w:w="0" w:type="dxa"/>
            <w:right w:w="108" w:type="dxa"/>
          </w:tblCellMar>
        </w:tblPrEx>
        <w:trPr>
          <w:trHeight w:val="619"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98186">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20</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3AA9E">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工程咨询（投资）专业技术人员职业资格</w:t>
            </w: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00F351A8">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A7B3">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工程师</w:t>
            </w:r>
          </w:p>
        </w:tc>
        <w:tc>
          <w:tcPr>
            <w:tcW w:w="195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389EE8">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工程经济类、管理类学历人员对应经济师，工程技术类学历人员对应工程师。</w:t>
            </w:r>
          </w:p>
        </w:tc>
      </w:tr>
      <w:tr w14:paraId="6E4B929C">
        <w:tblPrEx>
          <w:tblCellMar>
            <w:top w:w="0" w:type="dxa"/>
            <w:left w:w="108" w:type="dxa"/>
            <w:bottom w:w="0" w:type="dxa"/>
            <w:right w:w="108" w:type="dxa"/>
          </w:tblCellMar>
        </w:tblPrEx>
        <w:trPr>
          <w:trHeight w:val="9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4C6EE">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056A8">
            <w:pPr>
              <w:spacing w:line="240" w:lineRule="exact"/>
              <w:jc w:val="center"/>
              <w:rPr>
                <w:rFonts w:ascii="Times New Roman" w:hAnsi="Times New Roman" w:eastAsia="宋体" w:cs="Times New Roman"/>
                <w:sz w:val="16"/>
                <w:szCs w:val="16"/>
              </w:rPr>
            </w:pP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3C2624E2">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6403">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经济师</w:t>
            </w:r>
          </w:p>
        </w:tc>
        <w:tc>
          <w:tcPr>
            <w:tcW w:w="195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4D67C">
            <w:pPr>
              <w:spacing w:line="240" w:lineRule="exact"/>
              <w:rPr>
                <w:rFonts w:ascii="Times New Roman" w:hAnsi="Times New Roman" w:eastAsia="宋体" w:cs="Times New Roman"/>
                <w:sz w:val="16"/>
                <w:szCs w:val="16"/>
              </w:rPr>
            </w:pPr>
          </w:p>
        </w:tc>
      </w:tr>
      <w:tr w14:paraId="31231E12">
        <w:tblPrEx>
          <w:tblCellMar>
            <w:top w:w="0" w:type="dxa"/>
            <w:left w:w="108" w:type="dxa"/>
            <w:bottom w:w="0" w:type="dxa"/>
            <w:right w:w="108" w:type="dxa"/>
          </w:tblCellMar>
        </w:tblPrEx>
        <w:trPr>
          <w:trHeight w:val="5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3EBA">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21</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A10D">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环境影响评价工程师</w:t>
            </w: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2A7C3927">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000000" w:sz="4" w:space="0"/>
              <w:left w:val="single" w:color="000000" w:sz="4" w:space="0"/>
              <w:bottom w:val="single" w:color="auto" w:sz="4" w:space="0"/>
              <w:right w:val="single" w:color="000000" w:sz="4" w:space="0"/>
            </w:tcBorders>
            <w:shd w:val="clear" w:color="auto" w:fill="auto"/>
            <w:vAlign w:val="center"/>
          </w:tcPr>
          <w:p w14:paraId="04725234">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工程师</w:t>
            </w:r>
          </w:p>
        </w:tc>
        <w:tc>
          <w:tcPr>
            <w:tcW w:w="1959" w:type="dxa"/>
            <w:tcBorders>
              <w:top w:val="nil"/>
              <w:left w:val="single" w:color="000000" w:sz="4" w:space="0"/>
              <w:bottom w:val="single" w:color="auto" w:sz="4" w:space="0"/>
              <w:right w:val="single" w:color="000000" w:sz="4" w:space="0"/>
            </w:tcBorders>
            <w:shd w:val="clear" w:color="auto" w:fill="FFFFFF" w:themeFill="background1"/>
            <w:vAlign w:val="center"/>
          </w:tcPr>
          <w:p w14:paraId="1342831C">
            <w:pPr>
              <w:spacing w:line="240" w:lineRule="exact"/>
              <w:rPr>
                <w:rFonts w:ascii="Times New Roman" w:hAnsi="Times New Roman" w:eastAsia="宋体" w:cs="Times New Roman"/>
                <w:sz w:val="16"/>
                <w:szCs w:val="16"/>
              </w:rPr>
            </w:pPr>
          </w:p>
        </w:tc>
      </w:tr>
      <w:tr w14:paraId="3432BA5B">
        <w:tblPrEx>
          <w:tblCellMar>
            <w:top w:w="0" w:type="dxa"/>
            <w:left w:w="108" w:type="dxa"/>
            <w:bottom w:w="0" w:type="dxa"/>
            <w:right w:w="108" w:type="dxa"/>
          </w:tblCellMar>
        </w:tblPrEx>
        <w:trPr>
          <w:trHeight w:val="154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8BE24">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22</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5CA51">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全国计算机技术与软件专业技术资格（水平）</w:t>
            </w:r>
          </w:p>
        </w:tc>
        <w:tc>
          <w:tcPr>
            <w:tcW w:w="1218" w:type="dxa"/>
            <w:vMerge w:val="restart"/>
            <w:tcBorders>
              <w:top w:val="nil"/>
              <w:left w:val="single" w:color="000000" w:sz="4" w:space="0"/>
              <w:bottom w:val="single" w:color="000000" w:sz="4" w:space="0"/>
              <w:right w:val="single" w:color="auto" w:sz="4" w:space="0"/>
            </w:tcBorders>
            <w:shd w:val="clear" w:color="auto" w:fill="auto"/>
            <w:vAlign w:val="center"/>
          </w:tcPr>
          <w:p w14:paraId="0CC708EB">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工程技术人才</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14:paraId="2DDAF356">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初级资格：具备硕士学位或第二学士学位；或具备大学本科学历或学士学位，从事技术工作满</w:t>
            </w:r>
            <w:r>
              <w:rPr>
                <w:rStyle w:val="42"/>
                <w:rFonts w:ascii="Times New Roman" w:hAnsi="Times New Roman" w:eastAsia="宋体" w:cs="Times New Roman"/>
                <w:color w:val="auto"/>
                <w:lang w:bidi="ar"/>
              </w:rPr>
              <w:t>1</w:t>
            </w:r>
            <w:r>
              <w:rPr>
                <w:rFonts w:ascii="Times New Roman" w:hAnsi="Times New Roman" w:eastAsia="宋体" w:cs="Times New Roman"/>
                <w:kern w:val="0"/>
                <w:sz w:val="16"/>
                <w:szCs w:val="16"/>
                <w:lang w:bidi="ar"/>
              </w:rPr>
              <w:t>年；或具备大学专科学历，从事技术工作满</w:t>
            </w:r>
            <w:r>
              <w:rPr>
                <w:rStyle w:val="42"/>
                <w:rFonts w:ascii="Times New Roman" w:hAnsi="Times New Roman" w:eastAsia="宋体" w:cs="Times New Roman"/>
                <w:color w:val="auto"/>
                <w:lang w:bidi="ar"/>
              </w:rPr>
              <w:t>3</w:t>
            </w:r>
            <w:r>
              <w:rPr>
                <w:rFonts w:ascii="Times New Roman" w:hAnsi="Times New Roman" w:eastAsia="宋体" w:cs="Times New Roman"/>
                <w:kern w:val="0"/>
                <w:sz w:val="16"/>
                <w:szCs w:val="16"/>
                <w:lang w:bidi="ar"/>
              </w:rPr>
              <w:t>年；或具备中等职业学校毕业学历，从事技术工作满</w:t>
            </w:r>
            <w:r>
              <w:rPr>
                <w:rStyle w:val="42"/>
                <w:rFonts w:ascii="Times New Roman" w:hAnsi="Times New Roman" w:eastAsia="宋体" w:cs="Times New Roman"/>
                <w:color w:val="auto"/>
                <w:lang w:bidi="ar"/>
              </w:rPr>
              <w:t>5</w:t>
            </w:r>
            <w:r>
              <w:rPr>
                <w:rFonts w:ascii="Times New Roman" w:hAnsi="Times New Roman" w:eastAsia="宋体" w:cs="Times New Roman"/>
                <w:kern w:val="0"/>
                <w:sz w:val="16"/>
                <w:szCs w:val="16"/>
                <w:lang w:bidi="ar"/>
              </w:rPr>
              <w:t>年；以上学历资历人员可对应助理工程师。</w:t>
            </w:r>
          </w:p>
        </w:tc>
        <w:tc>
          <w:tcPr>
            <w:tcW w:w="195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433D5F">
            <w:pPr>
              <w:widowControl/>
              <w:spacing w:line="240" w:lineRule="exact"/>
              <w:jc w:val="left"/>
              <w:textAlignment w:val="center"/>
              <w:rPr>
                <w:rFonts w:ascii="Times New Roman" w:hAnsi="Times New Roman" w:eastAsia="宋体" w:cs="Times New Roman"/>
                <w:kern w:val="0"/>
                <w:sz w:val="16"/>
                <w:szCs w:val="16"/>
                <w:lang w:bidi="ar"/>
              </w:rPr>
            </w:pPr>
            <w:r>
              <w:rPr>
                <w:rFonts w:ascii="Times New Roman" w:hAnsi="Times New Roman" w:eastAsia="宋体" w:cs="Times New Roman"/>
                <w:kern w:val="0"/>
                <w:sz w:val="16"/>
                <w:szCs w:val="16"/>
                <w:lang w:bidi="ar"/>
              </w:rPr>
              <w:t>通过全国计算机技术与软件专业技术资格</w:t>
            </w:r>
            <w:r>
              <w:rPr>
                <w:rFonts w:hint="eastAsia" w:ascii="Times New Roman" w:hAnsi="Times New Roman" w:eastAsia="宋体" w:cs="Times New Roman"/>
                <w:kern w:val="0"/>
                <w:sz w:val="16"/>
                <w:szCs w:val="16"/>
                <w:lang w:bidi="ar"/>
              </w:rPr>
              <w:t>（</w:t>
            </w:r>
            <w:r>
              <w:rPr>
                <w:rFonts w:ascii="Times New Roman" w:hAnsi="Times New Roman" w:eastAsia="宋体" w:cs="Times New Roman"/>
                <w:kern w:val="0"/>
                <w:sz w:val="16"/>
                <w:szCs w:val="16"/>
                <w:lang w:bidi="ar"/>
              </w:rPr>
              <w:t>水平</w:t>
            </w:r>
            <w:r>
              <w:rPr>
                <w:rFonts w:hint="eastAsia" w:ascii="Times New Roman" w:hAnsi="Times New Roman" w:eastAsia="宋体" w:cs="Times New Roman"/>
                <w:kern w:val="0"/>
                <w:sz w:val="16"/>
                <w:szCs w:val="16"/>
                <w:lang w:bidi="ar"/>
              </w:rPr>
              <w:t>）</w:t>
            </w:r>
            <w:r>
              <w:rPr>
                <w:rFonts w:ascii="Times New Roman" w:hAnsi="Times New Roman" w:eastAsia="宋体" w:cs="Times New Roman"/>
                <w:kern w:val="0"/>
                <w:sz w:val="16"/>
                <w:szCs w:val="16"/>
                <w:lang w:bidi="ar"/>
              </w:rPr>
              <w:t>考试取得初级资格、中级资格、高级资格</w:t>
            </w:r>
            <w:r>
              <w:rPr>
                <w:rFonts w:hint="eastAsia" w:ascii="Times New Roman" w:hAnsi="Times New Roman" w:eastAsia="宋体" w:cs="Times New Roman"/>
                <w:kern w:val="0"/>
                <w:sz w:val="16"/>
                <w:szCs w:val="16"/>
                <w:lang w:bidi="ar"/>
              </w:rPr>
              <w:t>，</w:t>
            </w:r>
            <w:r>
              <w:rPr>
                <w:rFonts w:ascii="Times New Roman" w:hAnsi="Times New Roman" w:eastAsia="宋体" w:cs="Times New Roman"/>
                <w:kern w:val="0"/>
                <w:sz w:val="16"/>
                <w:szCs w:val="16"/>
                <w:lang w:bidi="ar"/>
              </w:rPr>
              <w:t>且符合《人力资源社会保障部工业和信息化部关于深化工程技术人才职称制度改革的指导意见》</w:t>
            </w:r>
            <w:r>
              <w:rPr>
                <w:rFonts w:hint="eastAsia" w:ascii="Times New Roman" w:hAnsi="Times New Roman" w:eastAsia="宋体" w:cs="Times New Roman"/>
                <w:kern w:val="0"/>
                <w:sz w:val="16"/>
                <w:szCs w:val="16"/>
                <w:lang w:bidi="ar"/>
              </w:rPr>
              <w:t>（</w:t>
            </w:r>
            <w:r>
              <w:rPr>
                <w:rFonts w:ascii="Times New Roman" w:hAnsi="Times New Roman" w:eastAsia="宋体" w:cs="Times New Roman"/>
                <w:kern w:val="0"/>
                <w:sz w:val="16"/>
                <w:szCs w:val="16"/>
                <w:lang w:bidi="ar"/>
              </w:rPr>
              <w:t>人社部发〔2019〕16 号</w:t>
            </w:r>
            <w:r>
              <w:rPr>
                <w:rFonts w:hint="eastAsia" w:ascii="Times New Roman" w:hAnsi="Times New Roman" w:eastAsia="宋体" w:cs="Times New Roman"/>
                <w:kern w:val="0"/>
                <w:sz w:val="16"/>
                <w:szCs w:val="16"/>
                <w:lang w:bidi="ar"/>
              </w:rPr>
              <w:t>）</w:t>
            </w:r>
            <w:r>
              <w:rPr>
                <w:rFonts w:ascii="Times New Roman" w:hAnsi="Times New Roman" w:eastAsia="宋体" w:cs="Times New Roman"/>
                <w:kern w:val="0"/>
                <w:sz w:val="16"/>
                <w:szCs w:val="16"/>
                <w:lang w:bidi="ar"/>
              </w:rPr>
              <w:t>关于助理工程师、工程师、高级工程师学历资历条件的</w:t>
            </w:r>
            <w:r>
              <w:rPr>
                <w:rFonts w:hint="eastAsia" w:ascii="Times New Roman" w:hAnsi="Times New Roman" w:eastAsia="宋体" w:cs="Times New Roman"/>
                <w:kern w:val="0"/>
                <w:sz w:val="16"/>
                <w:szCs w:val="16"/>
                <w:lang w:bidi="ar"/>
              </w:rPr>
              <w:t>，</w:t>
            </w:r>
            <w:r>
              <w:rPr>
                <w:rFonts w:ascii="Times New Roman" w:hAnsi="Times New Roman" w:eastAsia="宋体" w:cs="Times New Roman"/>
                <w:kern w:val="0"/>
                <w:sz w:val="16"/>
                <w:szCs w:val="16"/>
                <w:lang w:bidi="ar"/>
              </w:rPr>
              <w:t>可分别对应我省工程技术人才系列的助理工程师、工程师和高级工程师。例如</w:t>
            </w:r>
            <w:r>
              <w:rPr>
                <w:rFonts w:hint="eastAsia" w:ascii="Times New Roman" w:hAnsi="Times New Roman" w:eastAsia="宋体" w:cs="Times New Roman"/>
                <w:kern w:val="0"/>
                <w:sz w:val="16"/>
                <w:szCs w:val="16"/>
                <w:lang w:bidi="ar"/>
              </w:rPr>
              <w:t>，</w:t>
            </w:r>
            <w:r>
              <w:rPr>
                <w:rFonts w:ascii="Times New Roman" w:hAnsi="Times New Roman" w:eastAsia="宋体" w:cs="Times New Roman"/>
                <w:kern w:val="0"/>
                <w:sz w:val="16"/>
                <w:szCs w:val="16"/>
                <w:lang w:bidi="ar"/>
              </w:rPr>
              <w:t>取得系统架构设计师资格</w:t>
            </w:r>
            <w:r>
              <w:rPr>
                <w:rFonts w:hint="eastAsia" w:ascii="Times New Roman" w:hAnsi="Times New Roman" w:eastAsia="宋体" w:cs="Times New Roman"/>
                <w:kern w:val="0"/>
                <w:sz w:val="16"/>
                <w:szCs w:val="16"/>
                <w:lang w:bidi="ar"/>
              </w:rPr>
              <w:t>，</w:t>
            </w:r>
            <w:r>
              <w:rPr>
                <w:rFonts w:ascii="Times New Roman" w:hAnsi="Times New Roman" w:eastAsia="宋体" w:cs="Times New Roman"/>
                <w:kern w:val="0"/>
                <w:sz w:val="16"/>
                <w:szCs w:val="16"/>
                <w:lang w:bidi="ar"/>
              </w:rPr>
              <w:t>具备本科学历或学士学位的从事工程技术工作满 10 年可对应高级工程师职称,具备硕士学位的从事工程技术工作满 7 年可对应高级工程师职称。</w:t>
            </w:r>
          </w:p>
        </w:tc>
      </w:tr>
      <w:tr w14:paraId="42144C80">
        <w:tblPrEx>
          <w:tblCellMar>
            <w:top w:w="0" w:type="dxa"/>
            <w:left w:w="108" w:type="dxa"/>
            <w:bottom w:w="0" w:type="dxa"/>
            <w:right w:w="108" w:type="dxa"/>
          </w:tblCellMar>
        </w:tblPrEx>
        <w:trPr>
          <w:trHeight w:val="1635"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B73AD">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40B10">
            <w:pPr>
              <w:spacing w:line="240" w:lineRule="exact"/>
              <w:jc w:val="center"/>
              <w:rPr>
                <w:rFonts w:ascii="Times New Roman" w:hAnsi="Times New Roman" w:eastAsia="宋体" w:cs="Times New Roman"/>
                <w:sz w:val="16"/>
                <w:szCs w:val="16"/>
              </w:rPr>
            </w:pPr>
          </w:p>
        </w:tc>
        <w:tc>
          <w:tcPr>
            <w:tcW w:w="1218" w:type="dxa"/>
            <w:vMerge w:val="continue"/>
            <w:tcBorders>
              <w:top w:val="nil"/>
              <w:left w:val="single" w:color="000000" w:sz="4" w:space="0"/>
              <w:bottom w:val="single" w:color="000000" w:sz="4" w:space="0"/>
              <w:right w:val="single" w:color="auto" w:sz="4" w:space="0"/>
            </w:tcBorders>
            <w:shd w:val="clear" w:color="auto" w:fill="auto"/>
            <w:vAlign w:val="center"/>
          </w:tcPr>
          <w:p w14:paraId="79301F14">
            <w:pPr>
              <w:spacing w:line="240" w:lineRule="exact"/>
              <w:jc w:val="center"/>
              <w:rPr>
                <w:rFonts w:ascii="Times New Roman" w:hAnsi="Times New Roman" w:eastAsia="宋体" w:cs="Times New Roman"/>
                <w:sz w:val="16"/>
                <w:szCs w:val="16"/>
              </w:rPr>
            </w:pP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14:paraId="4A1FA769">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中级资格：具备博士学位；或具备硕士学位或第二学士学位，从事技术工作满</w:t>
            </w:r>
            <w:r>
              <w:rPr>
                <w:rStyle w:val="42"/>
                <w:rFonts w:ascii="Times New Roman" w:hAnsi="Times New Roman" w:eastAsia="宋体" w:cs="Times New Roman"/>
                <w:color w:val="auto"/>
                <w:lang w:bidi="ar"/>
              </w:rPr>
              <w:t>2</w:t>
            </w:r>
            <w:r>
              <w:rPr>
                <w:rFonts w:ascii="Times New Roman" w:hAnsi="Times New Roman" w:eastAsia="宋体" w:cs="Times New Roman"/>
                <w:kern w:val="0"/>
                <w:sz w:val="16"/>
                <w:szCs w:val="16"/>
                <w:lang w:bidi="ar"/>
              </w:rPr>
              <w:t>年；或具备大学本科学历或学士学位，从事技术工作满</w:t>
            </w:r>
            <w:r>
              <w:rPr>
                <w:rStyle w:val="42"/>
                <w:rFonts w:ascii="Times New Roman" w:hAnsi="Times New Roman" w:eastAsia="宋体" w:cs="Times New Roman"/>
                <w:color w:val="auto"/>
                <w:lang w:bidi="ar"/>
              </w:rPr>
              <w:t>5</w:t>
            </w:r>
            <w:r>
              <w:rPr>
                <w:rFonts w:ascii="Times New Roman" w:hAnsi="Times New Roman" w:eastAsia="宋体" w:cs="Times New Roman"/>
                <w:kern w:val="0"/>
                <w:sz w:val="16"/>
                <w:szCs w:val="16"/>
                <w:lang w:bidi="ar"/>
              </w:rPr>
              <w:t>年；或具备大学专科学历，从事技术工作满</w:t>
            </w:r>
            <w:r>
              <w:rPr>
                <w:rStyle w:val="42"/>
                <w:rFonts w:ascii="Times New Roman" w:hAnsi="Times New Roman" w:eastAsia="宋体" w:cs="Times New Roman"/>
                <w:color w:val="auto"/>
                <w:lang w:bidi="ar"/>
              </w:rPr>
              <w:t>7</w:t>
            </w:r>
            <w:r>
              <w:rPr>
                <w:rFonts w:ascii="Times New Roman" w:hAnsi="Times New Roman" w:eastAsia="宋体" w:cs="Times New Roman"/>
                <w:kern w:val="0"/>
                <w:sz w:val="16"/>
                <w:szCs w:val="16"/>
                <w:lang w:bidi="ar"/>
              </w:rPr>
              <w:t>年；以上学历资历人员可对应工程师。</w:t>
            </w:r>
          </w:p>
        </w:tc>
        <w:tc>
          <w:tcPr>
            <w:tcW w:w="195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E23328">
            <w:pPr>
              <w:widowControl/>
              <w:spacing w:line="240" w:lineRule="exact"/>
              <w:jc w:val="left"/>
              <w:textAlignment w:val="center"/>
              <w:rPr>
                <w:rFonts w:ascii="Times New Roman" w:hAnsi="Times New Roman" w:eastAsia="宋体" w:cs="Times New Roman"/>
                <w:kern w:val="0"/>
                <w:sz w:val="16"/>
                <w:szCs w:val="16"/>
                <w:lang w:bidi="ar"/>
              </w:rPr>
            </w:pPr>
          </w:p>
        </w:tc>
      </w:tr>
      <w:tr w14:paraId="0BA5D819">
        <w:tblPrEx>
          <w:tblCellMar>
            <w:top w:w="0" w:type="dxa"/>
            <w:left w:w="108" w:type="dxa"/>
            <w:bottom w:w="0" w:type="dxa"/>
            <w:right w:w="108" w:type="dxa"/>
          </w:tblCellMar>
        </w:tblPrEx>
        <w:trPr>
          <w:trHeight w:val="171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8238B">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8428">
            <w:pPr>
              <w:spacing w:line="240" w:lineRule="exact"/>
              <w:jc w:val="center"/>
              <w:rPr>
                <w:rFonts w:ascii="Times New Roman" w:hAnsi="Times New Roman" w:eastAsia="宋体" w:cs="Times New Roman"/>
                <w:sz w:val="16"/>
                <w:szCs w:val="16"/>
              </w:rPr>
            </w:pPr>
          </w:p>
        </w:tc>
        <w:tc>
          <w:tcPr>
            <w:tcW w:w="1218" w:type="dxa"/>
            <w:vMerge w:val="continue"/>
            <w:tcBorders>
              <w:top w:val="nil"/>
              <w:left w:val="single" w:color="000000" w:sz="4" w:space="0"/>
              <w:bottom w:val="single" w:color="000000" w:sz="4" w:space="0"/>
              <w:right w:val="single" w:color="000000" w:sz="4" w:space="0"/>
            </w:tcBorders>
            <w:shd w:val="clear" w:color="auto" w:fill="auto"/>
            <w:vAlign w:val="center"/>
          </w:tcPr>
          <w:p w14:paraId="2E9A57EC">
            <w:pPr>
              <w:spacing w:line="240" w:lineRule="exact"/>
              <w:jc w:val="center"/>
              <w:rPr>
                <w:rFonts w:ascii="Times New Roman" w:hAnsi="Times New Roman" w:eastAsia="宋体" w:cs="Times New Roman"/>
                <w:sz w:val="16"/>
                <w:szCs w:val="16"/>
              </w:rPr>
            </w:pPr>
          </w:p>
        </w:tc>
        <w:tc>
          <w:tcPr>
            <w:tcW w:w="3452" w:type="dxa"/>
            <w:tcBorders>
              <w:top w:val="single" w:color="auto" w:sz="4" w:space="0"/>
              <w:left w:val="single" w:color="000000" w:sz="4" w:space="0"/>
              <w:bottom w:val="single" w:color="000000" w:sz="4" w:space="0"/>
              <w:right w:val="single" w:color="000000" w:sz="4" w:space="0"/>
            </w:tcBorders>
            <w:shd w:val="clear" w:color="auto" w:fill="auto"/>
            <w:vAlign w:val="center"/>
          </w:tcPr>
          <w:p w14:paraId="2DB8A845">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高级资格：具备博士学位，从事技术工作满</w:t>
            </w:r>
            <w:r>
              <w:rPr>
                <w:rStyle w:val="42"/>
                <w:rFonts w:ascii="Times New Roman" w:hAnsi="Times New Roman" w:eastAsia="宋体" w:cs="Times New Roman"/>
                <w:color w:val="auto"/>
                <w:lang w:bidi="ar"/>
              </w:rPr>
              <w:t>2</w:t>
            </w:r>
            <w:r>
              <w:rPr>
                <w:rFonts w:ascii="Times New Roman" w:hAnsi="Times New Roman" w:eastAsia="宋体" w:cs="Times New Roman"/>
                <w:kern w:val="0"/>
                <w:sz w:val="16"/>
                <w:szCs w:val="16"/>
                <w:lang w:bidi="ar"/>
              </w:rPr>
              <w:t>年；或具备硕士学位或第二学士学位，从事技术工作满</w:t>
            </w:r>
            <w:r>
              <w:rPr>
                <w:rStyle w:val="42"/>
                <w:rFonts w:ascii="Times New Roman" w:hAnsi="Times New Roman" w:eastAsia="宋体" w:cs="Times New Roman"/>
                <w:color w:val="auto"/>
                <w:lang w:bidi="ar"/>
              </w:rPr>
              <w:t>7</w:t>
            </w:r>
            <w:r>
              <w:rPr>
                <w:rFonts w:ascii="Times New Roman" w:hAnsi="Times New Roman" w:eastAsia="宋体" w:cs="Times New Roman"/>
                <w:kern w:val="0"/>
                <w:sz w:val="16"/>
                <w:szCs w:val="16"/>
                <w:lang w:bidi="ar"/>
              </w:rPr>
              <w:t>年；或具备大学本科学历或学士学位，从事技术工作满</w:t>
            </w:r>
            <w:r>
              <w:rPr>
                <w:rStyle w:val="42"/>
                <w:rFonts w:ascii="Times New Roman" w:hAnsi="Times New Roman" w:eastAsia="宋体" w:cs="Times New Roman"/>
                <w:color w:val="auto"/>
                <w:lang w:bidi="ar"/>
              </w:rPr>
              <w:t>10</w:t>
            </w:r>
            <w:r>
              <w:rPr>
                <w:rFonts w:ascii="Times New Roman" w:hAnsi="Times New Roman" w:eastAsia="宋体" w:cs="Times New Roman"/>
                <w:kern w:val="0"/>
                <w:sz w:val="16"/>
                <w:szCs w:val="16"/>
                <w:lang w:bidi="ar"/>
              </w:rPr>
              <w:t>年；以上学历资历人员可对应高级工程师。</w:t>
            </w:r>
          </w:p>
        </w:tc>
        <w:tc>
          <w:tcPr>
            <w:tcW w:w="1959" w:type="dxa"/>
            <w:vMerge w:val="continue"/>
            <w:tcBorders>
              <w:top w:val="single" w:color="auto" w:sz="4" w:space="0"/>
              <w:left w:val="single" w:color="000000" w:sz="4" w:space="0"/>
              <w:bottom w:val="single" w:color="000000" w:sz="4" w:space="0"/>
              <w:right w:val="single" w:color="auto" w:sz="4" w:space="0"/>
            </w:tcBorders>
            <w:shd w:val="clear" w:color="auto" w:fill="FFFFFF" w:themeFill="background1"/>
            <w:vAlign w:val="center"/>
          </w:tcPr>
          <w:p w14:paraId="62EA4767">
            <w:pPr>
              <w:widowControl/>
              <w:spacing w:line="240" w:lineRule="exact"/>
              <w:jc w:val="left"/>
              <w:textAlignment w:val="center"/>
              <w:rPr>
                <w:rFonts w:ascii="Times New Roman" w:hAnsi="Times New Roman" w:eastAsia="宋体" w:cs="Times New Roman"/>
                <w:kern w:val="0"/>
                <w:sz w:val="16"/>
                <w:szCs w:val="16"/>
                <w:lang w:bidi="ar"/>
              </w:rPr>
            </w:pPr>
          </w:p>
        </w:tc>
      </w:tr>
      <w:tr w14:paraId="48B20B34">
        <w:tblPrEx>
          <w:tblCellMar>
            <w:top w:w="0" w:type="dxa"/>
            <w:left w:w="108" w:type="dxa"/>
            <w:bottom w:w="0" w:type="dxa"/>
            <w:right w:w="108" w:type="dxa"/>
          </w:tblCellMar>
        </w:tblPrEx>
        <w:trPr>
          <w:trHeight w:val="761"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D14E5">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23</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1C238">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经济专业技术资格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81E84">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7EFD">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中级资格对应经济师。</w:t>
            </w:r>
          </w:p>
        </w:tc>
        <w:tc>
          <w:tcPr>
            <w:tcW w:w="195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83E1F3">
            <w:pPr>
              <w:widowControl/>
              <w:spacing w:line="240" w:lineRule="exact"/>
              <w:jc w:val="left"/>
              <w:textAlignment w:val="center"/>
              <w:rPr>
                <w:rFonts w:ascii="Times New Roman" w:hAnsi="Times New Roman" w:eastAsia="宋体" w:cs="Times New Roman"/>
                <w:kern w:val="0"/>
                <w:sz w:val="16"/>
                <w:szCs w:val="16"/>
                <w:lang w:bidi="ar"/>
              </w:rPr>
            </w:pPr>
            <w:r>
              <w:rPr>
                <w:rFonts w:ascii="Times New Roman" w:hAnsi="Times New Roman" w:eastAsia="宋体" w:cs="Times New Roman"/>
                <w:kern w:val="0"/>
                <w:sz w:val="16"/>
                <w:szCs w:val="16"/>
                <w:lang w:bidi="ar"/>
              </w:rPr>
              <w:t>专业：工商管理、农业经济、财政税收、金融、保险、运输经济、人力资源管理、旅游经济、建筑与房地产经济、知识产权</w:t>
            </w:r>
          </w:p>
        </w:tc>
      </w:tr>
      <w:tr w14:paraId="4EF2ED8F">
        <w:tblPrEx>
          <w:tblCellMar>
            <w:top w:w="0" w:type="dxa"/>
            <w:left w:w="108" w:type="dxa"/>
            <w:bottom w:w="0" w:type="dxa"/>
            <w:right w:w="108" w:type="dxa"/>
          </w:tblCellMar>
        </w:tblPrEx>
        <w:trPr>
          <w:trHeight w:val="76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FA938">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BB614">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415B7">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9C42">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初级资格对应助理经济师。</w:t>
            </w:r>
          </w:p>
        </w:tc>
        <w:tc>
          <w:tcPr>
            <w:tcW w:w="195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289C3F">
            <w:pPr>
              <w:spacing w:line="240" w:lineRule="exact"/>
              <w:jc w:val="left"/>
              <w:rPr>
                <w:rFonts w:ascii="Times New Roman" w:hAnsi="Times New Roman" w:eastAsia="宋体" w:cs="Times New Roman"/>
                <w:sz w:val="16"/>
                <w:szCs w:val="16"/>
              </w:rPr>
            </w:pPr>
          </w:p>
        </w:tc>
      </w:tr>
      <w:tr w14:paraId="0931021F">
        <w:tblPrEx>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803CE">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24</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76854">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银行专业人员职业资格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CE262">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7F9B">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中级资格对应经济师。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3C675C">
            <w:pPr>
              <w:spacing w:line="240" w:lineRule="exact"/>
              <w:jc w:val="center"/>
              <w:rPr>
                <w:rFonts w:ascii="Times New Roman" w:hAnsi="Times New Roman" w:eastAsia="宋体" w:cs="Times New Roman"/>
                <w:sz w:val="16"/>
                <w:szCs w:val="16"/>
              </w:rPr>
            </w:pPr>
          </w:p>
        </w:tc>
      </w:tr>
      <w:tr w14:paraId="434D98DB">
        <w:tblPrEx>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400B0">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FE87B">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A9691">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80B8">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初级资格对应助理经济师。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BCC346">
            <w:pPr>
              <w:spacing w:line="240" w:lineRule="exact"/>
              <w:jc w:val="center"/>
              <w:rPr>
                <w:rFonts w:ascii="Times New Roman" w:hAnsi="Times New Roman" w:eastAsia="宋体" w:cs="Times New Roman"/>
                <w:sz w:val="16"/>
                <w:szCs w:val="16"/>
              </w:rPr>
            </w:pPr>
          </w:p>
        </w:tc>
      </w:tr>
      <w:tr w14:paraId="35F3C1A9">
        <w:tblPrEx>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3077">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25</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1364">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拍卖师</w:t>
            </w: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4ADD9A96">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87D4">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助理经济师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676C5">
            <w:pPr>
              <w:spacing w:line="240" w:lineRule="exact"/>
              <w:jc w:val="center"/>
              <w:rPr>
                <w:rFonts w:ascii="Times New Roman" w:hAnsi="Times New Roman" w:eastAsia="宋体" w:cs="Times New Roman"/>
                <w:sz w:val="16"/>
                <w:szCs w:val="16"/>
              </w:rPr>
            </w:pPr>
          </w:p>
        </w:tc>
      </w:tr>
      <w:tr w14:paraId="35C5A3A4">
        <w:tblPrEx>
          <w:tblCellMar>
            <w:top w:w="0" w:type="dxa"/>
            <w:left w:w="108" w:type="dxa"/>
            <w:bottom w:w="0" w:type="dxa"/>
            <w:right w:w="108" w:type="dxa"/>
          </w:tblCellMar>
        </w:tblPrEx>
        <w:trPr>
          <w:trHeight w:val="45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3338">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26</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435A">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导游资格</w:t>
            </w: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7D275472">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2583">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助理经济师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99DCB7">
            <w:pPr>
              <w:spacing w:line="240" w:lineRule="exact"/>
              <w:jc w:val="center"/>
              <w:rPr>
                <w:rFonts w:ascii="Times New Roman" w:hAnsi="Times New Roman" w:eastAsia="宋体" w:cs="Times New Roman"/>
                <w:sz w:val="16"/>
                <w:szCs w:val="16"/>
              </w:rPr>
            </w:pPr>
          </w:p>
        </w:tc>
      </w:tr>
      <w:tr w14:paraId="78676D66">
        <w:tblPrEx>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36DE">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27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A7D2">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房地产经纪人协理职业资格</w:t>
            </w: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7259F79F">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76F1">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助理经济师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F326BD">
            <w:pPr>
              <w:spacing w:line="240" w:lineRule="exact"/>
              <w:jc w:val="center"/>
              <w:rPr>
                <w:rFonts w:ascii="Times New Roman" w:hAnsi="Times New Roman" w:eastAsia="宋体" w:cs="Times New Roman"/>
                <w:sz w:val="16"/>
                <w:szCs w:val="16"/>
              </w:rPr>
            </w:pPr>
          </w:p>
        </w:tc>
      </w:tr>
      <w:tr w14:paraId="40C21C13">
        <w:tblPrEx>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12D7">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28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9A41">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税务师</w:t>
            </w: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07CCAD4C">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766C">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助理经济师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B04810">
            <w:pPr>
              <w:spacing w:line="240" w:lineRule="exact"/>
              <w:jc w:val="center"/>
              <w:rPr>
                <w:rFonts w:ascii="Times New Roman" w:hAnsi="Times New Roman" w:eastAsia="宋体" w:cs="Times New Roman"/>
                <w:sz w:val="16"/>
                <w:szCs w:val="16"/>
              </w:rPr>
            </w:pPr>
          </w:p>
        </w:tc>
      </w:tr>
      <w:tr w14:paraId="24C5A67D">
        <w:tblPrEx>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E41E">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29</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6875">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房地产估价师</w:t>
            </w: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00CA502B">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FF74">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365FA8">
            <w:pPr>
              <w:spacing w:line="240" w:lineRule="exact"/>
              <w:jc w:val="center"/>
              <w:rPr>
                <w:rFonts w:ascii="Times New Roman" w:hAnsi="Times New Roman" w:eastAsia="宋体" w:cs="Times New Roman"/>
                <w:sz w:val="16"/>
                <w:szCs w:val="16"/>
              </w:rPr>
            </w:pPr>
          </w:p>
        </w:tc>
      </w:tr>
      <w:tr w14:paraId="2B612AFF">
        <w:tblPrEx>
          <w:tblCellMar>
            <w:top w:w="0" w:type="dxa"/>
            <w:left w:w="108" w:type="dxa"/>
            <w:bottom w:w="0" w:type="dxa"/>
            <w:right w:w="108" w:type="dxa"/>
          </w:tblCellMar>
        </w:tblPrEx>
        <w:trPr>
          <w:trHeight w:val="538"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2923">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30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8492">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资产评估师（注册资产评估师）</w:t>
            </w: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77845F3B">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9E5C">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7A7B39">
            <w:pPr>
              <w:spacing w:line="240" w:lineRule="exact"/>
              <w:jc w:val="center"/>
              <w:rPr>
                <w:rFonts w:ascii="Times New Roman" w:hAnsi="Times New Roman" w:eastAsia="宋体" w:cs="Times New Roman"/>
                <w:sz w:val="16"/>
                <w:szCs w:val="16"/>
              </w:rPr>
            </w:pPr>
          </w:p>
        </w:tc>
      </w:tr>
      <w:tr w14:paraId="0932FAAC">
        <w:tblPrEx>
          <w:tblCellMar>
            <w:top w:w="0" w:type="dxa"/>
            <w:left w:w="108" w:type="dxa"/>
            <w:bottom w:w="0" w:type="dxa"/>
            <w:right w:w="108" w:type="dxa"/>
          </w:tblCellMar>
        </w:tblPrEx>
        <w:trPr>
          <w:trHeight w:val="7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A947">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31</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5C5F">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不动产登记代理专业人员职业资格（土地登记代理专业人员职业资格）</w:t>
            </w: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6A8397F5">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4721">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EE495E">
            <w:pPr>
              <w:spacing w:line="240" w:lineRule="exact"/>
              <w:jc w:val="center"/>
              <w:rPr>
                <w:rFonts w:ascii="Times New Roman" w:hAnsi="Times New Roman" w:eastAsia="宋体" w:cs="Times New Roman"/>
                <w:sz w:val="16"/>
                <w:szCs w:val="16"/>
              </w:rPr>
            </w:pPr>
          </w:p>
        </w:tc>
      </w:tr>
      <w:tr w14:paraId="55968AC6">
        <w:tblPrEx>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B2FA">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32</w:t>
            </w:r>
          </w:p>
        </w:tc>
        <w:tc>
          <w:tcPr>
            <w:tcW w:w="1901" w:type="dxa"/>
            <w:tcBorders>
              <w:top w:val="single" w:color="000000" w:sz="4" w:space="0"/>
              <w:left w:val="single" w:color="000000" w:sz="4" w:space="0"/>
              <w:bottom w:val="single" w:color="auto" w:sz="4" w:space="0"/>
              <w:right w:val="single" w:color="000000" w:sz="4" w:space="0"/>
            </w:tcBorders>
            <w:shd w:val="clear" w:color="auto" w:fill="auto"/>
            <w:vAlign w:val="center"/>
          </w:tcPr>
          <w:p w14:paraId="01D41864">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房地产经纪人职业资格</w:t>
            </w:r>
          </w:p>
        </w:tc>
        <w:tc>
          <w:tcPr>
            <w:tcW w:w="1218" w:type="dxa"/>
            <w:tcBorders>
              <w:top w:val="nil"/>
              <w:left w:val="single" w:color="000000" w:sz="4" w:space="0"/>
              <w:bottom w:val="single" w:color="auto" w:sz="4" w:space="0"/>
              <w:right w:val="single" w:color="000000" w:sz="4" w:space="0"/>
            </w:tcBorders>
            <w:shd w:val="clear" w:color="auto" w:fill="auto"/>
            <w:vAlign w:val="center"/>
          </w:tcPr>
          <w:p w14:paraId="0F84EE96">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经济专业人员</w:t>
            </w:r>
          </w:p>
        </w:tc>
        <w:tc>
          <w:tcPr>
            <w:tcW w:w="3452" w:type="dxa"/>
            <w:tcBorders>
              <w:top w:val="single" w:color="000000" w:sz="4" w:space="0"/>
              <w:left w:val="single" w:color="000000" w:sz="4" w:space="0"/>
              <w:bottom w:val="single" w:color="auto" w:sz="4" w:space="0"/>
              <w:right w:val="single" w:color="000000" w:sz="4" w:space="0"/>
            </w:tcBorders>
            <w:shd w:val="clear" w:color="auto" w:fill="auto"/>
            <w:vAlign w:val="center"/>
          </w:tcPr>
          <w:p w14:paraId="077780EA">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8FE095">
            <w:pPr>
              <w:spacing w:line="240" w:lineRule="exact"/>
              <w:jc w:val="center"/>
              <w:rPr>
                <w:rFonts w:ascii="Times New Roman" w:hAnsi="Times New Roman" w:eastAsia="宋体" w:cs="Times New Roman"/>
                <w:sz w:val="16"/>
                <w:szCs w:val="16"/>
              </w:rPr>
            </w:pPr>
          </w:p>
        </w:tc>
      </w:tr>
      <w:tr w14:paraId="0E1456AA">
        <w:tblPrEx>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6856ACA">
            <w:pPr>
              <w:widowControl/>
              <w:spacing w:line="240" w:lineRule="exact"/>
              <w:jc w:val="center"/>
              <w:textAlignment w:val="center"/>
              <w:rPr>
                <w:rFonts w:ascii="Times New Roman" w:hAnsi="Times New Roman" w:eastAsia="宋体" w:cs="Times New Roman"/>
                <w:sz w:val="16"/>
                <w:szCs w:val="16"/>
              </w:rPr>
            </w:pPr>
            <w:bookmarkStart w:id="9" w:name="OLE_LINK13" w:colFirst="1" w:colLast="3"/>
            <w:r>
              <w:rPr>
                <w:rFonts w:ascii="Times New Roman" w:hAnsi="Times New Roman" w:eastAsia="宋体" w:cs="Times New Roman"/>
                <w:kern w:val="0"/>
                <w:sz w:val="16"/>
                <w:szCs w:val="16"/>
                <w:lang w:bidi="ar"/>
              </w:rPr>
              <w:t>33</w:t>
            </w:r>
          </w:p>
        </w:tc>
        <w:tc>
          <w:tcPr>
            <w:tcW w:w="1901" w:type="dxa"/>
            <w:tcBorders>
              <w:top w:val="single" w:color="auto" w:sz="4" w:space="0"/>
              <w:left w:val="single" w:color="auto" w:sz="4" w:space="0"/>
              <w:bottom w:val="single" w:color="auto" w:sz="4" w:space="0"/>
              <w:right w:val="single" w:color="000000" w:sz="4" w:space="0"/>
            </w:tcBorders>
            <w:shd w:val="clear" w:color="auto" w:fill="auto"/>
            <w:vAlign w:val="center"/>
          </w:tcPr>
          <w:p w14:paraId="6611FCCE">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注册税务师</w:t>
            </w:r>
          </w:p>
        </w:tc>
        <w:tc>
          <w:tcPr>
            <w:tcW w:w="1218" w:type="dxa"/>
            <w:tcBorders>
              <w:top w:val="single" w:color="auto" w:sz="4" w:space="0"/>
              <w:left w:val="single" w:color="000000" w:sz="4" w:space="0"/>
              <w:bottom w:val="single" w:color="auto" w:sz="4" w:space="0"/>
              <w:right w:val="single" w:color="000000" w:sz="4" w:space="0"/>
            </w:tcBorders>
            <w:shd w:val="clear" w:color="auto" w:fill="auto"/>
            <w:vAlign w:val="center"/>
          </w:tcPr>
          <w:p w14:paraId="386794FC">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经济专业人员</w:t>
            </w:r>
          </w:p>
        </w:tc>
        <w:tc>
          <w:tcPr>
            <w:tcW w:w="3452" w:type="dxa"/>
            <w:tcBorders>
              <w:top w:val="single" w:color="auto" w:sz="4" w:space="0"/>
              <w:left w:val="single" w:color="000000" w:sz="4" w:space="0"/>
              <w:bottom w:val="single" w:color="auto" w:sz="4" w:space="0"/>
              <w:right w:val="single" w:color="auto" w:sz="4" w:space="0"/>
            </w:tcBorders>
            <w:shd w:val="clear" w:color="auto" w:fill="auto"/>
            <w:vAlign w:val="center"/>
          </w:tcPr>
          <w:p w14:paraId="1B4719A2">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经济师</w:t>
            </w:r>
          </w:p>
        </w:tc>
        <w:tc>
          <w:tcPr>
            <w:tcW w:w="1959"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E9B3CD1">
            <w:pPr>
              <w:spacing w:line="240" w:lineRule="exact"/>
              <w:jc w:val="center"/>
              <w:rPr>
                <w:rFonts w:ascii="Times New Roman" w:hAnsi="Times New Roman" w:eastAsia="宋体" w:cs="Times New Roman"/>
                <w:sz w:val="16"/>
                <w:szCs w:val="16"/>
              </w:rPr>
            </w:pPr>
          </w:p>
        </w:tc>
      </w:tr>
      <w:bookmarkEnd w:id="9"/>
      <w:tr w14:paraId="15BE2C8D">
        <w:tblPrEx>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0C50D">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34</w:t>
            </w:r>
          </w:p>
        </w:tc>
        <w:tc>
          <w:tcPr>
            <w:tcW w:w="190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1824BFF">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会计专业技术资格</w:t>
            </w:r>
          </w:p>
        </w:tc>
        <w:tc>
          <w:tcPr>
            <w:tcW w:w="121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8512AEE">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会计专业人员</w:t>
            </w:r>
          </w:p>
        </w:tc>
        <w:tc>
          <w:tcPr>
            <w:tcW w:w="3452" w:type="dxa"/>
            <w:tcBorders>
              <w:top w:val="single" w:color="auto" w:sz="4" w:space="0"/>
              <w:left w:val="single" w:color="000000" w:sz="4" w:space="0"/>
              <w:bottom w:val="single" w:color="000000" w:sz="4" w:space="0"/>
              <w:right w:val="single" w:color="000000" w:sz="4" w:space="0"/>
            </w:tcBorders>
            <w:shd w:val="clear" w:color="auto" w:fill="auto"/>
            <w:vAlign w:val="center"/>
          </w:tcPr>
          <w:p w14:paraId="48C93F47">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中级资格对应会计师。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9FC7CF">
            <w:pPr>
              <w:spacing w:line="240" w:lineRule="exact"/>
              <w:jc w:val="center"/>
              <w:rPr>
                <w:rFonts w:ascii="Times New Roman" w:hAnsi="Times New Roman" w:eastAsia="宋体" w:cs="Times New Roman"/>
                <w:sz w:val="16"/>
                <w:szCs w:val="16"/>
              </w:rPr>
            </w:pPr>
          </w:p>
        </w:tc>
      </w:tr>
      <w:tr w14:paraId="2EDCA76B">
        <w:tblPrEx>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FC8C">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E299F">
            <w:pPr>
              <w:spacing w:line="240" w:lineRule="exact"/>
              <w:jc w:val="center"/>
              <w:rPr>
                <w:rFonts w:ascii="Times New Roman" w:hAnsi="Times New Roman" w:eastAsia="宋体" w:cs="Times New Roman"/>
                <w:sz w:val="16"/>
                <w:szCs w:val="16"/>
              </w:rPr>
            </w:pPr>
          </w:p>
        </w:tc>
        <w:tc>
          <w:tcPr>
            <w:tcW w:w="1218" w:type="dxa"/>
            <w:vMerge w:val="continue"/>
            <w:tcBorders>
              <w:top w:val="nil"/>
              <w:left w:val="single" w:color="000000" w:sz="4" w:space="0"/>
              <w:bottom w:val="single" w:color="000000" w:sz="4" w:space="0"/>
              <w:right w:val="single" w:color="000000" w:sz="4" w:space="0"/>
            </w:tcBorders>
            <w:shd w:val="clear" w:color="auto" w:fill="auto"/>
            <w:vAlign w:val="center"/>
          </w:tcPr>
          <w:p w14:paraId="7F6DD649">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BAA8">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初级资格对应助理会计师。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2638CF5E">
            <w:pPr>
              <w:spacing w:line="240" w:lineRule="exact"/>
              <w:rPr>
                <w:rFonts w:ascii="Times New Roman" w:hAnsi="Times New Roman" w:eastAsia="宋体" w:cs="Times New Roman"/>
                <w:sz w:val="16"/>
                <w:szCs w:val="16"/>
              </w:rPr>
            </w:pPr>
          </w:p>
        </w:tc>
      </w:tr>
      <w:tr w14:paraId="58B43EAF">
        <w:tblPrEx>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9F927">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35</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B12CC">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注册会计师</w:t>
            </w: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084AEE0F">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会计专业人员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8B11">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会计师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776DBC32">
            <w:pPr>
              <w:spacing w:line="240" w:lineRule="exact"/>
              <w:rPr>
                <w:rFonts w:ascii="Times New Roman" w:hAnsi="Times New Roman" w:eastAsia="宋体" w:cs="Times New Roman"/>
                <w:sz w:val="16"/>
                <w:szCs w:val="16"/>
              </w:rPr>
            </w:pPr>
          </w:p>
        </w:tc>
      </w:tr>
      <w:tr w14:paraId="3B748F57">
        <w:tblPrEx>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004BB">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F10DC">
            <w:pPr>
              <w:spacing w:line="240" w:lineRule="exact"/>
              <w:jc w:val="center"/>
              <w:rPr>
                <w:rFonts w:ascii="Times New Roman" w:hAnsi="Times New Roman" w:eastAsia="宋体" w:cs="Times New Roman"/>
                <w:sz w:val="16"/>
                <w:szCs w:val="16"/>
              </w:rPr>
            </w:pP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042FA993">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审计专业人员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395B">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审计师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7B41B6C8">
            <w:pPr>
              <w:spacing w:line="240" w:lineRule="exact"/>
              <w:rPr>
                <w:rFonts w:ascii="Times New Roman" w:hAnsi="Times New Roman" w:eastAsia="宋体" w:cs="Times New Roman"/>
                <w:sz w:val="16"/>
                <w:szCs w:val="16"/>
              </w:rPr>
            </w:pPr>
          </w:p>
        </w:tc>
      </w:tr>
      <w:tr w14:paraId="52D86DFC">
        <w:tblPrEx>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B9B81">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36</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29F75">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审计专业技术资格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5FFA2">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审计专业人员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F172">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中级资格对应审计师。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4978AF3C">
            <w:pPr>
              <w:spacing w:line="240" w:lineRule="exact"/>
              <w:rPr>
                <w:rFonts w:ascii="Times New Roman" w:hAnsi="Times New Roman" w:eastAsia="宋体" w:cs="Times New Roman"/>
                <w:sz w:val="16"/>
                <w:szCs w:val="16"/>
              </w:rPr>
            </w:pPr>
          </w:p>
        </w:tc>
      </w:tr>
      <w:tr w14:paraId="6810652F">
        <w:tblPrEx>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E16A675">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6894352">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3CCFAA0">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auto" w:sz="4" w:space="0"/>
              <w:right w:val="single" w:color="000000" w:sz="4" w:space="0"/>
            </w:tcBorders>
            <w:shd w:val="clear" w:color="auto" w:fill="auto"/>
            <w:vAlign w:val="center"/>
          </w:tcPr>
          <w:p w14:paraId="6BD2AB4E">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初级资格对应助理审计师。</w:t>
            </w:r>
          </w:p>
        </w:tc>
        <w:tc>
          <w:tcPr>
            <w:tcW w:w="1959" w:type="dxa"/>
            <w:tcBorders>
              <w:top w:val="nil"/>
              <w:left w:val="single" w:color="000000" w:sz="4" w:space="0"/>
              <w:bottom w:val="single" w:color="auto" w:sz="4" w:space="0"/>
              <w:right w:val="single" w:color="000000" w:sz="4" w:space="0"/>
            </w:tcBorders>
            <w:shd w:val="clear" w:color="auto" w:fill="FFFFFF" w:themeFill="background1"/>
            <w:vAlign w:val="center"/>
          </w:tcPr>
          <w:p w14:paraId="6BE54AC4">
            <w:pPr>
              <w:spacing w:line="240" w:lineRule="exact"/>
              <w:rPr>
                <w:rFonts w:ascii="Times New Roman" w:hAnsi="Times New Roman" w:eastAsia="宋体" w:cs="Times New Roman"/>
                <w:sz w:val="16"/>
                <w:szCs w:val="16"/>
              </w:rPr>
            </w:pPr>
          </w:p>
        </w:tc>
      </w:tr>
      <w:tr w14:paraId="41F7AB24">
        <w:tblPrEx>
          <w:tblCellMar>
            <w:top w:w="0" w:type="dxa"/>
            <w:left w:w="108" w:type="dxa"/>
            <w:bottom w:w="0" w:type="dxa"/>
            <w:right w:w="108" w:type="dxa"/>
          </w:tblCellMar>
        </w:tblPrEx>
        <w:trPr>
          <w:trHeight w:val="568" w:hRule="atLeast"/>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E10BCE">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37</w:t>
            </w:r>
          </w:p>
        </w:tc>
        <w:tc>
          <w:tcPr>
            <w:tcW w:w="1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15033A">
            <w:pPr>
              <w:widowControl/>
              <w:spacing w:line="240" w:lineRule="exact"/>
              <w:jc w:val="center"/>
              <w:textAlignment w:val="center"/>
              <w:rPr>
                <w:rFonts w:ascii="Times New Roman" w:hAnsi="Times New Roman" w:eastAsia="宋体" w:cs="Times New Roman"/>
                <w:sz w:val="16"/>
                <w:szCs w:val="16"/>
              </w:rPr>
            </w:pPr>
            <w:r>
              <w:rPr>
                <w:rStyle w:val="40"/>
                <w:rFonts w:hint="default" w:ascii="Times New Roman" w:hAnsi="Times New Roman" w:cs="Times New Roman"/>
                <w:color w:val="auto"/>
                <w:lang w:bidi="ar"/>
              </w:rPr>
              <w:t>医师</w:t>
            </w:r>
            <w:r>
              <w:rPr>
                <w:rFonts w:ascii="Times New Roman" w:hAnsi="Times New Roman" w:eastAsia="宋体" w:cs="Times New Roman"/>
                <w:kern w:val="0"/>
                <w:sz w:val="16"/>
                <w:szCs w:val="16"/>
                <w:lang w:bidi="ar"/>
              </w:rPr>
              <w:br w:type="textWrapping"/>
            </w:r>
            <w:r>
              <w:rPr>
                <w:rStyle w:val="40"/>
                <w:rFonts w:hint="default" w:ascii="Times New Roman" w:hAnsi="Times New Roman" w:cs="Times New Roman"/>
                <w:color w:val="auto"/>
                <w:lang w:bidi="ar"/>
              </w:rPr>
              <w:t>（含取得医师资格的中医药师承和确有专长人员）</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E4F64D">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卫生技术人员</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14:paraId="7124A9FD">
            <w:pPr>
              <w:widowControl/>
              <w:spacing w:line="240" w:lineRule="exact"/>
              <w:jc w:val="left"/>
              <w:textAlignment w:val="center"/>
              <w:rPr>
                <w:rFonts w:ascii="Times New Roman" w:hAnsi="Times New Roman" w:eastAsia="宋体" w:cs="Times New Roman"/>
                <w:sz w:val="16"/>
                <w:szCs w:val="16"/>
              </w:rPr>
            </w:pPr>
            <w:r>
              <w:rPr>
                <w:rStyle w:val="40"/>
                <w:rFonts w:hint="default" w:ascii="Times New Roman" w:hAnsi="Times New Roman" w:cs="Times New Roman"/>
                <w:color w:val="auto"/>
                <w:lang w:bidi="ar"/>
              </w:rPr>
              <w:t>执业医师</w:t>
            </w:r>
            <w:r>
              <w:rPr>
                <w:rFonts w:ascii="Times New Roman" w:hAnsi="Times New Roman" w:eastAsia="宋体" w:cs="Times New Roman"/>
                <w:kern w:val="0"/>
                <w:sz w:val="16"/>
                <w:szCs w:val="16"/>
                <w:lang w:bidi="ar"/>
              </w:rPr>
              <w:t>对应</w:t>
            </w:r>
            <w:r>
              <w:rPr>
                <w:rStyle w:val="40"/>
                <w:rFonts w:hint="default" w:ascii="Times New Roman" w:hAnsi="Times New Roman" w:cs="Times New Roman"/>
                <w:color w:val="auto"/>
                <w:lang w:bidi="ar"/>
              </w:rPr>
              <w:t>医师。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9BF7E2">
            <w:pPr>
              <w:spacing w:line="240" w:lineRule="exact"/>
              <w:rPr>
                <w:rFonts w:ascii="Times New Roman" w:hAnsi="Times New Roman" w:eastAsia="宋体" w:cs="Times New Roman"/>
                <w:sz w:val="16"/>
                <w:szCs w:val="16"/>
              </w:rPr>
            </w:pPr>
          </w:p>
        </w:tc>
      </w:tr>
      <w:tr w14:paraId="54583C70">
        <w:tblPrEx>
          <w:tblCellMar>
            <w:top w:w="0" w:type="dxa"/>
            <w:left w:w="108" w:type="dxa"/>
            <w:bottom w:w="0" w:type="dxa"/>
            <w:right w:w="108" w:type="dxa"/>
          </w:tblCellMar>
        </w:tblPrEx>
        <w:trPr>
          <w:trHeight w:val="380" w:hRule="atLeast"/>
        </w:trPr>
        <w:tc>
          <w:tcPr>
            <w:tcW w:w="4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CFD5B">
            <w:pPr>
              <w:spacing w:line="240" w:lineRule="exact"/>
              <w:jc w:val="center"/>
              <w:rPr>
                <w:rFonts w:ascii="Times New Roman" w:hAnsi="Times New Roman" w:eastAsia="宋体" w:cs="Times New Roman"/>
                <w:sz w:val="16"/>
                <w:szCs w:val="16"/>
              </w:rPr>
            </w:pPr>
          </w:p>
        </w:tc>
        <w:tc>
          <w:tcPr>
            <w:tcW w:w="1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F00AA">
            <w:pPr>
              <w:spacing w:line="240" w:lineRule="exact"/>
              <w:jc w:val="center"/>
              <w:rPr>
                <w:rFonts w:ascii="Times New Roman" w:hAnsi="Times New Roman" w:eastAsia="宋体" w:cs="Times New Roman"/>
                <w:sz w:val="16"/>
                <w:szCs w:val="16"/>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1D62B">
            <w:pPr>
              <w:spacing w:line="240" w:lineRule="exact"/>
              <w:jc w:val="center"/>
              <w:rPr>
                <w:rFonts w:ascii="Times New Roman" w:hAnsi="Times New Roman" w:eastAsia="宋体" w:cs="Times New Roman"/>
                <w:sz w:val="16"/>
                <w:szCs w:val="16"/>
              </w:rPr>
            </w:pP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14:paraId="628708C0">
            <w:pPr>
              <w:widowControl/>
              <w:spacing w:line="240" w:lineRule="exact"/>
              <w:jc w:val="left"/>
              <w:textAlignment w:val="center"/>
              <w:rPr>
                <w:rFonts w:ascii="Times New Roman" w:hAnsi="Times New Roman" w:eastAsia="宋体" w:cs="Times New Roman"/>
                <w:sz w:val="16"/>
                <w:szCs w:val="16"/>
              </w:rPr>
            </w:pPr>
            <w:r>
              <w:rPr>
                <w:rStyle w:val="40"/>
                <w:rFonts w:hint="default" w:ascii="Times New Roman" w:hAnsi="Times New Roman" w:cs="Times New Roman"/>
                <w:color w:val="auto"/>
                <w:lang w:bidi="ar"/>
              </w:rPr>
              <w:t>执业助理医师</w:t>
            </w:r>
            <w:r>
              <w:rPr>
                <w:rFonts w:ascii="Times New Roman" w:hAnsi="Times New Roman" w:eastAsia="宋体" w:cs="Times New Roman"/>
                <w:kern w:val="0"/>
                <w:sz w:val="16"/>
                <w:szCs w:val="16"/>
                <w:lang w:bidi="ar"/>
              </w:rPr>
              <w:t>对应</w:t>
            </w:r>
            <w:r>
              <w:rPr>
                <w:rStyle w:val="40"/>
                <w:rFonts w:hint="default" w:ascii="Times New Roman" w:hAnsi="Times New Roman" w:cs="Times New Roman"/>
                <w:color w:val="auto"/>
                <w:lang w:bidi="ar"/>
              </w:rPr>
              <w:t>医士。</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AF764B">
            <w:pPr>
              <w:spacing w:line="240" w:lineRule="exact"/>
              <w:rPr>
                <w:rFonts w:ascii="Times New Roman" w:hAnsi="Times New Roman" w:eastAsia="宋体" w:cs="Times New Roman"/>
                <w:sz w:val="16"/>
                <w:szCs w:val="16"/>
              </w:rPr>
            </w:pPr>
          </w:p>
        </w:tc>
      </w:tr>
      <w:tr w14:paraId="25B50F30">
        <w:tblPrEx>
          <w:tblCellMar>
            <w:top w:w="0" w:type="dxa"/>
            <w:left w:w="108" w:type="dxa"/>
            <w:bottom w:w="0" w:type="dxa"/>
            <w:right w:w="108" w:type="dxa"/>
          </w:tblCellMar>
        </w:tblPrEx>
        <w:trPr>
          <w:trHeight w:val="568" w:hRule="atLeast"/>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98C3FF">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38</w:t>
            </w:r>
          </w:p>
        </w:tc>
        <w:tc>
          <w:tcPr>
            <w:tcW w:w="1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CDE197">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护士执业资格</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27E818">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卫生技术人员</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14:paraId="2BB7B540">
            <w:pPr>
              <w:widowControl/>
              <w:spacing w:line="240" w:lineRule="exact"/>
              <w:textAlignment w:val="center"/>
              <w:rPr>
                <w:rFonts w:ascii="Times New Roman" w:hAnsi="Times New Roman" w:eastAsia="宋体" w:cs="Times New Roman"/>
                <w:sz w:val="16"/>
                <w:szCs w:val="16"/>
              </w:rPr>
            </w:pPr>
            <w:r>
              <w:rPr>
                <w:rStyle w:val="40"/>
                <w:rFonts w:hint="default" w:ascii="Times New Roman" w:hAnsi="Times New Roman" w:cs="Times New Roman"/>
                <w:color w:val="auto"/>
                <w:lang w:bidi="ar"/>
              </w:rPr>
              <w:t>中专、大专学历人员</w:t>
            </w:r>
            <w:r>
              <w:rPr>
                <w:rFonts w:ascii="Times New Roman" w:hAnsi="Times New Roman" w:eastAsia="宋体" w:cs="Times New Roman"/>
                <w:kern w:val="0"/>
                <w:sz w:val="16"/>
                <w:szCs w:val="16"/>
                <w:lang w:bidi="ar"/>
              </w:rPr>
              <w:t>对应</w:t>
            </w:r>
            <w:r>
              <w:rPr>
                <w:rStyle w:val="40"/>
                <w:rFonts w:hint="default" w:ascii="Times New Roman" w:hAnsi="Times New Roman" w:cs="Times New Roman"/>
                <w:color w:val="auto"/>
                <w:lang w:bidi="ar"/>
              </w:rPr>
              <w:t>护士。</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706808">
            <w:pPr>
              <w:spacing w:line="240" w:lineRule="exact"/>
              <w:rPr>
                <w:rFonts w:ascii="Times New Roman" w:hAnsi="Times New Roman" w:eastAsia="宋体" w:cs="Times New Roman"/>
                <w:sz w:val="16"/>
                <w:szCs w:val="16"/>
              </w:rPr>
            </w:pPr>
          </w:p>
        </w:tc>
      </w:tr>
      <w:tr w14:paraId="36077D78">
        <w:tblPrEx>
          <w:tblCellMar>
            <w:top w:w="0" w:type="dxa"/>
            <w:left w:w="108" w:type="dxa"/>
            <w:bottom w:w="0" w:type="dxa"/>
            <w:right w:w="108" w:type="dxa"/>
          </w:tblCellMar>
        </w:tblPrEx>
        <w:trPr>
          <w:trHeight w:val="600" w:hRule="atLeast"/>
        </w:trPr>
        <w:tc>
          <w:tcPr>
            <w:tcW w:w="437"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8B50FBF">
            <w:pPr>
              <w:spacing w:line="240" w:lineRule="exact"/>
              <w:jc w:val="center"/>
              <w:rPr>
                <w:rFonts w:ascii="Times New Roman" w:hAnsi="Times New Roman" w:eastAsia="宋体" w:cs="Times New Roman"/>
                <w:sz w:val="16"/>
                <w:szCs w:val="16"/>
              </w:rPr>
            </w:pPr>
          </w:p>
        </w:tc>
        <w:tc>
          <w:tcPr>
            <w:tcW w:w="190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581661D">
            <w:pPr>
              <w:spacing w:line="240" w:lineRule="exact"/>
              <w:jc w:val="center"/>
              <w:rPr>
                <w:rFonts w:ascii="Times New Roman" w:hAnsi="Times New Roman" w:eastAsia="宋体" w:cs="Times New Roman"/>
                <w:sz w:val="16"/>
                <w:szCs w:val="16"/>
              </w:rPr>
            </w:pPr>
          </w:p>
        </w:tc>
        <w:tc>
          <w:tcPr>
            <w:tcW w:w="121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8F4DE2E">
            <w:pPr>
              <w:spacing w:line="240" w:lineRule="exact"/>
              <w:jc w:val="center"/>
              <w:rPr>
                <w:rFonts w:ascii="Times New Roman" w:hAnsi="Times New Roman" w:eastAsia="宋体" w:cs="Times New Roman"/>
                <w:sz w:val="16"/>
                <w:szCs w:val="16"/>
              </w:rPr>
            </w:pPr>
          </w:p>
        </w:tc>
        <w:tc>
          <w:tcPr>
            <w:tcW w:w="3452" w:type="dxa"/>
            <w:tcBorders>
              <w:top w:val="single" w:color="auto" w:sz="4" w:space="0"/>
              <w:left w:val="single" w:color="000000" w:sz="4" w:space="0"/>
              <w:bottom w:val="single" w:color="000000" w:sz="4" w:space="0"/>
              <w:right w:val="single" w:color="000000" w:sz="4" w:space="0"/>
            </w:tcBorders>
            <w:shd w:val="clear" w:color="auto" w:fill="auto"/>
            <w:vAlign w:val="center"/>
          </w:tcPr>
          <w:p w14:paraId="780B2CA5">
            <w:pPr>
              <w:widowControl/>
              <w:spacing w:line="240" w:lineRule="exact"/>
              <w:textAlignment w:val="center"/>
              <w:rPr>
                <w:rFonts w:ascii="Times New Roman" w:hAnsi="Times New Roman" w:eastAsia="宋体" w:cs="Times New Roman"/>
                <w:sz w:val="16"/>
                <w:szCs w:val="16"/>
              </w:rPr>
            </w:pPr>
            <w:r>
              <w:rPr>
                <w:rStyle w:val="40"/>
                <w:rFonts w:hint="default" w:ascii="Times New Roman" w:hAnsi="Times New Roman" w:cs="Times New Roman"/>
                <w:color w:val="auto"/>
                <w:lang w:bidi="ar"/>
              </w:rPr>
              <w:t>本科以上学历人员且从事护理工作满</w:t>
            </w:r>
            <w:r>
              <w:rPr>
                <w:rFonts w:ascii="Times New Roman" w:hAnsi="Times New Roman" w:eastAsia="宋体" w:cs="Times New Roman"/>
                <w:kern w:val="0"/>
                <w:sz w:val="16"/>
                <w:szCs w:val="16"/>
                <w:lang w:bidi="ar"/>
              </w:rPr>
              <w:t>1</w:t>
            </w:r>
            <w:r>
              <w:rPr>
                <w:rStyle w:val="40"/>
                <w:rFonts w:hint="default" w:ascii="Times New Roman" w:hAnsi="Times New Roman" w:cs="Times New Roman"/>
                <w:color w:val="auto"/>
                <w:lang w:bidi="ar"/>
              </w:rPr>
              <w:t>年</w:t>
            </w:r>
            <w:r>
              <w:rPr>
                <w:rFonts w:ascii="Times New Roman" w:hAnsi="Times New Roman" w:eastAsia="宋体" w:cs="Times New Roman"/>
                <w:kern w:val="0"/>
                <w:sz w:val="16"/>
                <w:szCs w:val="16"/>
                <w:lang w:bidi="ar"/>
              </w:rPr>
              <w:t>对应</w:t>
            </w:r>
            <w:r>
              <w:rPr>
                <w:rStyle w:val="40"/>
                <w:rFonts w:hint="default" w:ascii="Times New Roman" w:hAnsi="Times New Roman" w:cs="Times New Roman"/>
                <w:color w:val="auto"/>
                <w:lang w:bidi="ar"/>
              </w:rPr>
              <w:t>护师。</w:t>
            </w:r>
          </w:p>
        </w:tc>
        <w:tc>
          <w:tcPr>
            <w:tcW w:w="1959"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672D1BCD">
            <w:pPr>
              <w:spacing w:line="240" w:lineRule="exact"/>
              <w:rPr>
                <w:rFonts w:ascii="Times New Roman" w:hAnsi="Times New Roman" w:eastAsia="宋体" w:cs="Times New Roman"/>
                <w:sz w:val="16"/>
                <w:szCs w:val="16"/>
              </w:rPr>
            </w:pPr>
          </w:p>
        </w:tc>
      </w:tr>
      <w:tr w14:paraId="2EA27C38">
        <w:tblPrEx>
          <w:tblCellMar>
            <w:top w:w="0" w:type="dxa"/>
            <w:left w:w="108" w:type="dxa"/>
            <w:bottom w:w="0" w:type="dxa"/>
            <w:right w:w="108" w:type="dxa"/>
          </w:tblCellMar>
        </w:tblPrEx>
        <w:trPr>
          <w:trHeight w:val="60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DA305">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39</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CB877">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卫生专业技术资格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A60B0">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卫生技术人员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5237">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中级资格对应主治（主管）医师、主管药师、主管技师或主管护师。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7F0FD0AF">
            <w:pPr>
              <w:spacing w:line="240" w:lineRule="exact"/>
              <w:rPr>
                <w:rFonts w:ascii="Times New Roman" w:hAnsi="Times New Roman" w:eastAsia="宋体" w:cs="Times New Roman"/>
                <w:sz w:val="16"/>
                <w:szCs w:val="16"/>
              </w:rPr>
            </w:pPr>
          </w:p>
        </w:tc>
      </w:tr>
      <w:tr w14:paraId="56805DF3">
        <w:tblPrEx>
          <w:tblCellMar>
            <w:top w:w="0" w:type="dxa"/>
            <w:left w:w="108" w:type="dxa"/>
            <w:bottom w:w="0" w:type="dxa"/>
            <w:right w:w="108" w:type="dxa"/>
          </w:tblCellMar>
        </w:tblPrEx>
        <w:trPr>
          <w:trHeight w:val="5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1235">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594BA">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B967">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E316">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初级资格对应药师（士）、护师或技师（士）。</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5D28B952">
            <w:pPr>
              <w:spacing w:line="240" w:lineRule="exact"/>
              <w:rPr>
                <w:rFonts w:ascii="Times New Roman" w:hAnsi="Times New Roman" w:eastAsia="宋体" w:cs="Times New Roman"/>
                <w:sz w:val="16"/>
                <w:szCs w:val="16"/>
              </w:rPr>
            </w:pPr>
          </w:p>
        </w:tc>
      </w:tr>
      <w:tr w14:paraId="662DD5C0">
        <w:tblPrEx>
          <w:tblCellMar>
            <w:top w:w="0" w:type="dxa"/>
            <w:left w:w="108" w:type="dxa"/>
            <w:bottom w:w="0" w:type="dxa"/>
            <w:right w:w="108" w:type="dxa"/>
          </w:tblCellMar>
        </w:tblPrEx>
        <w:trPr>
          <w:trHeight w:val="66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4EF4">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40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DAA3">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执业药师</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8758">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卫生技术人员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6FB9">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主管药师或主管中药师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410EDC17">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指医药行业生产和流通领域人员，不含医疗卫生机构人员。</w:t>
            </w:r>
          </w:p>
        </w:tc>
      </w:tr>
      <w:tr w14:paraId="5BE55910">
        <w:tblPrEx>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1E485">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41</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20EE5">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出版专业技术人员职业资格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7287C">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出版专业人员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B981">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中级资格对应编辑。</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570AC41B">
            <w:pPr>
              <w:spacing w:line="240" w:lineRule="exact"/>
              <w:rPr>
                <w:rFonts w:ascii="Times New Roman" w:hAnsi="Times New Roman" w:eastAsia="宋体" w:cs="Times New Roman"/>
                <w:sz w:val="16"/>
                <w:szCs w:val="16"/>
              </w:rPr>
            </w:pPr>
          </w:p>
        </w:tc>
      </w:tr>
      <w:tr w14:paraId="1334CC92">
        <w:tblPrEx>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47B15">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23C91">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FAE3">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7246">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初级资格对应助理编辑。</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260FABC9">
            <w:pPr>
              <w:spacing w:line="240" w:lineRule="exact"/>
              <w:rPr>
                <w:rFonts w:ascii="Times New Roman" w:hAnsi="Times New Roman" w:eastAsia="宋体" w:cs="Times New Roman"/>
                <w:sz w:val="16"/>
                <w:szCs w:val="16"/>
              </w:rPr>
            </w:pPr>
          </w:p>
        </w:tc>
      </w:tr>
      <w:tr w14:paraId="4778E658">
        <w:tblPrEx>
          <w:tblCellMar>
            <w:top w:w="0" w:type="dxa"/>
            <w:left w:w="108" w:type="dxa"/>
            <w:bottom w:w="0" w:type="dxa"/>
            <w:right w:w="108" w:type="dxa"/>
          </w:tblCellMar>
        </w:tblPrEx>
        <w:trPr>
          <w:trHeight w:val="380" w:hRule="atLeast"/>
        </w:trPr>
        <w:tc>
          <w:tcPr>
            <w:tcW w:w="437" w:type="dxa"/>
            <w:vMerge w:val="restart"/>
            <w:tcBorders>
              <w:top w:val="nil"/>
              <w:left w:val="single" w:color="000000" w:sz="4" w:space="0"/>
              <w:bottom w:val="nil"/>
              <w:right w:val="single" w:color="000000" w:sz="4" w:space="0"/>
            </w:tcBorders>
            <w:shd w:val="clear" w:color="auto" w:fill="auto"/>
            <w:vAlign w:val="center"/>
          </w:tcPr>
          <w:p w14:paraId="7CE1F4E9">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42</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85A5F">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统计专业技术资格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5CBBE">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统计专业人员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3D50">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中级资格对应统计师。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42FB7199">
            <w:pPr>
              <w:spacing w:line="240" w:lineRule="exact"/>
              <w:rPr>
                <w:rFonts w:ascii="Times New Roman" w:hAnsi="Times New Roman" w:eastAsia="宋体" w:cs="Times New Roman"/>
                <w:sz w:val="16"/>
                <w:szCs w:val="16"/>
              </w:rPr>
            </w:pPr>
          </w:p>
        </w:tc>
      </w:tr>
      <w:tr w14:paraId="4B2BB1FB">
        <w:tblPrEx>
          <w:tblCellMar>
            <w:top w:w="0" w:type="dxa"/>
            <w:left w:w="108" w:type="dxa"/>
            <w:bottom w:w="0" w:type="dxa"/>
            <w:right w:w="108" w:type="dxa"/>
          </w:tblCellMar>
        </w:tblPrEx>
        <w:trPr>
          <w:trHeight w:val="380" w:hRule="atLeast"/>
        </w:trPr>
        <w:tc>
          <w:tcPr>
            <w:tcW w:w="437" w:type="dxa"/>
            <w:vMerge w:val="continue"/>
            <w:tcBorders>
              <w:top w:val="nil"/>
              <w:left w:val="single" w:color="000000" w:sz="4" w:space="0"/>
              <w:bottom w:val="nil"/>
              <w:right w:val="single" w:color="000000" w:sz="4" w:space="0"/>
            </w:tcBorders>
            <w:shd w:val="clear" w:color="auto" w:fill="auto"/>
            <w:vAlign w:val="center"/>
          </w:tcPr>
          <w:p w14:paraId="40853F28">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24C6C">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FCC93">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FB3F">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初级资格对应助理统计师。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624C517D">
            <w:pPr>
              <w:spacing w:line="240" w:lineRule="exact"/>
              <w:rPr>
                <w:rFonts w:ascii="Times New Roman" w:hAnsi="Times New Roman" w:eastAsia="宋体" w:cs="Times New Roman"/>
                <w:sz w:val="16"/>
                <w:szCs w:val="16"/>
              </w:rPr>
            </w:pPr>
          </w:p>
        </w:tc>
      </w:tr>
      <w:tr w14:paraId="66D8CED5">
        <w:tblPrEx>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25AF1">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43</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2B716">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翻译专业资格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EA73D">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翻译</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CBAF">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二级口译、笔译翻译对应翻译。</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241696EC">
            <w:pPr>
              <w:spacing w:line="240" w:lineRule="exact"/>
              <w:rPr>
                <w:rFonts w:ascii="Times New Roman" w:hAnsi="Times New Roman" w:eastAsia="宋体" w:cs="Times New Roman"/>
                <w:sz w:val="16"/>
                <w:szCs w:val="16"/>
              </w:rPr>
            </w:pPr>
          </w:p>
        </w:tc>
      </w:tr>
      <w:tr w14:paraId="4CE97E4E">
        <w:tblPrEx>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2B600">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EE6CB">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FAEEB">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859E">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三级口译、笔译翻译对应助理翻译。</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61D0FE07">
            <w:pPr>
              <w:spacing w:line="240" w:lineRule="exact"/>
              <w:rPr>
                <w:rFonts w:ascii="Times New Roman" w:hAnsi="Times New Roman" w:eastAsia="宋体" w:cs="Times New Roman"/>
                <w:sz w:val="16"/>
                <w:szCs w:val="16"/>
              </w:rPr>
            </w:pPr>
          </w:p>
        </w:tc>
      </w:tr>
      <w:tr w14:paraId="503EE61A">
        <w:tblPrEx>
          <w:tblCellMar>
            <w:top w:w="0" w:type="dxa"/>
            <w:left w:w="108" w:type="dxa"/>
            <w:bottom w:w="0" w:type="dxa"/>
            <w:right w:w="108" w:type="dxa"/>
          </w:tblCellMar>
        </w:tblPrEx>
        <w:trPr>
          <w:trHeight w:val="48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A654">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44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6E0D">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执业兽医资格</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285E">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农业技术人员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5384">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助理兽医师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1118A970">
            <w:pPr>
              <w:spacing w:line="240" w:lineRule="exact"/>
              <w:rPr>
                <w:rFonts w:ascii="Times New Roman" w:hAnsi="Times New Roman" w:eastAsia="宋体" w:cs="Times New Roman"/>
                <w:sz w:val="16"/>
                <w:szCs w:val="16"/>
              </w:rPr>
            </w:pPr>
          </w:p>
        </w:tc>
      </w:tr>
      <w:tr w14:paraId="6C3E37C6">
        <w:tblPrEx>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4F7B6">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45</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B91CE">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社会工作者职业资格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0C2E6">
            <w:pPr>
              <w:widowControl/>
              <w:spacing w:line="240" w:lineRule="exact"/>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03E8">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高级社会工作师对应高级职称。</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4E5EFCA8">
            <w:pPr>
              <w:spacing w:line="240" w:lineRule="exact"/>
              <w:rPr>
                <w:rFonts w:ascii="Times New Roman" w:hAnsi="Times New Roman" w:eastAsia="宋体" w:cs="Times New Roman"/>
                <w:sz w:val="16"/>
                <w:szCs w:val="16"/>
              </w:rPr>
            </w:pPr>
          </w:p>
        </w:tc>
      </w:tr>
      <w:tr w14:paraId="71BA4DE9">
        <w:tblPrEx>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BE95">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912DE">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E63A3">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63FB">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社会工作师对应中级职称。</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2F373222">
            <w:pPr>
              <w:spacing w:line="240" w:lineRule="exact"/>
              <w:rPr>
                <w:rFonts w:ascii="Times New Roman" w:hAnsi="Times New Roman" w:eastAsia="宋体" w:cs="Times New Roman"/>
                <w:sz w:val="16"/>
                <w:szCs w:val="16"/>
              </w:rPr>
            </w:pPr>
          </w:p>
        </w:tc>
      </w:tr>
      <w:tr w14:paraId="03AD868A">
        <w:tblPrEx>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B5DB4">
            <w:pPr>
              <w:spacing w:line="240" w:lineRule="exact"/>
              <w:jc w:val="center"/>
              <w:rPr>
                <w:rFonts w:ascii="Times New Roman" w:hAnsi="Times New Roman" w:eastAsia="宋体" w:cs="Times New Roman"/>
                <w:sz w:val="16"/>
                <w:szCs w:val="16"/>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B6722">
            <w:pPr>
              <w:spacing w:line="240" w:lineRule="exact"/>
              <w:jc w:val="center"/>
              <w:rPr>
                <w:rFonts w:ascii="Times New Roman" w:hAnsi="Times New Roman" w:eastAsia="宋体" w:cs="Times New Roman"/>
                <w:sz w:val="16"/>
                <w:szCs w:val="16"/>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55B25">
            <w:pPr>
              <w:spacing w:line="240" w:lineRule="exact"/>
              <w:jc w:val="center"/>
              <w:rPr>
                <w:rFonts w:ascii="Times New Roman" w:hAnsi="Times New Roman" w:eastAsia="宋体" w:cs="Times New Roman"/>
                <w:sz w:val="16"/>
                <w:szCs w:val="16"/>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9C7D">
            <w:pPr>
              <w:widowControl/>
              <w:spacing w:line="240" w:lineRule="exact"/>
              <w:jc w:val="left"/>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lang w:bidi="ar"/>
              </w:rPr>
              <w:t>助理社会工作师对应初级职称。</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14:paraId="11615A6D">
            <w:pPr>
              <w:spacing w:line="240" w:lineRule="exact"/>
              <w:rPr>
                <w:rFonts w:ascii="Times New Roman" w:hAnsi="Times New Roman" w:eastAsia="宋体" w:cs="Times New Roman"/>
                <w:sz w:val="16"/>
                <w:szCs w:val="16"/>
              </w:rPr>
            </w:pPr>
          </w:p>
        </w:tc>
      </w:tr>
    </w:tbl>
    <w:p w14:paraId="41C5F83F">
      <w:pPr>
        <w:overflowPunct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十二、海外高层次专业技术人才职称申报</w:t>
      </w:r>
    </w:p>
    <w:p w14:paraId="114B8EBF">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31. 对于海外高层次引进人才有何职称评审倾斜政策？</w:t>
      </w:r>
    </w:p>
    <w:p w14:paraId="59DA7175">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对于海外高层次引进人才，参照《广东省高层次留学回国人员专业技术资格评定暂行办法》（以下简称《暂行办法》）执行。在我市市属、区属企事业单位工作的海外高层次引进人才，取得首次职称前，可按文件规定的范围、条件、流程申报职称。应提供境外工作期间取得的业绩成果申报评审，外语、计算机应用能力、继续教育等条件不作为评审必要条件。回国后在境内取得的业绩成果不纳入该</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绿色通道</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评审的有效材料范围，可作为参考。</w:t>
      </w:r>
    </w:p>
    <w:p w14:paraId="523C5EB4">
      <w:pPr>
        <w:overflowPunct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十三、港澳人才职称申报</w:t>
      </w:r>
    </w:p>
    <w:p w14:paraId="7B529AFA">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32. 外籍和港澳台专业技术人才有何职称评审倾斜政策？</w:t>
      </w:r>
    </w:p>
    <w:p w14:paraId="5C3FD427">
      <w:pPr>
        <w:numPr>
          <w:ilvl w:val="255"/>
          <w:numId w:val="0"/>
        </w:num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答：</w:t>
      </w:r>
      <w:r>
        <w:rPr>
          <w:rFonts w:ascii="Times New Roman" w:hAnsi="Times New Roman" w:eastAsia="仿宋_GB2312" w:cs="Times New Roman"/>
          <w:sz w:val="32"/>
          <w:szCs w:val="32"/>
        </w:rPr>
        <w:t>外籍和港澳台专业技术人才取得大学本科、硕士研究生、博士研究生学历后首次申报评审职称，从事本专业对口专业技术工作分别满10年、7年和2年的，可直接申报副高级职称；从事本专业对口专业技术工作分别满15年、12年和7年的，可直接申报正高级职称。职称外语、计算机应用能力、继续教育不作要求，其在港澳或国外工作期间的专业技术工作经历作为有效工作经历，取得的业绩成果、公开发表的论文著作等，可作为有效业绩成果和学术成果。</w:t>
      </w:r>
    </w:p>
    <w:p w14:paraId="0B0AA5A7">
      <w:pPr>
        <w:overflowPunct w:val="0"/>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十四、境外职业资格比照对应职称</w:t>
      </w:r>
    </w:p>
    <w:p w14:paraId="24C0BC76">
      <w:pPr>
        <w:numPr>
          <w:ilvl w:val="255"/>
          <w:numId w:val="0"/>
        </w:num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 xml:space="preserve">33. </w:t>
      </w:r>
      <w:r>
        <w:rPr>
          <w:rFonts w:hint="eastAsia" w:ascii="Times New Roman" w:hAnsi="Times New Roman" w:eastAsia="楷体_GB2312" w:cs="Times New Roman"/>
          <w:b/>
          <w:sz w:val="32"/>
          <w:szCs w:val="32"/>
        </w:rPr>
        <w:t>持有境外职业资格证书的专业技术人员该如何对应职称？</w:t>
      </w:r>
    </w:p>
    <w:p w14:paraId="7F3EFF89">
      <w:pPr>
        <w:overflowPunct w:val="0"/>
        <w:adjustRightInd w:val="0"/>
        <w:snapToGrid w:val="0"/>
        <w:spacing w:line="560" w:lineRule="exact"/>
        <w:ind w:firstLine="640" w:firstLineChars="200"/>
      </w:pPr>
      <w:r>
        <w:rPr>
          <w:rFonts w:hint="eastAsia" w:ascii="Times New Roman" w:hAnsi="Times New Roman" w:eastAsia="仿宋_GB2312" w:cs="Times New Roman"/>
          <w:sz w:val="32"/>
          <w:szCs w:val="32"/>
        </w:rPr>
        <w:t>答：</w:t>
      </w:r>
      <w:r>
        <w:rPr>
          <w:rFonts w:ascii="Times New Roman" w:hAnsi="Times New Roman" w:eastAsia="仿宋_GB2312" w:cs="Times New Roman"/>
          <w:sz w:val="32"/>
          <w:szCs w:val="32"/>
        </w:rPr>
        <w:t>持有《</w:t>
      </w:r>
      <w:r>
        <w:rPr>
          <w:rFonts w:hint="eastAsia" w:ascii="Times New Roman" w:hAnsi="Times New Roman" w:eastAsia="仿宋_GB2312" w:cs="Times New Roman"/>
          <w:sz w:val="32"/>
          <w:szCs w:val="32"/>
        </w:rPr>
        <w:t>广州市境外职业资格比照对应职称目录（2025年版）</w:t>
      </w:r>
      <w:r>
        <w:rPr>
          <w:rFonts w:ascii="Times New Roman" w:hAnsi="Times New Roman" w:eastAsia="仿宋_GB2312" w:cs="Times New Roman"/>
          <w:sz w:val="32"/>
          <w:szCs w:val="32"/>
        </w:rPr>
        <w:t>》所列且在有效期内的境外职业资格证书的专业技术人员，在广州从事与证书专业领域相一致或相近的专业技术工作，可申报对应层级的职称（不直接换发职称证书），并可作为申报高一级职称的条件，申报职称参照各系列（专业）相应级别职称评价标准执行，其境外专业技术工作经历可视同境内工作经历，取得的业绩成果、公开发表的论文著作等，可作为有效业绩成果和学术成果，境外职业资格证书续证期与原有效期年限可以累计计算</w:t>
      </w:r>
      <w:r>
        <w:rPr>
          <w:rFonts w:hint="eastAsia" w:ascii="Times New Roman" w:hAnsi="Times New Roman" w:eastAsia="仿宋_GB2312" w:cs="Times New Roman"/>
          <w:sz w:val="32"/>
          <w:szCs w:val="32"/>
        </w:rPr>
        <w:t>。</w:t>
      </w:r>
    </w:p>
    <w:p w14:paraId="310783F2">
      <w:pPr>
        <w:overflowPunct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w:t>
      </w:r>
      <w:r>
        <w:rPr>
          <w:rFonts w:hint="eastAsia" w:ascii="Times New Roman" w:hAnsi="Times New Roman" w:eastAsia="黑体" w:cs="Times New Roman"/>
          <w:sz w:val="32"/>
          <w:szCs w:val="32"/>
        </w:rPr>
        <w:t>五</w:t>
      </w:r>
      <w:r>
        <w:rPr>
          <w:rFonts w:ascii="Times New Roman" w:hAnsi="Times New Roman" w:eastAsia="黑体" w:cs="Times New Roman"/>
          <w:sz w:val="32"/>
          <w:szCs w:val="32"/>
        </w:rPr>
        <w:t>、其他方面</w:t>
      </w:r>
    </w:p>
    <w:p w14:paraId="1FB24DAE">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3</w:t>
      </w:r>
      <w:r>
        <w:rPr>
          <w:rFonts w:hint="eastAsia" w:ascii="Times New Roman" w:hAnsi="Times New Roman" w:eastAsia="楷体_GB2312" w:cs="Times New Roman"/>
          <w:b/>
          <w:sz w:val="32"/>
          <w:szCs w:val="32"/>
        </w:rPr>
        <w:t>4</w:t>
      </w:r>
      <w:r>
        <w:rPr>
          <w:rFonts w:ascii="Times New Roman" w:hAnsi="Times New Roman" w:eastAsia="楷体_GB2312" w:cs="Times New Roman"/>
          <w:b/>
          <w:sz w:val="32"/>
          <w:szCs w:val="32"/>
        </w:rPr>
        <w:t>．博士后在站期间的工作业绩是否可作为有效绩？</w:t>
      </w:r>
    </w:p>
    <w:p w14:paraId="63360015">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答：博士后在站期间的工作业绩可以作为申报职称评审有效材料。</w:t>
      </w:r>
    </w:p>
    <w:p w14:paraId="0E14EE15">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3</w:t>
      </w:r>
      <w:r>
        <w:rPr>
          <w:rFonts w:hint="eastAsia" w:ascii="Times New Roman" w:hAnsi="Times New Roman" w:eastAsia="楷体_GB2312" w:cs="Times New Roman"/>
          <w:b/>
          <w:sz w:val="32"/>
          <w:szCs w:val="32"/>
        </w:rPr>
        <w:t>5</w:t>
      </w:r>
      <w:r>
        <w:rPr>
          <w:rFonts w:ascii="Times New Roman" w:hAnsi="Times New Roman" w:eastAsia="楷体_GB2312" w:cs="Times New Roman"/>
          <w:b/>
          <w:sz w:val="32"/>
          <w:szCs w:val="32"/>
        </w:rPr>
        <w:t>．哪些专业已实行全国统考，不再进行相应的职称评审或认定？</w:t>
      </w:r>
    </w:p>
    <w:p w14:paraId="69DCEA71">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答：根据中共中央办公厅 国务院办公厅印发《关于深化职称制度改革的意见》的通知（中办发〔2016〕77号</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实行全国统一考试的专业不再进行相应的职称评审或认定。目前，会计、审计、统计、经济、卫生、船舶、翻译、出版、通信、安全、造价专业的初、中级以及计算机技术与软件初、中、高级等专业已实行全国统考，不再开展相应的职称评审或认定。</w:t>
      </w:r>
    </w:p>
    <w:p w14:paraId="1ACAB35E">
      <w:pPr>
        <w:overflowPunct w:val="0"/>
        <w:adjustRightInd w:val="0"/>
        <w:snapToGrid w:val="0"/>
        <w:spacing w:line="560" w:lineRule="exact"/>
        <w:ind w:firstLine="643" w:firstLineChars="200"/>
        <w:rPr>
          <w:rFonts w:ascii="Times New Roman" w:hAnsi="Times New Roman" w:eastAsia="楷体_GB2312" w:cs="Times New Roman"/>
          <w:b/>
          <w:sz w:val="32"/>
          <w:szCs w:val="32"/>
        </w:rPr>
      </w:pPr>
      <w:bookmarkStart w:id="10" w:name="OLE_LINK15"/>
      <w:r>
        <w:rPr>
          <w:rFonts w:ascii="Times New Roman" w:hAnsi="Times New Roman" w:eastAsia="楷体_GB2312" w:cs="Times New Roman"/>
          <w:b/>
          <w:sz w:val="32"/>
          <w:szCs w:val="32"/>
        </w:rPr>
        <w:t>3</w:t>
      </w:r>
      <w:r>
        <w:rPr>
          <w:rFonts w:hint="eastAsia" w:ascii="Times New Roman" w:hAnsi="Times New Roman" w:eastAsia="楷体_GB2312" w:cs="Times New Roman"/>
          <w:b/>
          <w:sz w:val="32"/>
          <w:szCs w:val="32"/>
        </w:rPr>
        <w:t>6</w:t>
      </w:r>
      <w:r>
        <w:rPr>
          <w:rFonts w:ascii="Times New Roman" w:hAnsi="Times New Roman" w:eastAsia="楷体_GB2312" w:cs="Times New Roman"/>
          <w:b/>
          <w:sz w:val="32"/>
          <w:szCs w:val="32"/>
        </w:rPr>
        <w:t>．评前、评后</w:t>
      </w:r>
      <w:r>
        <w:rPr>
          <w:rFonts w:hint="eastAsia" w:ascii="仿宋_GB2312" w:hAnsi="仿宋_GB2312" w:eastAsia="仿宋_GB2312" w:cs="仿宋_GB2312"/>
          <w:b/>
          <w:sz w:val="32"/>
          <w:szCs w:val="32"/>
        </w:rPr>
        <w:t>“</w:t>
      </w:r>
      <w:r>
        <w:rPr>
          <w:rFonts w:ascii="Times New Roman" w:hAnsi="Times New Roman" w:eastAsia="楷体_GB2312" w:cs="Times New Roman"/>
          <w:b/>
          <w:sz w:val="32"/>
          <w:szCs w:val="32"/>
        </w:rPr>
        <w:t>双公示</w:t>
      </w:r>
      <w:r>
        <w:rPr>
          <w:rFonts w:hint="eastAsia" w:ascii="仿宋_GB2312" w:hAnsi="仿宋_GB2312" w:eastAsia="仿宋_GB2312" w:cs="仿宋_GB2312"/>
          <w:b/>
          <w:sz w:val="32"/>
          <w:szCs w:val="32"/>
        </w:rPr>
        <w:t>”</w:t>
      </w:r>
      <w:r>
        <w:rPr>
          <w:rFonts w:ascii="Times New Roman" w:hAnsi="Times New Roman" w:eastAsia="楷体_GB2312" w:cs="Times New Roman"/>
          <w:b/>
          <w:sz w:val="32"/>
          <w:szCs w:val="32"/>
        </w:rPr>
        <w:t>制度，有何要求？</w:t>
      </w:r>
    </w:p>
    <w:bookmarkEnd w:id="10"/>
    <w:p w14:paraId="602D1D64">
      <w:pPr>
        <w:overflowPunct w:val="0"/>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答：各相关单位、各级评委办要严格按照省市职称评审工作要求，落实好</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评前公示</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、评审通过人员</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评后公示</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的</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双公示</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制度，公示时间不少于5个工作日（国家法定工作日）。</w:t>
      </w:r>
    </w:p>
    <w:p w14:paraId="083D7843">
      <w:pPr>
        <w:overflowPunct w:val="0"/>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评前公示，单位要按规定将申报材料，特别是《高（中）级专业技术资格申报人基本情况及评审登记表》和投诉受理部门及电话，在单位显著位置张榜或单位网站首页进行公示，非无纸化评审的还需将其他申报材料放置在单位会议室等公共场所，以供查验。</w:t>
      </w:r>
    </w:p>
    <w:p w14:paraId="5B864521">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评后公示，市人力资源社会保障局将在门户网站</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广州职称</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通知公告</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栏目，对评审通过人员名单统一进行评后网上公示，评委办应同时将评审通过人员名单、通过的资格名称反馈至申报人所在单位，并同步在单位显著位置张榜或单位网站进行评后公示。</w:t>
      </w:r>
    </w:p>
    <w:p w14:paraId="16EC38CB">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3</w:t>
      </w:r>
      <w:r>
        <w:rPr>
          <w:rFonts w:hint="eastAsia" w:ascii="Times New Roman" w:hAnsi="Times New Roman" w:eastAsia="楷体_GB2312" w:cs="Times New Roman"/>
          <w:b/>
          <w:sz w:val="32"/>
          <w:szCs w:val="32"/>
        </w:rPr>
        <w:t>7</w:t>
      </w:r>
      <w:r>
        <w:rPr>
          <w:rFonts w:ascii="Times New Roman" w:hAnsi="Times New Roman" w:eastAsia="楷体_GB2312" w:cs="Times New Roman"/>
          <w:b/>
          <w:sz w:val="32"/>
          <w:szCs w:val="32"/>
        </w:rPr>
        <w:t>．学校教师同时在企业兼（挂）职，申报非教师系列的其他职称有何要求？</w:t>
      </w:r>
    </w:p>
    <w:p w14:paraId="6072B9F7">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（1）属于个人行为的兼职经历与业绩不能用于申报职称。</w:t>
      </w:r>
    </w:p>
    <w:p w14:paraId="20FB563C">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（2）教师兼（挂）职，应由单位批准（须提供单位证明、相关佐证材料，并提交送审和上传至系统）。</w:t>
      </w:r>
    </w:p>
    <w:p w14:paraId="5FBF1527">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（3）学校教师在兼（挂）职企业取得的业绩，需加具企业、学校意见和公章，并提交送审和上传至系统。</w:t>
      </w:r>
    </w:p>
    <w:p w14:paraId="552CDDDD">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（4）在学校组织的社会实践中，在教师指导下，学生取得的业绩不应算作教师在兼（挂）职企业中取得的业绩。</w:t>
      </w:r>
    </w:p>
    <w:p w14:paraId="28A13B68">
      <w:pPr>
        <w:overflowPunct w:val="0"/>
        <w:adjustRightInd w:val="0"/>
        <w:snapToGrid w:val="0"/>
        <w:spacing w:line="560"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3</w:t>
      </w:r>
      <w:r>
        <w:rPr>
          <w:rFonts w:hint="eastAsia" w:ascii="Times New Roman" w:hAnsi="Times New Roman" w:eastAsia="楷体_GB2312" w:cs="Times New Roman"/>
          <w:b/>
          <w:sz w:val="32"/>
          <w:szCs w:val="32"/>
        </w:rPr>
        <w:t>8</w:t>
      </w:r>
      <w:r>
        <w:rPr>
          <w:rFonts w:ascii="Times New Roman" w:hAnsi="Times New Roman" w:eastAsia="楷体_GB2312" w:cs="Times New Roman"/>
          <w:b/>
          <w:sz w:val="32"/>
          <w:szCs w:val="32"/>
        </w:rPr>
        <w:t>. 有哪些人员申报职称时继续教育可不作为评审的必备条件？</w:t>
      </w:r>
    </w:p>
    <w:p w14:paraId="78CBA285">
      <w:pPr>
        <w:pStyle w:val="2"/>
        <w:spacing w:line="560" w:lineRule="exact"/>
        <w:ind w:firstLine="640"/>
        <w:rPr>
          <w:rFonts w:hint="default" w:ascii="Times New Roman" w:hAnsi="Times New Roman"/>
        </w:rPr>
      </w:pPr>
      <w:r>
        <w:rPr>
          <w:rFonts w:ascii="Times New Roman" w:hAnsi="Times New Roman" w:eastAsia="仿宋_GB2312"/>
          <w:kern w:val="2"/>
          <w:sz w:val="32"/>
          <w:szCs w:val="32"/>
        </w:rPr>
        <w:t>答：</w:t>
      </w:r>
      <w:r>
        <w:rPr>
          <w:rFonts w:hint="default" w:ascii="Times New Roman" w:hAnsi="Times New Roman" w:eastAsia="仿宋_GB2312"/>
          <w:kern w:val="2"/>
          <w:sz w:val="32"/>
          <w:szCs w:val="32"/>
        </w:rPr>
        <w:t>根据目前我市部分人员评审的倾斜政策条件，以下类型的专业技术人员，符合相关文件要求的，在申报职称评审时，继续教育可不作为评审的必备条件，如：高层次留学回国人员、博士、博士后研究人员、突出贡献人员、外籍、港澳台专业技术人员、援外人员、援派人员、人才优粤卡A卡人员、初次职称考核认定等。</w:t>
      </w:r>
    </w:p>
    <w:p w14:paraId="691D371A">
      <w:pPr>
        <w:overflowPunct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w:t>
      </w:r>
      <w:r>
        <w:rPr>
          <w:rFonts w:hint="eastAsia" w:ascii="Times New Roman" w:hAnsi="Times New Roman" w:eastAsia="黑体" w:cs="Times New Roman"/>
          <w:sz w:val="32"/>
          <w:szCs w:val="32"/>
        </w:rPr>
        <w:t>六</w:t>
      </w:r>
      <w:r>
        <w:rPr>
          <w:rFonts w:ascii="Times New Roman" w:hAnsi="Times New Roman" w:eastAsia="黑体" w:cs="Times New Roman"/>
          <w:sz w:val="32"/>
          <w:szCs w:val="32"/>
        </w:rPr>
        <w:t>、系统填报</w:t>
      </w:r>
    </w:p>
    <w:p w14:paraId="27BC5BC6">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3</w:t>
      </w:r>
      <w:r>
        <w:rPr>
          <w:rFonts w:hint="eastAsia" w:ascii="Times New Roman" w:hAnsi="Times New Roman" w:eastAsia="楷体_GB2312" w:cs="Times New Roman"/>
          <w:b/>
          <w:sz w:val="32"/>
          <w:szCs w:val="32"/>
        </w:rPr>
        <w:t>9</w:t>
      </w:r>
      <w:r>
        <w:rPr>
          <w:rFonts w:ascii="Times New Roman" w:hAnsi="Times New Roman" w:eastAsia="楷体_GB2312" w:cs="Times New Roman"/>
          <w:b/>
          <w:sz w:val="32"/>
          <w:szCs w:val="32"/>
        </w:rPr>
        <w:t>．送广东省（外）评委会申报职称的申报人，除在我市</w:t>
      </w:r>
      <w:r>
        <w:rPr>
          <w:rFonts w:hint="eastAsia" w:ascii="仿宋_GB2312" w:hAnsi="仿宋_GB2312" w:eastAsia="仿宋_GB2312" w:cs="仿宋_GB2312"/>
          <w:b/>
          <w:sz w:val="32"/>
          <w:szCs w:val="32"/>
        </w:rPr>
        <w:t>“</w:t>
      </w:r>
      <w:r>
        <w:rPr>
          <w:rFonts w:ascii="Times New Roman" w:hAnsi="Times New Roman" w:eastAsia="楷体_GB2312" w:cs="Times New Roman"/>
          <w:b/>
          <w:sz w:val="32"/>
          <w:szCs w:val="32"/>
        </w:rPr>
        <w:t>职称业务申报与管理系统</w:t>
      </w:r>
      <w:r>
        <w:rPr>
          <w:rFonts w:hint="eastAsia" w:ascii="仿宋_GB2312" w:hAnsi="仿宋_GB2312" w:eastAsia="仿宋_GB2312" w:cs="仿宋_GB2312"/>
          <w:b/>
          <w:sz w:val="32"/>
          <w:szCs w:val="32"/>
        </w:rPr>
        <w:t>”</w:t>
      </w:r>
      <w:r>
        <w:rPr>
          <w:rFonts w:ascii="Times New Roman" w:hAnsi="Times New Roman" w:eastAsia="楷体_GB2312" w:cs="Times New Roman"/>
          <w:b/>
          <w:sz w:val="32"/>
          <w:szCs w:val="32"/>
        </w:rPr>
        <w:t>填报外，还需填报哪些系统？</w:t>
      </w:r>
    </w:p>
    <w:p w14:paraId="0A7BB804">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答：送广东省（外）评委会申报职称的申报人，除在我市</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职称业务申报与管理系统</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完成网上申报外，还应通过</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广东省专业技术人才职称管理系统</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（网址：</w:t>
      </w:r>
      <w:r>
        <w:fldChar w:fldCharType="begin"/>
      </w:r>
      <w:r>
        <w:instrText xml:space="preserve"> HYPERLINK "https://ggfw.hrss.gd.gov.cn/gdweb/ggfw/web/pub/ggfwzyjs.do" </w:instrText>
      </w:r>
      <w:r>
        <w:fldChar w:fldCharType="separate"/>
      </w:r>
      <w:r>
        <w:rPr>
          <w:rStyle w:val="18"/>
          <w:rFonts w:ascii="Times New Roman" w:hAnsi="Times New Roman" w:eastAsia="仿宋_GB2312" w:cs="Times New Roman"/>
          <w:color w:val="auto"/>
          <w:sz w:val="32"/>
          <w:szCs w:val="32"/>
          <w:u w:val="none"/>
        </w:rPr>
        <w:t>https://ggfw.hrss.gd.gov.cn/gdweb/ggfw/web/pub/ggfwzyjs.do</w:t>
      </w:r>
      <w:r>
        <w:rPr>
          <w:rStyle w:val="18"/>
          <w:rFonts w:ascii="Times New Roman" w:hAnsi="Times New Roman" w:eastAsia="仿宋_GB2312" w:cs="Times New Roman"/>
          <w:color w:val="auto"/>
          <w:sz w:val="32"/>
          <w:szCs w:val="32"/>
          <w:u w:val="none"/>
        </w:rPr>
        <w:fldChar w:fldCharType="end"/>
      </w:r>
      <w:r>
        <w:rPr>
          <w:rFonts w:ascii="Times New Roman" w:hAnsi="Times New Roman" w:eastAsia="仿宋_GB2312" w:cs="Times New Roman"/>
          <w:sz w:val="32"/>
          <w:szCs w:val="32"/>
        </w:rPr>
        <w:t>）申报（另有规定的省评委会除外）。</w:t>
      </w:r>
    </w:p>
    <w:p w14:paraId="5FBE3F7E">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40</w:t>
      </w:r>
      <w:r>
        <w:rPr>
          <w:rFonts w:ascii="Times New Roman" w:hAnsi="Times New Roman" w:eastAsia="楷体_GB2312" w:cs="Times New Roman"/>
          <w:b/>
          <w:sz w:val="32"/>
          <w:szCs w:val="32"/>
        </w:rPr>
        <w:t>．在填报</w:t>
      </w:r>
      <w:r>
        <w:rPr>
          <w:rFonts w:hint="eastAsia" w:ascii="仿宋_GB2312" w:hAnsi="仿宋_GB2312" w:eastAsia="仿宋_GB2312" w:cs="仿宋_GB2312"/>
          <w:b/>
          <w:sz w:val="32"/>
          <w:szCs w:val="32"/>
        </w:rPr>
        <w:t>“</w:t>
      </w:r>
      <w:r>
        <w:rPr>
          <w:rFonts w:ascii="Times New Roman" w:hAnsi="Times New Roman" w:eastAsia="楷体_GB2312" w:cs="Times New Roman"/>
          <w:b/>
          <w:sz w:val="32"/>
          <w:szCs w:val="32"/>
        </w:rPr>
        <w:t>广东省专业技术人才职称管理系统</w:t>
      </w:r>
      <w:r>
        <w:rPr>
          <w:rFonts w:hint="eastAsia" w:ascii="仿宋_GB2312" w:hAnsi="仿宋_GB2312" w:eastAsia="仿宋_GB2312" w:cs="仿宋_GB2312"/>
          <w:b/>
          <w:sz w:val="32"/>
          <w:szCs w:val="32"/>
        </w:rPr>
        <w:t>”</w:t>
      </w:r>
      <w:r>
        <w:rPr>
          <w:rFonts w:ascii="Times New Roman" w:hAnsi="Times New Roman" w:eastAsia="楷体_GB2312" w:cs="Times New Roman"/>
          <w:b/>
          <w:sz w:val="32"/>
          <w:szCs w:val="32"/>
        </w:rPr>
        <w:t>时，</w:t>
      </w:r>
      <w:r>
        <w:rPr>
          <w:rFonts w:hint="eastAsia" w:ascii="仿宋_GB2312" w:hAnsi="仿宋_GB2312" w:eastAsia="仿宋_GB2312" w:cs="仿宋_GB2312"/>
          <w:b/>
          <w:sz w:val="32"/>
          <w:szCs w:val="32"/>
        </w:rPr>
        <w:t>“</w:t>
      </w:r>
      <w:r>
        <w:rPr>
          <w:rFonts w:ascii="Times New Roman" w:hAnsi="Times New Roman" w:eastAsia="楷体_GB2312" w:cs="Times New Roman"/>
          <w:b/>
          <w:sz w:val="32"/>
          <w:szCs w:val="32"/>
        </w:rPr>
        <w:t>人事管理单位</w:t>
      </w:r>
      <w:r>
        <w:rPr>
          <w:rFonts w:hint="eastAsia" w:ascii="仿宋_GB2312" w:hAnsi="仿宋_GB2312" w:eastAsia="仿宋_GB2312" w:cs="仿宋_GB2312"/>
          <w:b/>
          <w:sz w:val="32"/>
          <w:szCs w:val="32"/>
        </w:rPr>
        <w:t>”</w:t>
      </w:r>
      <w:r>
        <w:rPr>
          <w:rFonts w:ascii="Times New Roman" w:hAnsi="Times New Roman" w:eastAsia="楷体_GB2312" w:cs="Times New Roman"/>
          <w:b/>
          <w:sz w:val="32"/>
          <w:szCs w:val="32"/>
        </w:rPr>
        <w:t>和</w:t>
      </w:r>
      <w:r>
        <w:rPr>
          <w:rFonts w:hint="eastAsia" w:ascii="仿宋_GB2312" w:hAnsi="仿宋_GB2312" w:eastAsia="仿宋_GB2312" w:cs="仿宋_GB2312"/>
          <w:b/>
          <w:sz w:val="32"/>
          <w:szCs w:val="32"/>
        </w:rPr>
        <w:t>“</w:t>
      </w:r>
      <w:r>
        <w:rPr>
          <w:rFonts w:ascii="Times New Roman" w:hAnsi="Times New Roman" w:eastAsia="楷体_GB2312" w:cs="Times New Roman"/>
          <w:b/>
          <w:sz w:val="32"/>
          <w:szCs w:val="32"/>
        </w:rPr>
        <w:t>主管单位</w:t>
      </w:r>
      <w:r>
        <w:rPr>
          <w:rFonts w:hint="eastAsia" w:ascii="仿宋_GB2312" w:hAnsi="仿宋_GB2312" w:eastAsia="仿宋_GB2312" w:cs="仿宋_GB2312"/>
          <w:b/>
          <w:sz w:val="32"/>
          <w:szCs w:val="32"/>
        </w:rPr>
        <w:t>”</w:t>
      </w:r>
      <w:r>
        <w:rPr>
          <w:rFonts w:ascii="Times New Roman" w:hAnsi="Times New Roman" w:eastAsia="楷体_GB2312" w:cs="Times New Roman"/>
          <w:b/>
          <w:sz w:val="32"/>
          <w:szCs w:val="32"/>
        </w:rPr>
        <w:t>应如何填报？</w:t>
      </w:r>
    </w:p>
    <w:p w14:paraId="4980FDCC">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答：在填报</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广东省专业技术人才职称管理系统</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时，</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人事管理单位</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和</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主管单位</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须选择报送</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广州市人事服务中心</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（广州市人事考试和专业技术资格评价中心）。</w:t>
      </w:r>
    </w:p>
    <w:p w14:paraId="515B025E">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4</w:t>
      </w:r>
      <w:r>
        <w:rPr>
          <w:rFonts w:hint="eastAsia" w:ascii="Times New Roman" w:hAnsi="Times New Roman" w:eastAsia="楷体_GB2312" w:cs="Times New Roman"/>
          <w:b/>
          <w:sz w:val="32"/>
          <w:szCs w:val="32"/>
        </w:rPr>
        <w:t>1</w:t>
      </w:r>
      <w:r>
        <w:rPr>
          <w:rFonts w:ascii="Times New Roman" w:hAnsi="Times New Roman" w:eastAsia="楷体_GB2312" w:cs="Times New Roman"/>
          <w:b/>
          <w:sz w:val="32"/>
          <w:szCs w:val="32"/>
        </w:rPr>
        <w:t>．送广东省（外）评委会材料审核通过后如何打印职称评审材料评前审核表（电子印章）？</w:t>
      </w:r>
    </w:p>
    <w:p w14:paraId="6E601696">
      <w:pPr>
        <w:numPr>
          <w:ilvl w:val="255"/>
          <w:numId w:val="0"/>
        </w:numPr>
        <w:overflowPunct w:val="0"/>
        <w:adjustRightInd w:val="0"/>
        <w:snapToGrid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bCs/>
          <w:sz w:val="32"/>
          <w:szCs w:val="32"/>
        </w:rPr>
        <w:t>答：</w:t>
      </w:r>
      <w:r>
        <w:rPr>
          <w:rFonts w:ascii="Times New Roman" w:hAnsi="Times New Roman" w:eastAsia="仿宋_GB2312" w:cs="Times New Roman"/>
          <w:sz w:val="32"/>
          <w:szCs w:val="32"/>
        </w:rPr>
        <w:t>登录广州市职称业务申报与管理系统</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个人用户</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权限，点击界面左侧目录</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个人申报业务查询</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进入相应的办理业务，在右侧界面最下方</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电子印章</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栏目打印《职称评审材料评前审核表（电子印章）》。</w:t>
      </w:r>
    </w:p>
    <w:p w14:paraId="0DE33DC7">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4</w:t>
      </w:r>
      <w:r>
        <w:rPr>
          <w:rFonts w:hint="eastAsia" w:ascii="Times New Roman" w:hAnsi="Times New Roman" w:eastAsia="楷体_GB2312" w:cs="Times New Roman"/>
          <w:b/>
          <w:sz w:val="32"/>
          <w:szCs w:val="32"/>
        </w:rPr>
        <w:t>2</w:t>
      </w:r>
      <w:r>
        <w:rPr>
          <w:rFonts w:ascii="Times New Roman" w:hAnsi="Times New Roman" w:eastAsia="楷体_GB2312" w:cs="Times New Roman"/>
          <w:b/>
          <w:sz w:val="32"/>
          <w:szCs w:val="32"/>
        </w:rPr>
        <w:t>．在市系统上填写学历（学位）教育情况，应按什么顺序填写？</w:t>
      </w:r>
    </w:p>
    <w:p w14:paraId="243A4144">
      <w:pPr>
        <w:numPr>
          <w:ilvl w:val="255"/>
          <w:numId w:val="0"/>
        </w:num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答：申报人填写学历（学位）教育情况时应将符合学历资历条件要求的学历（学位）顺序号记录为</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，其余学历（学位）按读书先后顺序从高至低排列。</w:t>
      </w:r>
    </w:p>
    <w:p w14:paraId="3F106978">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4</w:t>
      </w:r>
      <w:r>
        <w:rPr>
          <w:rFonts w:hint="eastAsia" w:ascii="Times New Roman" w:hAnsi="Times New Roman" w:eastAsia="楷体_GB2312" w:cs="Times New Roman"/>
          <w:b/>
          <w:sz w:val="32"/>
          <w:szCs w:val="32"/>
        </w:rPr>
        <w:t>3</w:t>
      </w:r>
      <w:r>
        <w:rPr>
          <w:rFonts w:ascii="Times New Roman" w:hAnsi="Times New Roman" w:eastAsia="楷体_GB2312" w:cs="Times New Roman"/>
          <w:b/>
          <w:sz w:val="32"/>
          <w:szCs w:val="32"/>
        </w:rPr>
        <w:t>．评审表中填写的业绩成果情况需要填写至哪一年？</w:t>
      </w:r>
    </w:p>
    <w:p w14:paraId="73D2A4CC">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答：评审表中</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获现资格以来完成的专业技术工作及取得的业绩成果情况</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栏应填写至申报职称的当年。所有申报评审材料的时效截止至申报职称评审年度的12月31日。</w:t>
      </w:r>
    </w:p>
    <w:p w14:paraId="0F66C735">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4</w:t>
      </w:r>
      <w:r>
        <w:rPr>
          <w:rFonts w:hint="eastAsia" w:ascii="Times New Roman" w:hAnsi="Times New Roman" w:eastAsia="楷体_GB2312" w:cs="Times New Roman"/>
          <w:b/>
          <w:sz w:val="32"/>
          <w:szCs w:val="32"/>
        </w:rPr>
        <w:t>4</w:t>
      </w:r>
      <w:r>
        <w:rPr>
          <w:rFonts w:ascii="Times New Roman" w:hAnsi="Times New Roman" w:eastAsia="楷体_GB2312" w:cs="Times New Roman"/>
          <w:b/>
          <w:sz w:val="32"/>
          <w:szCs w:val="32"/>
        </w:rPr>
        <w:t>．上传照片有何要求？</w:t>
      </w:r>
    </w:p>
    <w:p w14:paraId="5FA1F93E">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本人近期（半年内）正面免冠彩色1寸蓝色底（其他颜色不予受理）电子证件照；照片图像应人像清晰，轮廓分明，层次丰富，神态自然，无明显畸变（经翻拍的照片或采用各种彩色打印机打印后，再拍照上传的照片不予受理）；照片应为jpg格式，24位RGB真彩色，大小在100k以内，像素不小于413×295。</w:t>
      </w:r>
    </w:p>
    <w:p w14:paraId="10627106">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4</w:t>
      </w:r>
      <w:r>
        <w:rPr>
          <w:rFonts w:hint="eastAsia" w:ascii="Times New Roman" w:hAnsi="Times New Roman" w:eastAsia="楷体_GB2312" w:cs="Times New Roman"/>
          <w:b/>
          <w:sz w:val="32"/>
          <w:szCs w:val="32"/>
        </w:rPr>
        <w:t>5</w:t>
      </w:r>
      <w:r>
        <w:rPr>
          <w:rFonts w:ascii="Times New Roman" w:hAnsi="Times New Roman" w:eastAsia="楷体_GB2312" w:cs="Times New Roman"/>
          <w:b/>
          <w:sz w:val="32"/>
          <w:szCs w:val="32"/>
        </w:rPr>
        <w:t>. 市系统中非公有制单位权限如何开通？</w:t>
      </w:r>
    </w:p>
    <w:p w14:paraId="35501192">
      <w:pPr>
        <w:overflowPunct w:val="0"/>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答：根据广州市人力资源和社会保障局《关于设立非公有制单位和社会组织专业技术人才职称申报点的通知》（穗人社函〔2018〕2674号），非公有制单位职称业务申报与管理系统法人单位权限由单位所在区职称业务申报点审批开通。</w:t>
      </w:r>
    </w:p>
    <w:p w14:paraId="2ABB0C19">
      <w:pPr>
        <w:overflowPunct w:val="0"/>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经办人用个人身份证号码在广州市职称业务申报与管理系统（网址：https://gzrsj.rsj.gz.gov.cn/vsgzhr/login_home.aspx）中实名制注册为</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个人用户</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后，在系统登录界面点击</w:t>
      </w:r>
      <w:r>
        <w:rPr>
          <w:rFonts w:hint="eastAsia" w:ascii="仿宋_GB2312" w:hAnsi="仿宋_GB2312" w:eastAsia="仿宋_GB2312" w:cs="仿宋_GB2312"/>
          <w:sz w:val="32"/>
          <w:szCs w:val="32"/>
        </w:rPr>
        <w:t>“</w:t>
      </w:r>
      <w:r>
        <w:fldChar w:fldCharType="begin"/>
      </w:r>
      <w:r>
        <w:instrText xml:space="preserve"> HYPERLINK "https://gzrsj.hrssgz.gov.cn/vsgzhr/AdminApply.aspx" \t "https://gzrsj.hrssgz.gov.cn/vsgzhr/_blank" \o "用户注册后申请法人单位权限" </w:instrText>
      </w:r>
      <w:r>
        <w:fldChar w:fldCharType="separate"/>
      </w:r>
      <w:r>
        <w:rPr>
          <w:rFonts w:ascii="Times New Roman" w:hAnsi="Times New Roman" w:eastAsia="仿宋_GB2312" w:cs="Times New Roman"/>
          <w:sz w:val="32"/>
          <w:szCs w:val="32"/>
        </w:rPr>
        <w:t>单位系统管理员权限申请</w:t>
      </w:r>
      <w:r>
        <w:rPr>
          <w:rFonts w:ascii="Times New Roman" w:hAnsi="Times New Roman" w:eastAsia="仿宋_GB2312" w:cs="Times New Roman"/>
          <w:sz w:val="32"/>
          <w:szCs w:val="32"/>
        </w:rPr>
        <w:fldChar w:fldCharType="end"/>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，填写完相应的信息后提交至单位所在区职称申报点。</w:t>
      </w:r>
    </w:p>
    <w:p w14:paraId="759A4145">
      <w:pPr>
        <w:overflowPunct w:val="0"/>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具体请咨询所在区职称业务申报点（</w:t>
      </w:r>
      <w:bookmarkStart w:id="11" w:name="OLE_LINK5"/>
      <w:r>
        <w:rPr>
          <w:rFonts w:ascii="Times New Roman" w:hAnsi="Times New Roman" w:eastAsia="仿宋_GB2312" w:cs="Times New Roman"/>
          <w:sz w:val="32"/>
          <w:szCs w:val="32"/>
        </w:rPr>
        <w:t>详见广州市人力资源和社会保障局网站—业务专题—人才工作—广州职称—职称申报—职称评审委员会栏目）</w:t>
      </w:r>
    </w:p>
    <w:bookmarkEnd w:id="11"/>
    <w:p w14:paraId="230DD2E7">
      <w:pPr>
        <w:numPr>
          <w:ilvl w:val="255"/>
          <w:numId w:val="0"/>
        </w:num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4</w:t>
      </w:r>
      <w:r>
        <w:rPr>
          <w:rFonts w:hint="eastAsia" w:ascii="Times New Roman" w:hAnsi="Times New Roman" w:eastAsia="楷体_GB2312" w:cs="Times New Roman"/>
          <w:b/>
          <w:sz w:val="32"/>
          <w:szCs w:val="32"/>
        </w:rPr>
        <w:t>6</w:t>
      </w:r>
      <w:r>
        <w:rPr>
          <w:rFonts w:ascii="Times New Roman" w:hAnsi="Times New Roman" w:eastAsia="楷体_GB2312" w:cs="Times New Roman"/>
          <w:b/>
          <w:sz w:val="32"/>
          <w:szCs w:val="32"/>
        </w:rPr>
        <w:t>.市系统中申报人的工作单位名称如何变更？</w:t>
      </w:r>
    </w:p>
    <w:p w14:paraId="2B035B3D">
      <w:pPr>
        <w:numPr>
          <w:ilvl w:val="255"/>
          <w:numId w:val="0"/>
        </w:numPr>
        <w:overflowPunct w:val="0"/>
        <w:adjustRightInd w:val="0"/>
        <w:snapToGrid w:val="0"/>
        <w:spacing w:line="56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答：请登录广州市职称业务申报与管理系统（网址：https://gzrsj.rsj.gz.gov.cn/vsgzhr/login_home.aspx），点击右上角</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资料修改</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栏可进行基础信息修改。</w:t>
      </w:r>
    </w:p>
    <w:p w14:paraId="14DEDD32">
      <w:pPr>
        <w:numPr>
          <w:ilvl w:val="0"/>
          <w:numId w:val="1"/>
        </w:numPr>
        <w:overflowPunct w:val="0"/>
        <w:adjustRightInd w:val="0"/>
        <w:snapToGrid w:val="0"/>
        <w:spacing w:line="560" w:lineRule="exact"/>
        <w:ind w:left="420" w:leftChars="200" w:firstLine="321" w:firstLineChars="100"/>
        <w:rPr>
          <w:rFonts w:ascii="Times New Roman" w:hAnsi="Times New Roman" w:eastAsia="楷体_GB2312" w:cs="Times New Roman"/>
          <w:b/>
          <w:sz w:val="32"/>
          <w:szCs w:val="32"/>
        </w:rPr>
      </w:pPr>
      <w:r>
        <w:rPr>
          <w:rFonts w:ascii="Times New Roman" w:hAnsi="Times New Roman" w:eastAsia="楷体_GB2312" w:cs="Times New Roman"/>
          <w:b/>
          <w:sz w:val="32"/>
          <w:szCs w:val="32"/>
        </w:rPr>
        <w:t>省系统中申报人人事管理单位名称如何变更？</w:t>
      </w:r>
    </w:p>
    <w:p w14:paraId="393A4797">
      <w:pPr>
        <w:numPr>
          <w:ilvl w:val="255"/>
          <w:numId w:val="0"/>
        </w:numPr>
        <w:overflowPunct w:val="0"/>
        <w:adjustRightInd w:val="0"/>
        <w:snapToGrid w:val="0"/>
        <w:spacing w:line="560" w:lineRule="exact"/>
        <w:ind w:firstLine="640"/>
        <w:rPr>
          <w:rFonts w:ascii="Times New Roman" w:hAnsi="Times New Roman" w:cs="Times New Roman"/>
        </w:rPr>
      </w:pPr>
      <w:r>
        <w:rPr>
          <w:rFonts w:ascii="Times New Roman" w:hAnsi="Times New Roman" w:eastAsia="仿宋_GB2312" w:cs="Times New Roman"/>
          <w:sz w:val="32"/>
          <w:szCs w:val="32"/>
        </w:rPr>
        <w:t>答：请登录</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广东省专业技术人才职称管理系统</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（网址：https://ggfw.hrss.gd.gov.cn/gdweb/ggfw/web/pub/ggfwzyjs.do），进入</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网上业务→个人信息→人事管理单位变更申请→业务申请</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，可进行人事管理单位变更申请。</w:t>
      </w:r>
    </w:p>
    <w:p w14:paraId="78941D5D">
      <w:pPr>
        <w:overflowPunct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w:t>
      </w:r>
      <w:r>
        <w:rPr>
          <w:rFonts w:hint="eastAsia" w:ascii="Times New Roman" w:hAnsi="Times New Roman" w:eastAsia="黑体" w:cs="Times New Roman"/>
          <w:sz w:val="32"/>
          <w:szCs w:val="32"/>
        </w:rPr>
        <w:t>七</w:t>
      </w:r>
      <w:r>
        <w:rPr>
          <w:rFonts w:ascii="Times New Roman" w:hAnsi="Times New Roman" w:eastAsia="黑体" w:cs="Times New Roman"/>
          <w:sz w:val="32"/>
          <w:szCs w:val="32"/>
        </w:rPr>
        <w:t>、职称证书</w:t>
      </w:r>
    </w:p>
    <w:p w14:paraId="35E32F67">
      <w:pPr>
        <w:overflowPunct w:val="0"/>
        <w:adjustRightInd w:val="0"/>
        <w:snapToGrid w:val="0"/>
        <w:spacing w:line="560" w:lineRule="exact"/>
        <w:ind w:left="420" w:leftChars="200" w:firstLine="161" w:firstLineChars="50"/>
        <w:rPr>
          <w:rFonts w:ascii="Times New Roman" w:hAnsi="Times New Roman" w:eastAsia="楷体_GB2312" w:cs="Times New Roman"/>
          <w:b/>
          <w:sz w:val="32"/>
          <w:szCs w:val="32"/>
        </w:rPr>
      </w:pPr>
      <w:r>
        <w:rPr>
          <w:rFonts w:ascii="Times New Roman" w:hAnsi="Times New Roman" w:eastAsia="楷体_GB2312" w:cs="Times New Roman"/>
          <w:b/>
          <w:sz w:val="32"/>
          <w:szCs w:val="32"/>
        </w:rPr>
        <w:t>4</w:t>
      </w:r>
      <w:r>
        <w:rPr>
          <w:rFonts w:hint="eastAsia" w:ascii="Times New Roman" w:hAnsi="Times New Roman" w:eastAsia="楷体_GB2312" w:cs="Times New Roman"/>
          <w:b/>
          <w:sz w:val="32"/>
          <w:szCs w:val="32"/>
        </w:rPr>
        <w:t>8</w:t>
      </w:r>
      <w:r>
        <w:rPr>
          <w:rFonts w:ascii="Times New Roman" w:hAnsi="Times New Roman" w:eastAsia="楷体_GB2312" w:cs="Times New Roman"/>
          <w:b/>
          <w:sz w:val="32"/>
          <w:szCs w:val="32"/>
        </w:rPr>
        <w:t>. 启用2017年新版证书后，旧版证书是否依然有效？</w:t>
      </w:r>
    </w:p>
    <w:p w14:paraId="0137A08B">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答：有效。2017年1月1日起启用广东省专业技术资格证书（2016版），原2010版专业技术资格证书依然有效，不需要换证。</w:t>
      </w:r>
    </w:p>
    <w:p w14:paraId="784AE70C">
      <w:pPr>
        <w:overflowPunct w:val="0"/>
        <w:adjustRightInd w:val="0"/>
        <w:snapToGrid w:val="0"/>
        <w:spacing w:line="560" w:lineRule="exact"/>
        <w:ind w:left="420" w:leftChars="200" w:firstLine="161" w:firstLineChars="5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 xml:space="preserve">49. </w:t>
      </w:r>
      <w:r>
        <w:rPr>
          <w:rFonts w:ascii="Times New Roman" w:hAnsi="Times New Roman" w:eastAsia="楷体_GB2312" w:cs="Times New Roman"/>
          <w:b/>
          <w:sz w:val="32"/>
          <w:szCs w:val="32"/>
        </w:rPr>
        <w:t>推行电子职称证书，是否还同时发放印制证书？</w:t>
      </w:r>
    </w:p>
    <w:p w14:paraId="3AAA46DC">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答：自2019年起，评审取得职称人员通过信息系统制作电子职称证书，不再发放印制证书。专业技术人员可登录《广东省专业技术人才职称管理系统》自行下载打印本人纸质证书。</w:t>
      </w:r>
    </w:p>
    <w:p w14:paraId="06AA5046">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50.广东省职称电子证书及《广州市职称评审、认定核准表（电子印章）》如何查询打印？</w:t>
      </w:r>
    </w:p>
    <w:p w14:paraId="7D04A8E1">
      <w:pPr>
        <w:overflowPunct w:val="0"/>
        <w:adjustRightInd w:val="0"/>
        <w:snapToGrid w:val="0"/>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答：</w:t>
      </w:r>
      <w:r>
        <w:rPr>
          <w:rFonts w:ascii="Times New Roman" w:hAnsi="Times New Roman" w:eastAsia="仿宋_GB2312" w:cs="Times New Roman"/>
          <w:sz w:val="32"/>
          <w:szCs w:val="32"/>
        </w:rPr>
        <w:t>（1）登录广州市职称业务申报与管理系统（网址：https://gzrsj.rsj.gz.gov.cn/vsgzhr/login_home.aspx）</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个人用户</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权限，点击界面左侧目录</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个人申报业务查询</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，查询个人证书编号；</w:t>
      </w:r>
    </w:p>
    <w:p w14:paraId="0D5871F8">
      <w:pPr>
        <w:overflowPunct w:val="0"/>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（2）在</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个人申报业务查询--电子证书查询打印</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打开广东省专业技术人才职称管理系统（网址：https://ggfw.hrss.gd.gov.cn/gdweb/ggfw/web/pub/ggfwzyjs.do），点击界面右上角的</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证书查询</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栏目；</w:t>
      </w:r>
    </w:p>
    <w:p w14:paraId="33F9C442">
      <w:pPr>
        <w:overflowPunct w:val="0"/>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（3）进入</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证书查询</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界面，输入</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姓名＋身份证号＋证书号码＋验证码</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查询（不需要个人注册系统）；</w:t>
      </w:r>
    </w:p>
    <w:p w14:paraId="10458ECA">
      <w:pPr>
        <w:overflowPunct w:val="0"/>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（4）在电子证书查询结果界面，可点击该界面左边</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下载电子证照</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进行下载打印；</w:t>
      </w:r>
    </w:p>
    <w:p w14:paraId="46C61B45">
      <w:pPr>
        <w:overflowPunct w:val="0"/>
        <w:adjustRightInd w:val="0"/>
        <w:snapToGrid w:val="0"/>
        <w:spacing w:line="560" w:lineRule="exact"/>
        <w:ind w:firstLine="640"/>
        <w:rPr>
          <w:rFonts w:ascii="Times New Roman" w:hAnsi="Times New Roman" w:cs="Times New Roman"/>
        </w:rPr>
      </w:pPr>
      <w:r>
        <w:rPr>
          <w:rFonts w:ascii="Times New Roman" w:hAnsi="Times New Roman" w:eastAsia="仿宋_GB2312" w:cs="Times New Roman"/>
          <w:sz w:val="32"/>
          <w:szCs w:val="32"/>
        </w:rPr>
        <w:t>（5）登录广州市职称业务申报与管理系统</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个人用户</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权限，点击界面左侧目录</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个人申报业务查询</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进入相应的办理业务，在右侧界面最下方</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电子印章</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栏目打印《广州市职称评审、认定核准表（电子印章）》。</w:t>
      </w:r>
    </w:p>
    <w:p w14:paraId="7D175B5C">
      <w:pPr>
        <w:overflowPunct w:val="0"/>
        <w:adjustRightInd w:val="0"/>
        <w:snapToGrid w:val="0"/>
        <w:spacing w:line="560" w:lineRule="exact"/>
        <w:ind w:left="420" w:leftChars="200" w:firstLine="161" w:firstLineChars="50"/>
        <w:rPr>
          <w:rFonts w:ascii="Times New Roman" w:hAnsi="Times New Roman" w:eastAsia="楷体_GB2312" w:cs="Times New Roman"/>
          <w:b/>
          <w:sz w:val="32"/>
          <w:szCs w:val="32"/>
        </w:rPr>
      </w:pPr>
      <w:r>
        <w:rPr>
          <w:rFonts w:ascii="Times New Roman" w:hAnsi="Times New Roman" w:eastAsia="楷体_GB2312" w:cs="Times New Roman"/>
          <w:b/>
          <w:sz w:val="32"/>
          <w:szCs w:val="32"/>
        </w:rPr>
        <w:t>5</w:t>
      </w:r>
      <w:r>
        <w:rPr>
          <w:rFonts w:hint="eastAsia" w:ascii="Times New Roman" w:hAnsi="Times New Roman" w:eastAsia="楷体_GB2312" w:cs="Times New Roman"/>
          <w:b/>
          <w:sz w:val="32"/>
          <w:szCs w:val="32"/>
        </w:rPr>
        <w:t>1</w:t>
      </w:r>
      <w:r>
        <w:rPr>
          <w:rFonts w:ascii="Times New Roman" w:hAnsi="Times New Roman" w:eastAsia="楷体_GB2312" w:cs="Times New Roman"/>
          <w:b/>
          <w:sz w:val="32"/>
          <w:szCs w:val="32"/>
        </w:rPr>
        <w:t>. 在我市取得职称后，怎么查询证书？</w:t>
      </w:r>
    </w:p>
    <w:p w14:paraId="01BFAB04">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答：在广州市人力资源和社会保障局门户网站登录</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广州市专业技术人员证书查询</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系统（网址：</w:t>
      </w:r>
      <w:r>
        <w:fldChar w:fldCharType="begin"/>
      </w:r>
      <w:r>
        <w:instrText xml:space="preserve"> HYPERLINK "https://gzrsj.rsj.gz.gov.cn/vsgz33zjsjzx/CertSearch.aspx），录入证书类型、姓名、身份证号以及证书编号，可查询证书信息。" </w:instrText>
      </w:r>
      <w:r>
        <w:fldChar w:fldCharType="separate"/>
      </w:r>
      <w:r>
        <w:rPr>
          <w:rStyle w:val="18"/>
          <w:rFonts w:ascii="Times New Roman" w:hAnsi="Times New Roman" w:eastAsia="仿宋_GB2312" w:cs="Times New Roman"/>
          <w:color w:val="auto"/>
          <w:sz w:val="32"/>
          <w:szCs w:val="32"/>
        </w:rPr>
        <w:t>https://gzrsj.rsj.gz.gov.cn/vsgz33zjsjzx/CertSearch.aspx</w:t>
      </w:r>
      <w:r>
        <w:rPr>
          <w:rFonts w:ascii="Times New Roman" w:hAnsi="Times New Roman" w:eastAsia="仿宋_GB2312" w:cs="Times New Roman"/>
          <w:sz w:val="32"/>
          <w:szCs w:val="32"/>
        </w:rPr>
        <w:t>），录入证书类型、姓名、身份证号以及证书编号，可查询证书信息。</w:t>
      </w:r>
      <w:r>
        <w:rPr>
          <w:rFonts w:ascii="Times New Roman" w:hAnsi="Times New Roman" w:eastAsia="仿宋_GB2312" w:cs="Times New Roman"/>
          <w:sz w:val="32"/>
          <w:szCs w:val="32"/>
        </w:rPr>
        <w:fldChar w:fldCharType="end"/>
      </w:r>
    </w:p>
    <w:p w14:paraId="52B2ED41">
      <w:pPr>
        <w:overflowPunct w:val="0"/>
        <w:adjustRightInd w:val="0"/>
        <w:snapToGrid w:val="0"/>
        <w:spacing w:line="56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52.</w:t>
      </w:r>
      <w:r>
        <w:rPr>
          <w:rFonts w:ascii="Times New Roman" w:hAnsi="Times New Roman" w:eastAsia="楷体_GB2312" w:cs="Times New Roman"/>
          <w:b/>
          <w:sz w:val="32"/>
          <w:szCs w:val="32"/>
        </w:rPr>
        <w:t>广州市人社局核发的经评审或认定取得的职称证书，如证书中的名字、身份证号码等个人信息发生变更，是否可以办理变更手续？</w:t>
      </w:r>
    </w:p>
    <w:p w14:paraId="6E1996B7">
      <w:pPr>
        <w:pStyle w:val="25"/>
        <w:widowControl/>
        <w:autoSpaceDE w:val="0"/>
        <w:spacing w:beforeAutospacing="0" w:afterAutospacing="0" w:line="560" w:lineRule="exact"/>
        <w:ind w:firstLine="640" w:firstLineChars="200"/>
        <w:rPr>
          <w:rFonts w:hint="default" w:ascii="Times New Roman" w:hAnsi="Times New Roman" w:eastAsia="仿宋_GB2312"/>
          <w:kern w:val="2"/>
          <w:sz w:val="32"/>
          <w:szCs w:val="32"/>
        </w:rPr>
      </w:pPr>
      <w:r>
        <w:rPr>
          <w:rFonts w:hint="default" w:ascii="Times New Roman" w:hAnsi="Times New Roman" w:eastAsia="仿宋_GB2312"/>
          <w:kern w:val="2"/>
          <w:sz w:val="32"/>
          <w:szCs w:val="32"/>
        </w:rPr>
        <w:t>答：不可以。具体按以下情况处理：</w:t>
      </w:r>
    </w:p>
    <w:p w14:paraId="1F849B9A">
      <w:pPr>
        <w:pStyle w:val="25"/>
        <w:widowControl/>
        <w:autoSpaceDE w:val="0"/>
        <w:spacing w:beforeAutospacing="0" w:afterAutospacing="0" w:line="560" w:lineRule="exact"/>
        <w:ind w:firstLine="640" w:firstLineChars="200"/>
        <w:rPr>
          <w:rFonts w:hint="default" w:ascii="Times New Roman" w:hAnsi="Times New Roman" w:eastAsia="仿宋_GB2312"/>
          <w:kern w:val="2"/>
          <w:sz w:val="32"/>
          <w:szCs w:val="32"/>
        </w:rPr>
      </w:pPr>
      <w:r>
        <w:rPr>
          <w:rFonts w:hint="default" w:ascii="Times New Roman" w:hAnsi="Times New Roman" w:eastAsia="仿宋_GB2312"/>
          <w:kern w:val="2"/>
          <w:sz w:val="32"/>
          <w:szCs w:val="32"/>
        </w:rPr>
        <w:t>（1）因个人更名或身份证重号等原因导致证书信息不一致的，职称证书不予更改，使用时可同步出示由公安机关出具的变更证明等佐证材料。</w:t>
      </w:r>
    </w:p>
    <w:p w14:paraId="308DE7D4">
      <w:pPr>
        <w:pStyle w:val="25"/>
        <w:widowControl/>
        <w:autoSpaceDE w:val="0"/>
        <w:spacing w:beforeAutospacing="0" w:afterAutospacing="0" w:line="560" w:lineRule="exact"/>
        <w:ind w:firstLine="640" w:firstLineChars="200"/>
        <w:rPr>
          <w:rFonts w:hint="default" w:ascii="Times New Roman" w:hAnsi="Times New Roman" w:eastAsia="仿宋_GB2312"/>
          <w:kern w:val="2"/>
          <w:sz w:val="32"/>
          <w:szCs w:val="32"/>
        </w:rPr>
      </w:pPr>
      <w:r>
        <w:rPr>
          <w:rFonts w:hint="default" w:ascii="Times New Roman" w:hAnsi="Times New Roman" w:eastAsia="仿宋_GB2312"/>
          <w:kern w:val="2"/>
          <w:sz w:val="32"/>
          <w:szCs w:val="32"/>
        </w:rPr>
        <w:t>（2）因申报人在填报时自身疏漏，导致证书核心信息出现错漏的，责任由申报人自行承担，职称证书不予更改。</w:t>
      </w:r>
    </w:p>
    <w:p w14:paraId="59D037AA">
      <w:pPr>
        <w:overflowPunct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w:t>
      </w:r>
      <w:r>
        <w:rPr>
          <w:rFonts w:hint="eastAsia" w:ascii="Times New Roman" w:hAnsi="Times New Roman" w:eastAsia="黑体" w:cs="Times New Roman"/>
          <w:sz w:val="32"/>
          <w:szCs w:val="32"/>
        </w:rPr>
        <w:t>八</w:t>
      </w:r>
      <w:r>
        <w:rPr>
          <w:rFonts w:ascii="Times New Roman" w:hAnsi="Times New Roman" w:eastAsia="黑体" w:cs="Times New Roman"/>
          <w:sz w:val="32"/>
          <w:szCs w:val="32"/>
        </w:rPr>
        <w:t>、职称收费</w:t>
      </w:r>
    </w:p>
    <w:p w14:paraId="68EBE194">
      <w:pPr>
        <w:overflowPunct w:val="0"/>
        <w:adjustRightInd w:val="0"/>
        <w:snapToGrid w:val="0"/>
        <w:spacing w:line="560" w:lineRule="exact"/>
        <w:ind w:left="420" w:leftChars="200" w:firstLine="161" w:firstLineChars="50"/>
        <w:rPr>
          <w:rFonts w:ascii="Times New Roman" w:hAnsi="Times New Roman" w:eastAsia="楷体_GB2312" w:cs="Times New Roman"/>
          <w:b/>
          <w:sz w:val="32"/>
          <w:szCs w:val="32"/>
        </w:rPr>
      </w:pPr>
      <w:r>
        <w:rPr>
          <w:rFonts w:ascii="Times New Roman" w:hAnsi="Times New Roman" w:eastAsia="楷体_GB2312" w:cs="Times New Roman"/>
          <w:b/>
          <w:sz w:val="32"/>
          <w:szCs w:val="32"/>
        </w:rPr>
        <w:t>5</w:t>
      </w:r>
      <w:r>
        <w:rPr>
          <w:rFonts w:hint="eastAsia" w:ascii="Times New Roman" w:hAnsi="Times New Roman" w:eastAsia="楷体_GB2312" w:cs="Times New Roman"/>
          <w:b/>
          <w:sz w:val="32"/>
          <w:szCs w:val="32"/>
        </w:rPr>
        <w:t>3</w:t>
      </w:r>
      <w:r>
        <w:rPr>
          <w:rFonts w:ascii="Times New Roman" w:hAnsi="Times New Roman" w:eastAsia="楷体_GB2312" w:cs="Times New Roman"/>
          <w:b/>
          <w:sz w:val="32"/>
          <w:szCs w:val="32"/>
        </w:rPr>
        <w:t>. 职称评审、认定是否收费？</w:t>
      </w:r>
    </w:p>
    <w:p w14:paraId="732E3773">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答：根据《广州市发展改革委广州市财政局关于免征部分行政事业性收费的通知》（穗发改〔2018〕525号）规定，自2018年7月1日起，全市所有评委会（含有关单位自主组建的评委会）免征专业技术资格评审费（含认定、论著鉴定、答辩费）；免征收费后，由同级财政保障所需相关经费。</w:t>
      </w:r>
    </w:p>
    <w:p w14:paraId="337B1BE7">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我市未委托任何机构开展职称评审相关的有偿服务，广大专业技术人才应通过人力资源社会保障部门和评委会组建单位门户网站、官方媒体了解职称申报政策文件及通知信息，切勿轻信各类网站、广告等</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代办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包过</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等虚假宣传。</w:t>
      </w:r>
    </w:p>
    <w:p w14:paraId="706B27A5">
      <w:pPr>
        <w:overflowPunct w:val="0"/>
        <w:adjustRightInd w:val="0"/>
        <w:snapToGrid w:val="0"/>
        <w:spacing w:line="560" w:lineRule="exact"/>
        <w:ind w:firstLine="640" w:firstLineChars="200"/>
        <w:rPr>
          <w:rFonts w:ascii="Times New Roman" w:hAnsi="Times New Roman" w:eastAsia="仿宋_GB2312" w:cs="Times New Roman"/>
          <w:sz w:val="32"/>
          <w:szCs w:val="32"/>
        </w:rPr>
      </w:pPr>
    </w:p>
    <w:p w14:paraId="3388E7FF">
      <w:pPr>
        <w:pStyle w:val="2"/>
        <w:spacing w:line="560" w:lineRule="exact"/>
        <w:ind w:firstLine="640"/>
        <w:rPr>
          <w:rFonts w:hint="default" w:ascii="Times New Roman" w:hAnsi="Times New Roman" w:eastAsia="仿宋_GB2312"/>
          <w:sz w:val="32"/>
          <w:szCs w:val="32"/>
        </w:rPr>
      </w:pPr>
    </w:p>
    <w:p w14:paraId="6F80B4CB">
      <w:pPr>
        <w:wordWrap w:val="0"/>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本政策问答未尽事宜，按照国家和省现行职称改革政策执行。如遇重大政策调整，按新的政策规定执行。</w:t>
      </w:r>
    </w:p>
    <w:p w14:paraId="22A6D012">
      <w:pPr>
        <w:pStyle w:val="3"/>
        <w:rPr>
          <w:rFonts w:ascii="Times New Roman" w:hAnsi="Times New Roman" w:eastAsia="仿宋_GB2312" w:cs="Times New Roman"/>
        </w:rPr>
      </w:pPr>
    </w:p>
    <w:sectPr>
      <w:footerReference r:id="rId3" w:type="default"/>
      <w:footerReference r:id="rId4" w:type="even"/>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33935B-DD7A-4B5B-8755-C76D341C41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embedRegular r:id="rId2" w:fontKey="{CBB0B52A-EBCF-4FF7-8CC6-135740D31D97}"/>
  </w:font>
  <w:font w:name="楷体_GB2312">
    <w:panose1 w:val="02010609030101010101"/>
    <w:charset w:val="86"/>
    <w:family w:val="modern"/>
    <w:pitch w:val="default"/>
    <w:sig w:usb0="00000001" w:usb1="080E0000" w:usb2="00000000" w:usb3="00000000" w:csb0="00040000" w:csb1="00000000"/>
    <w:embedRegular r:id="rId3" w:fontKey="{94B421EC-BCC6-4CE1-9F4A-0B95E96E5297}"/>
  </w:font>
  <w:font w:name="仿宋_GB2312">
    <w:panose1 w:val="02010609030101010101"/>
    <w:charset w:val="86"/>
    <w:family w:val="modern"/>
    <w:pitch w:val="default"/>
    <w:sig w:usb0="00000001" w:usb1="080E0000" w:usb2="00000000" w:usb3="00000000" w:csb0="00040000" w:csb1="00000000"/>
    <w:embedRegular r:id="rId4" w:fontKey="{255ADFFB-7F7B-4519-AF8D-61BAED8C159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EBDE">
    <w:pPr>
      <w:pStyle w:val="6"/>
      <w:wordWrap w:val="0"/>
      <w:jc w:val="right"/>
      <w:rPr>
        <w:rFonts w:ascii="Times New Roman" w:hAnsi="Times New Roman" w:cs="Times New Roman"/>
      </w:rPr>
    </w:pPr>
    <w:r>
      <w:rPr>
        <w:sz w:val="28"/>
      </w:rPr>
      <mc:AlternateContent>
        <mc:Choice Requires="wps">
          <w:drawing>
            <wp:anchor distT="0" distB="0" distL="114300" distR="114300" simplePos="0" relativeHeight="251659264" behindDoc="0" locked="0" layoutInCell="1" allowOverlap="1">
              <wp:simplePos x="0" y="0"/>
              <wp:positionH relativeFrom="margin">
                <wp:posOffset>4721225</wp:posOffset>
              </wp:positionH>
              <wp:positionV relativeFrom="paragraph">
                <wp:posOffset>-304800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6706E">
                          <w:pPr>
                            <w:pStyle w:val="6"/>
                            <w:ind w:left="210" w:leftChars="100" w:right="210" w:right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1.75pt;margin-top:-24pt;height:144pt;width:144pt;mso-position-horizontal-relative:margin;mso-wrap-style:none;z-index:251659264;mso-width-relative:page;mso-height-relative:page;" filled="f" stroked="f" coordsize="21600,21600" o:gfxdata="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9Fj8dgAAAAM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7C56706E">
                    <w:pPr>
                      <w:pStyle w:val="6"/>
                      <w:ind w:left="210" w:leftChars="100" w:right="210" w:right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F6AB2">
    <w:pPr>
      <w:pStyle w:val="6"/>
      <w:ind w:firstLine="280" w:firstLineChars="100"/>
      <w:rPr>
        <w:rFonts w:ascii="Times New Roman" w:hAnsi="Times New Roman" w:cs="Times New Roman"/>
      </w:rPr>
    </w:pPr>
    <w:r>
      <w:rPr>
        <w:sz w:val="28"/>
      </w:rPr>
      <mc:AlternateContent>
        <mc:Choice Requires="wps">
          <w:drawing>
            <wp:anchor distT="0" distB="0" distL="114300" distR="114300" simplePos="0" relativeHeight="251660288" behindDoc="0" locked="0" layoutInCell="1" allowOverlap="1">
              <wp:simplePos x="0" y="0"/>
              <wp:positionH relativeFrom="margin">
                <wp:posOffset>-9525</wp:posOffset>
              </wp:positionH>
              <wp:positionV relativeFrom="paragraph">
                <wp:posOffset>-314325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E6639">
                          <w:pPr>
                            <w:pStyle w:val="6"/>
                            <w:ind w:left="210" w:left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75pt;margin-top:-24.75pt;height:144pt;width:144pt;mso-position-horizontal-relative:margin;mso-wrap-style:none;z-index:251660288;mso-width-relative:page;mso-height-relative:page;" filled="f" stroked="f" coordsize="21600,21600" o:gfxdata="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awux3WAAAACg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1A1E6639">
                    <w:pPr>
                      <w:pStyle w:val="6"/>
                      <w:ind w:left="210" w:left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355F34"/>
    <w:multiLevelType w:val="singleLevel"/>
    <w:tmpl w:val="47355F34"/>
    <w:lvl w:ilvl="0" w:tentative="0">
      <w:start w:val="4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MDRkYmE1ZjFkNTE0ZTNhYWY0ZWVmM2Q0MmU0MTAifQ=="/>
    <w:docVar w:name="KSO_WPS_MARK_KEY" w:val="0bbf78e7-f448-4c07-badd-d8d40eddcf2a"/>
  </w:docVars>
  <w:rsids>
    <w:rsidRoot w:val="00975C17"/>
    <w:rsid w:val="001D5FB4"/>
    <w:rsid w:val="002771E6"/>
    <w:rsid w:val="002A111B"/>
    <w:rsid w:val="004C19BD"/>
    <w:rsid w:val="006170E0"/>
    <w:rsid w:val="00760A85"/>
    <w:rsid w:val="00975C17"/>
    <w:rsid w:val="00984B36"/>
    <w:rsid w:val="00A16BE5"/>
    <w:rsid w:val="00C020E1"/>
    <w:rsid w:val="00CA613C"/>
    <w:rsid w:val="00DD71BF"/>
    <w:rsid w:val="012D2227"/>
    <w:rsid w:val="01401F5A"/>
    <w:rsid w:val="0179546C"/>
    <w:rsid w:val="01910A08"/>
    <w:rsid w:val="01B3097E"/>
    <w:rsid w:val="01DC19FD"/>
    <w:rsid w:val="02781BC8"/>
    <w:rsid w:val="03F86B1C"/>
    <w:rsid w:val="03F92894"/>
    <w:rsid w:val="04223B99"/>
    <w:rsid w:val="048E56D2"/>
    <w:rsid w:val="04AB0032"/>
    <w:rsid w:val="04FC1902"/>
    <w:rsid w:val="0516142A"/>
    <w:rsid w:val="053F69CD"/>
    <w:rsid w:val="05E41597"/>
    <w:rsid w:val="05EC445F"/>
    <w:rsid w:val="05FD2B10"/>
    <w:rsid w:val="07212ACC"/>
    <w:rsid w:val="07EC4BEA"/>
    <w:rsid w:val="08386081"/>
    <w:rsid w:val="08585DDB"/>
    <w:rsid w:val="091A12E3"/>
    <w:rsid w:val="09AD03A9"/>
    <w:rsid w:val="0A79028B"/>
    <w:rsid w:val="0A8A7C40"/>
    <w:rsid w:val="0A9D21CB"/>
    <w:rsid w:val="0A9D666F"/>
    <w:rsid w:val="0AA275CA"/>
    <w:rsid w:val="0AAC0293"/>
    <w:rsid w:val="0AC0235E"/>
    <w:rsid w:val="0B1756C1"/>
    <w:rsid w:val="0B967A61"/>
    <w:rsid w:val="0B9E444D"/>
    <w:rsid w:val="0BEF6A57"/>
    <w:rsid w:val="0C1C3B68"/>
    <w:rsid w:val="0C1E05B7"/>
    <w:rsid w:val="0C3E79DE"/>
    <w:rsid w:val="0C66602E"/>
    <w:rsid w:val="0C986FE3"/>
    <w:rsid w:val="0CB657C6"/>
    <w:rsid w:val="0CB80F31"/>
    <w:rsid w:val="0CD87614"/>
    <w:rsid w:val="0CE7268E"/>
    <w:rsid w:val="0D7C6A10"/>
    <w:rsid w:val="0D991370"/>
    <w:rsid w:val="0DAF1700"/>
    <w:rsid w:val="0DB01D40"/>
    <w:rsid w:val="0DF1760D"/>
    <w:rsid w:val="0E6D6359"/>
    <w:rsid w:val="0E6E4454"/>
    <w:rsid w:val="0E741495"/>
    <w:rsid w:val="0EAC6E81"/>
    <w:rsid w:val="0ED92CE9"/>
    <w:rsid w:val="0EDB32C2"/>
    <w:rsid w:val="0F31382A"/>
    <w:rsid w:val="0FD056C0"/>
    <w:rsid w:val="10B4201D"/>
    <w:rsid w:val="10BC7108"/>
    <w:rsid w:val="11074842"/>
    <w:rsid w:val="118F22AD"/>
    <w:rsid w:val="119F4776"/>
    <w:rsid w:val="11E3705D"/>
    <w:rsid w:val="11E76422"/>
    <w:rsid w:val="125D0492"/>
    <w:rsid w:val="128A572B"/>
    <w:rsid w:val="13CF716E"/>
    <w:rsid w:val="141259D8"/>
    <w:rsid w:val="141D437D"/>
    <w:rsid w:val="14310739"/>
    <w:rsid w:val="149B267E"/>
    <w:rsid w:val="14FF7D75"/>
    <w:rsid w:val="150A2B53"/>
    <w:rsid w:val="15612F35"/>
    <w:rsid w:val="15DF5D8E"/>
    <w:rsid w:val="1667472B"/>
    <w:rsid w:val="166B29A5"/>
    <w:rsid w:val="16BF30A7"/>
    <w:rsid w:val="16E82FA6"/>
    <w:rsid w:val="17F453F5"/>
    <w:rsid w:val="18042485"/>
    <w:rsid w:val="186419B4"/>
    <w:rsid w:val="187B5555"/>
    <w:rsid w:val="1945415A"/>
    <w:rsid w:val="195072A3"/>
    <w:rsid w:val="197762DD"/>
    <w:rsid w:val="19DF45AE"/>
    <w:rsid w:val="1A07140F"/>
    <w:rsid w:val="1A082804"/>
    <w:rsid w:val="1A27385F"/>
    <w:rsid w:val="1A2A15A2"/>
    <w:rsid w:val="1A3D58C1"/>
    <w:rsid w:val="1A5403CD"/>
    <w:rsid w:val="1B1F2B2C"/>
    <w:rsid w:val="1B4F7512"/>
    <w:rsid w:val="1BC4566C"/>
    <w:rsid w:val="1C0C71B1"/>
    <w:rsid w:val="1C136A38"/>
    <w:rsid w:val="1C9A47BD"/>
    <w:rsid w:val="1CA613B3"/>
    <w:rsid w:val="1D1E53EE"/>
    <w:rsid w:val="1D201BE8"/>
    <w:rsid w:val="1D2B18B9"/>
    <w:rsid w:val="1D3C4825"/>
    <w:rsid w:val="1D863C3C"/>
    <w:rsid w:val="1DCB2E3C"/>
    <w:rsid w:val="1DCF493A"/>
    <w:rsid w:val="1DF12B02"/>
    <w:rsid w:val="1E3429EF"/>
    <w:rsid w:val="1E5A24FE"/>
    <w:rsid w:val="1EAE454F"/>
    <w:rsid w:val="1EB52C70"/>
    <w:rsid w:val="1EBA1146"/>
    <w:rsid w:val="1EBE0DD1"/>
    <w:rsid w:val="1EBE49D4"/>
    <w:rsid w:val="1EC6E1C9"/>
    <w:rsid w:val="1F67148E"/>
    <w:rsid w:val="1F920478"/>
    <w:rsid w:val="1F9E45C4"/>
    <w:rsid w:val="20256A93"/>
    <w:rsid w:val="212E45FE"/>
    <w:rsid w:val="21494A03"/>
    <w:rsid w:val="229E2B2D"/>
    <w:rsid w:val="23D04F68"/>
    <w:rsid w:val="23F944BF"/>
    <w:rsid w:val="24631510"/>
    <w:rsid w:val="24634140"/>
    <w:rsid w:val="24724271"/>
    <w:rsid w:val="24B6098D"/>
    <w:rsid w:val="25496D80"/>
    <w:rsid w:val="25E906BE"/>
    <w:rsid w:val="25EE6204"/>
    <w:rsid w:val="26530E21"/>
    <w:rsid w:val="266462A9"/>
    <w:rsid w:val="26FE623B"/>
    <w:rsid w:val="270C0C37"/>
    <w:rsid w:val="275F0ADD"/>
    <w:rsid w:val="27B92C6D"/>
    <w:rsid w:val="27F7751F"/>
    <w:rsid w:val="28335AC5"/>
    <w:rsid w:val="284B0CE8"/>
    <w:rsid w:val="289F315B"/>
    <w:rsid w:val="29493909"/>
    <w:rsid w:val="298526B8"/>
    <w:rsid w:val="298C36DF"/>
    <w:rsid w:val="29B55A0E"/>
    <w:rsid w:val="29EB2AFB"/>
    <w:rsid w:val="2A3C3357"/>
    <w:rsid w:val="2A48213D"/>
    <w:rsid w:val="2AB729DE"/>
    <w:rsid w:val="2CED0939"/>
    <w:rsid w:val="2D1F486A"/>
    <w:rsid w:val="2D4A3B58"/>
    <w:rsid w:val="2D666A30"/>
    <w:rsid w:val="2DDD275B"/>
    <w:rsid w:val="2E781DEB"/>
    <w:rsid w:val="2F2B1865"/>
    <w:rsid w:val="2F4624CA"/>
    <w:rsid w:val="2F5C1DA5"/>
    <w:rsid w:val="2FEF2C1A"/>
    <w:rsid w:val="30A50819"/>
    <w:rsid w:val="31044C99"/>
    <w:rsid w:val="316A07AA"/>
    <w:rsid w:val="316D3DF6"/>
    <w:rsid w:val="317F5424"/>
    <w:rsid w:val="318178A1"/>
    <w:rsid w:val="31E83DC4"/>
    <w:rsid w:val="31FD378E"/>
    <w:rsid w:val="32700042"/>
    <w:rsid w:val="32765C0B"/>
    <w:rsid w:val="32957AA8"/>
    <w:rsid w:val="330B570B"/>
    <w:rsid w:val="332B5568"/>
    <w:rsid w:val="333F2AA9"/>
    <w:rsid w:val="334E5EA9"/>
    <w:rsid w:val="33D3022A"/>
    <w:rsid w:val="340962A9"/>
    <w:rsid w:val="349F69BC"/>
    <w:rsid w:val="34C10BBC"/>
    <w:rsid w:val="355377A7"/>
    <w:rsid w:val="35E36D7D"/>
    <w:rsid w:val="35EB5C31"/>
    <w:rsid w:val="362D7FF8"/>
    <w:rsid w:val="367C57E5"/>
    <w:rsid w:val="369F7DF7"/>
    <w:rsid w:val="36AA6FF2"/>
    <w:rsid w:val="36BECA7F"/>
    <w:rsid w:val="37EF26F4"/>
    <w:rsid w:val="381C20D2"/>
    <w:rsid w:val="382D4E83"/>
    <w:rsid w:val="38DD5D05"/>
    <w:rsid w:val="393D49F6"/>
    <w:rsid w:val="39E34C87"/>
    <w:rsid w:val="39E709CE"/>
    <w:rsid w:val="3A4C0E33"/>
    <w:rsid w:val="3B0B221D"/>
    <w:rsid w:val="3B1F052D"/>
    <w:rsid w:val="3B4958D4"/>
    <w:rsid w:val="3B5325EE"/>
    <w:rsid w:val="3BE940D8"/>
    <w:rsid w:val="3C1373FD"/>
    <w:rsid w:val="3C7324DC"/>
    <w:rsid w:val="3D186480"/>
    <w:rsid w:val="3E6914BF"/>
    <w:rsid w:val="3EF3EA0C"/>
    <w:rsid w:val="3F4B7D4A"/>
    <w:rsid w:val="3F5EC180"/>
    <w:rsid w:val="3F74680F"/>
    <w:rsid w:val="3FA0183A"/>
    <w:rsid w:val="3FB157F6"/>
    <w:rsid w:val="3FE200A5"/>
    <w:rsid w:val="3FF9B385"/>
    <w:rsid w:val="400973E0"/>
    <w:rsid w:val="405A2E1A"/>
    <w:rsid w:val="40F1696F"/>
    <w:rsid w:val="413606A8"/>
    <w:rsid w:val="414D59F2"/>
    <w:rsid w:val="41766CF7"/>
    <w:rsid w:val="41BE41FA"/>
    <w:rsid w:val="41F57475"/>
    <w:rsid w:val="424D20A4"/>
    <w:rsid w:val="4358157C"/>
    <w:rsid w:val="437D6950"/>
    <w:rsid w:val="445B0426"/>
    <w:rsid w:val="44BA4612"/>
    <w:rsid w:val="44D16229"/>
    <w:rsid w:val="450E39F8"/>
    <w:rsid w:val="45660E30"/>
    <w:rsid w:val="45BB4E51"/>
    <w:rsid w:val="462D194E"/>
    <w:rsid w:val="46474A5E"/>
    <w:rsid w:val="464B5E92"/>
    <w:rsid w:val="46804174"/>
    <w:rsid w:val="46CE3131"/>
    <w:rsid w:val="470B6282"/>
    <w:rsid w:val="475A2C17"/>
    <w:rsid w:val="47E0311C"/>
    <w:rsid w:val="481F1234"/>
    <w:rsid w:val="484A6F23"/>
    <w:rsid w:val="486B4A87"/>
    <w:rsid w:val="48E22EC4"/>
    <w:rsid w:val="48F34924"/>
    <w:rsid w:val="490A0962"/>
    <w:rsid w:val="49303C2F"/>
    <w:rsid w:val="495711BC"/>
    <w:rsid w:val="499D7C4A"/>
    <w:rsid w:val="4B0A3C19"/>
    <w:rsid w:val="4B153FD2"/>
    <w:rsid w:val="4B757146"/>
    <w:rsid w:val="4BA84F86"/>
    <w:rsid w:val="4BC468B1"/>
    <w:rsid w:val="4C2537F3"/>
    <w:rsid w:val="4C710891"/>
    <w:rsid w:val="4C8C3872"/>
    <w:rsid w:val="4CDD751E"/>
    <w:rsid w:val="4D3A32CE"/>
    <w:rsid w:val="4D502460"/>
    <w:rsid w:val="4E3C6BD2"/>
    <w:rsid w:val="4E6C395B"/>
    <w:rsid w:val="4F0819F5"/>
    <w:rsid w:val="4F0E7A19"/>
    <w:rsid w:val="4FAD5FC0"/>
    <w:rsid w:val="50041972"/>
    <w:rsid w:val="50A40BB6"/>
    <w:rsid w:val="50EA6DB9"/>
    <w:rsid w:val="517467BC"/>
    <w:rsid w:val="518F43AC"/>
    <w:rsid w:val="51AA02F7"/>
    <w:rsid w:val="51E8779D"/>
    <w:rsid w:val="52D148C5"/>
    <w:rsid w:val="5365418D"/>
    <w:rsid w:val="542D76E9"/>
    <w:rsid w:val="549634B8"/>
    <w:rsid w:val="54A54F03"/>
    <w:rsid w:val="54AC6EEB"/>
    <w:rsid w:val="54AD6A7C"/>
    <w:rsid w:val="55326F81"/>
    <w:rsid w:val="559A439A"/>
    <w:rsid w:val="55A70956"/>
    <w:rsid w:val="55E5287A"/>
    <w:rsid w:val="56737851"/>
    <w:rsid w:val="56C8615B"/>
    <w:rsid w:val="56D26326"/>
    <w:rsid w:val="57CE11E3"/>
    <w:rsid w:val="582901C7"/>
    <w:rsid w:val="588C69A8"/>
    <w:rsid w:val="58967865"/>
    <w:rsid w:val="58C425E6"/>
    <w:rsid w:val="58F44C79"/>
    <w:rsid w:val="59221C42"/>
    <w:rsid w:val="598731D5"/>
    <w:rsid w:val="59DF0512"/>
    <w:rsid w:val="5A9A3B40"/>
    <w:rsid w:val="5AA761C6"/>
    <w:rsid w:val="5B161CB2"/>
    <w:rsid w:val="5B9608D0"/>
    <w:rsid w:val="5BA83797"/>
    <w:rsid w:val="5BAC38A1"/>
    <w:rsid w:val="5BB75405"/>
    <w:rsid w:val="5BD35504"/>
    <w:rsid w:val="5C2C0286"/>
    <w:rsid w:val="5C700ABB"/>
    <w:rsid w:val="5C8C6F77"/>
    <w:rsid w:val="5CAA4454"/>
    <w:rsid w:val="5CEB1EEF"/>
    <w:rsid w:val="5D5C6809"/>
    <w:rsid w:val="5D8B722E"/>
    <w:rsid w:val="5DBB3FB7"/>
    <w:rsid w:val="5DD73D53"/>
    <w:rsid w:val="5E576B07"/>
    <w:rsid w:val="5E820631"/>
    <w:rsid w:val="5EB9450A"/>
    <w:rsid w:val="5ECD7F44"/>
    <w:rsid w:val="5F0B34BF"/>
    <w:rsid w:val="5F5226F9"/>
    <w:rsid w:val="5F7741D1"/>
    <w:rsid w:val="5F7F7267"/>
    <w:rsid w:val="5FFF9DCB"/>
    <w:rsid w:val="601C4AB5"/>
    <w:rsid w:val="602D40D8"/>
    <w:rsid w:val="604C57DE"/>
    <w:rsid w:val="6098238E"/>
    <w:rsid w:val="60EF29BF"/>
    <w:rsid w:val="613100ED"/>
    <w:rsid w:val="615C160D"/>
    <w:rsid w:val="61C03014"/>
    <w:rsid w:val="61EE3DA4"/>
    <w:rsid w:val="62A80882"/>
    <w:rsid w:val="62AF1C11"/>
    <w:rsid w:val="62D84CC4"/>
    <w:rsid w:val="63332842"/>
    <w:rsid w:val="633F11E7"/>
    <w:rsid w:val="634C7460"/>
    <w:rsid w:val="6362519D"/>
    <w:rsid w:val="63B35351"/>
    <w:rsid w:val="63B35731"/>
    <w:rsid w:val="63DF2082"/>
    <w:rsid w:val="64EE6A20"/>
    <w:rsid w:val="65F75DA9"/>
    <w:rsid w:val="66611474"/>
    <w:rsid w:val="668D2E4E"/>
    <w:rsid w:val="66BBA6A0"/>
    <w:rsid w:val="66F760E7"/>
    <w:rsid w:val="68582403"/>
    <w:rsid w:val="68F4037D"/>
    <w:rsid w:val="691050EB"/>
    <w:rsid w:val="69342E70"/>
    <w:rsid w:val="698E380F"/>
    <w:rsid w:val="69A578CA"/>
    <w:rsid w:val="69B8584F"/>
    <w:rsid w:val="69C75A92"/>
    <w:rsid w:val="69FF5344"/>
    <w:rsid w:val="6A047FD5"/>
    <w:rsid w:val="6A3A2708"/>
    <w:rsid w:val="6A537326"/>
    <w:rsid w:val="6A6D03E7"/>
    <w:rsid w:val="6A942CE9"/>
    <w:rsid w:val="6B4C44A1"/>
    <w:rsid w:val="6B6A1164"/>
    <w:rsid w:val="6B836B60"/>
    <w:rsid w:val="6BFB7C75"/>
    <w:rsid w:val="6C1F5711"/>
    <w:rsid w:val="6D033D14"/>
    <w:rsid w:val="6D2A6A64"/>
    <w:rsid w:val="6D3D723E"/>
    <w:rsid w:val="6D68424D"/>
    <w:rsid w:val="6D745F31"/>
    <w:rsid w:val="6DAB05F3"/>
    <w:rsid w:val="6DF1130D"/>
    <w:rsid w:val="6DFD069E"/>
    <w:rsid w:val="6EA44693"/>
    <w:rsid w:val="6EB72579"/>
    <w:rsid w:val="6ED173EC"/>
    <w:rsid w:val="6EFC7DB2"/>
    <w:rsid w:val="6F912DCA"/>
    <w:rsid w:val="6FDF016D"/>
    <w:rsid w:val="6FF3138F"/>
    <w:rsid w:val="6FFF4E97"/>
    <w:rsid w:val="70131A31"/>
    <w:rsid w:val="70B36E02"/>
    <w:rsid w:val="71681909"/>
    <w:rsid w:val="71B42DA0"/>
    <w:rsid w:val="728C7879"/>
    <w:rsid w:val="72FC5BA1"/>
    <w:rsid w:val="731D6FDC"/>
    <w:rsid w:val="73A34E7A"/>
    <w:rsid w:val="73CA7D32"/>
    <w:rsid w:val="73E221DF"/>
    <w:rsid w:val="74E474F8"/>
    <w:rsid w:val="74E77F62"/>
    <w:rsid w:val="75560A67"/>
    <w:rsid w:val="756706E9"/>
    <w:rsid w:val="76C770D1"/>
    <w:rsid w:val="772F5661"/>
    <w:rsid w:val="77B79807"/>
    <w:rsid w:val="77F5B39D"/>
    <w:rsid w:val="781F2FBF"/>
    <w:rsid w:val="78684217"/>
    <w:rsid w:val="78CF04BF"/>
    <w:rsid w:val="791D747D"/>
    <w:rsid w:val="7AE76131"/>
    <w:rsid w:val="7BFFEC66"/>
    <w:rsid w:val="7C72188D"/>
    <w:rsid w:val="7CBB76D8"/>
    <w:rsid w:val="7D164167"/>
    <w:rsid w:val="7DC46119"/>
    <w:rsid w:val="7DCA74A7"/>
    <w:rsid w:val="7DD7F178"/>
    <w:rsid w:val="7E4F4523"/>
    <w:rsid w:val="7E8C016F"/>
    <w:rsid w:val="7E933D3D"/>
    <w:rsid w:val="7F032C71"/>
    <w:rsid w:val="7F792F33"/>
    <w:rsid w:val="7F7B59F4"/>
    <w:rsid w:val="7F92413C"/>
    <w:rsid w:val="7FB0104A"/>
    <w:rsid w:val="BEFB46B6"/>
    <w:rsid w:val="BFBFCBA7"/>
    <w:rsid w:val="BFDF599F"/>
    <w:rsid w:val="BFF31EB9"/>
    <w:rsid w:val="BFFBB9F1"/>
    <w:rsid w:val="C7FE3034"/>
    <w:rsid w:val="C7FF31EA"/>
    <w:rsid w:val="D3F54BCA"/>
    <w:rsid w:val="DD571150"/>
    <w:rsid w:val="DDFF309A"/>
    <w:rsid w:val="DFE8A685"/>
    <w:rsid w:val="EBCEF9F0"/>
    <w:rsid w:val="EBFB0E96"/>
    <w:rsid w:val="EF77CB9E"/>
    <w:rsid w:val="F7FFCD8D"/>
    <w:rsid w:val="FBEF5DB0"/>
    <w:rsid w:val="FD6CCD2E"/>
    <w:rsid w:val="FDFEE6A2"/>
    <w:rsid w:val="FED72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jc w:val="left"/>
    </w:pPr>
    <w:rPr>
      <w:rFonts w:hint="eastAsia" w:ascii="宋体" w:hAnsi="宋体" w:eastAsia="宋体" w:cs="Times New Roman"/>
      <w:kern w:val="0"/>
      <w:sz w:val="24"/>
      <w:szCs w:val="24"/>
    </w:rPr>
  </w:style>
  <w:style w:type="paragraph" w:styleId="3">
    <w:name w:val="toc 4"/>
    <w:basedOn w:val="1"/>
    <w:next w:val="1"/>
    <w:qFormat/>
    <w:uiPriority w:val="0"/>
    <w:pPr>
      <w:ind w:left="1260" w:leftChars="600"/>
    </w:pPr>
    <w:rPr>
      <w:rFonts w:ascii="Calibri" w:hAnsi="Calibri"/>
    </w:rPr>
  </w:style>
  <w:style w:type="paragraph" w:styleId="5">
    <w:name w:val="annotation text"/>
    <w:basedOn w:val="1"/>
    <w:semiHidden/>
    <w:unhideWhenUsed/>
    <w:qFormat/>
    <w:uiPriority w:val="99"/>
    <w:pPr>
      <w:jc w:val="left"/>
    </w:p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0"/>
    <w:pPr>
      <w:snapToGrid w:val="0"/>
      <w:jc w:val="left"/>
    </w:pPr>
    <w:rPr>
      <w:sz w:val="18"/>
      <w:szCs w:val="18"/>
    </w:rPr>
  </w:style>
  <w:style w:type="paragraph" w:styleId="9">
    <w:name w:val="toc 2"/>
    <w:basedOn w:val="1"/>
    <w:next w:val="1"/>
    <w:qFormat/>
    <w:uiPriority w:val="0"/>
    <w:pPr>
      <w:ind w:firstLine="630"/>
    </w:pPr>
    <w:rPr>
      <w:rFonts w:ascii="黑体" w:hAnsi="黑体" w:eastAsia="黑体"/>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semiHidden/>
    <w:unhideWhenUsed/>
    <w:qFormat/>
    <w:uiPriority w:val="99"/>
    <w:rPr>
      <w:color w:val="333333"/>
      <w:u w:val="none"/>
    </w:rPr>
  </w:style>
  <w:style w:type="character" w:styleId="16">
    <w:name w:val="HTML Definition"/>
    <w:basedOn w:val="13"/>
    <w:semiHidden/>
    <w:unhideWhenUsed/>
    <w:qFormat/>
    <w:uiPriority w:val="99"/>
  </w:style>
  <w:style w:type="character" w:styleId="17">
    <w:name w:val="HTML Variable"/>
    <w:basedOn w:val="13"/>
    <w:semiHidden/>
    <w:unhideWhenUsed/>
    <w:qFormat/>
    <w:uiPriority w:val="99"/>
  </w:style>
  <w:style w:type="character" w:styleId="18">
    <w:name w:val="Hyperlink"/>
    <w:basedOn w:val="13"/>
    <w:qFormat/>
    <w:uiPriority w:val="0"/>
    <w:rPr>
      <w:color w:val="0000FF"/>
      <w:u w:val="single"/>
    </w:rPr>
  </w:style>
  <w:style w:type="character" w:styleId="19">
    <w:name w:val="HTML Code"/>
    <w:basedOn w:val="13"/>
    <w:semiHidden/>
    <w:unhideWhenUsed/>
    <w:qFormat/>
    <w:uiPriority w:val="99"/>
    <w:rPr>
      <w:rFonts w:ascii="Courier New" w:hAnsi="Courier New"/>
      <w:sz w:val="20"/>
    </w:rPr>
  </w:style>
  <w:style w:type="character" w:styleId="20">
    <w:name w:val="HTML Cite"/>
    <w:basedOn w:val="13"/>
    <w:semiHidden/>
    <w:unhideWhenUsed/>
    <w:qFormat/>
    <w:uiPriority w:val="99"/>
  </w:style>
  <w:style w:type="paragraph" w:customStyle="1" w:styleId="21">
    <w:name w:val="Heading2"/>
    <w:basedOn w:val="1"/>
    <w:next w:val="1"/>
    <w:qFormat/>
    <w:uiPriority w:val="0"/>
    <w:pPr>
      <w:keepNext/>
      <w:keepLines/>
      <w:spacing w:before="260" w:after="260" w:line="413" w:lineRule="auto"/>
      <w:textAlignment w:val="baseline"/>
    </w:pPr>
    <w:rPr>
      <w:rFonts w:ascii="Arial" w:hAnsi="Arial" w:eastAsia="黑体"/>
      <w:b/>
      <w:sz w:val="32"/>
    </w:rPr>
  </w:style>
  <w:style w:type="character" w:customStyle="1" w:styleId="22">
    <w:name w:val="页眉 字符"/>
    <w:basedOn w:val="13"/>
    <w:link w:val="7"/>
    <w:qFormat/>
    <w:uiPriority w:val="99"/>
    <w:rPr>
      <w:sz w:val="18"/>
      <w:szCs w:val="18"/>
    </w:rPr>
  </w:style>
  <w:style w:type="character" w:customStyle="1" w:styleId="23">
    <w:name w:val="页脚 字符"/>
    <w:basedOn w:val="13"/>
    <w:link w:val="6"/>
    <w:qFormat/>
    <w:uiPriority w:val="99"/>
    <w:rPr>
      <w:sz w:val="18"/>
      <w:szCs w:val="18"/>
    </w:rPr>
  </w:style>
  <w:style w:type="character" w:customStyle="1" w:styleId="24">
    <w:name w:val="21"/>
    <w:basedOn w:val="13"/>
    <w:qFormat/>
    <w:uiPriority w:val="0"/>
    <w:rPr>
      <w:color w:val="1C558D"/>
    </w:rPr>
  </w:style>
  <w:style w:type="paragraph" w:customStyle="1" w:styleId="25">
    <w:name w:val="普通(网站) Char"/>
    <w:basedOn w:val="1"/>
    <w:qFormat/>
    <w:uiPriority w:val="0"/>
    <w:pPr>
      <w:spacing w:beforeAutospacing="1" w:afterAutospacing="1"/>
      <w:jc w:val="left"/>
    </w:pPr>
    <w:rPr>
      <w:rFonts w:hint="eastAsia" w:ascii="宋体" w:hAnsi="宋体" w:eastAsia="宋体" w:cs="Times New Roman"/>
      <w:kern w:val="0"/>
      <w:sz w:val="24"/>
      <w:szCs w:val="24"/>
    </w:rPr>
  </w:style>
  <w:style w:type="character" w:customStyle="1" w:styleId="26">
    <w:name w:val="font71"/>
    <w:basedOn w:val="13"/>
    <w:qFormat/>
    <w:uiPriority w:val="0"/>
    <w:rPr>
      <w:rFonts w:hint="eastAsia" w:ascii="宋体" w:hAnsi="宋体" w:eastAsia="宋体" w:cs="宋体"/>
      <w:color w:val="252525"/>
      <w:sz w:val="16"/>
      <w:szCs w:val="16"/>
      <w:u w:val="none"/>
    </w:rPr>
  </w:style>
  <w:style w:type="character" w:customStyle="1" w:styleId="27">
    <w:name w:val="font51"/>
    <w:basedOn w:val="13"/>
    <w:qFormat/>
    <w:uiPriority w:val="0"/>
    <w:rPr>
      <w:rFonts w:hint="eastAsia" w:ascii="宋体" w:hAnsi="宋体" w:eastAsia="宋体" w:cs="宋体"/>
      <w:color w:val="000000"/>
      <w:sz w:val="16"/>
      <w:szCs w:val="16"/>
      <w:u w:val="none"/>
    </w:rPr>
  </w:style>
  <w:style w:type="character" w:customStyle="1" w:styleId="28">
    <w:name w:val="font31"/>
    <w:basedOn w:val="13"/>
    <w:qFormat/>
    <w:uiPriority w:val="0"/>
    <w:rPr>
      <w:rFonts w:hint="default" w:ascii="Arial" w:hAnsi="Arial" w:cs="Arial"/>
      <w:color w:val="252525"/>
      <w:sz w:val="16"/>
      <w:szCs w:val="16"/>
      <w:u w:val="none"/>
    </w:rPr>
  </w:style>
  <w:style w:type="character" w:customStyle="1" w:styleId="29">
    <w:name w:val="font41"/>
    <w:basedOn w:val="13"/>
    <w:qFormat/>
    <w:uiPriority w:val="0"/>
    <w:rPr>
      <w:rFonts w:hint="default" w:ascii="Arial" w:hAnsi="Arial" w:cs="Arial"/>
      <w:color w:val="000000"/>
      <w:sz w:val="16"/>
      <w:szCs w:val="16"/>
      <w:u w:val="none"/>
    </w:rPr>
  </w:style>
  <w:style w:type="character" w:customStyle="1" w:styleId="30">
    <w:name w:val="hover"/>
    <w:basedOn w:val="13"/>
    <w:qFormat/>
    <w:uiPriority w:val="0"/>
    <w:rPr>
      <w:color w:val="5FB878"/>
    </w:rPr>
  </w:style>
  <w:style w:type="character" w:customStyle="1" w:styleId="31">
    <w:name w:val="hover1"/>
    <w:basedOn w:val="13"/>
    <w:qFormat/>
    <w:uiPriority w:val="0"/>
    <w:rPr>
      <w:color w:val="5FB878"/>
    </w:rPr>
  </w:style>
  <w:style w:type="character" w:customStyle="1" w:styleId="32">
    <w:name w:val="hover2"/>
    <w:basedOn w:val="13"/>
    <w:qFormat/>
    <w:uiPriority w:val="0"/>
    <w:rPr>
      <w:color w:val="FFFFFF"/>
    </w:rPr>
  </w:style>
  <w:style w:type="character" w:customStyle="1" w:styleId="33">
    <w:name w:val="txtbg"/>
    <w:basedOn w:val="13"/>
    <w:qFormat/>
    <w:uiPriority w:val="0"/>
    <w:rPr>
      <w:shd w:val="clear" w:color="auto" w:fill="000000"/>
    </w:rPr>
  </w:style>
  <w:style w:type="character" w:customStyle="1" w:styleId="34">
    <w:name w:val="pic4"/>
    <w:basedOn w:val="13"/>
    <w:qFormat/>
    <w:uiPriority w:val="0"/>
  </w:style>
  <w:style w:type="character" w:customStyle="1" w:styleId="35">
    <w:name w:val="txt"/>
    <w:basedOn w:val="13"/>
    <w:qFormat/>
    <w:uiPriority w:val="0"/>
    <w:rPr>
      <w:color w:val="FFFFFF"/>
      <w:sz w:val="19"/>
      <w:szCs w:val="19"/>
    </w:rPr>
  </w:style>
  <w:style w:type="character" w:customStyle="1" w:styleId="36">
    <w:name w:val="txt1"/>
    <w:basedOn w:val="13"/>
    <w:qFormat/>
    <w:uiPriority w:val="0"/>
  </w:style>
  <w:style w:type="character" w:customStyle="1" w:styleId="37">
    <w:name w:val="layui-this2"/>
    <w:basedOn w:val="13"/>
    <w:qFormat/>
    <w:uiPriority w:val="0"/>
    <w:rPr>
      <w:bdr w:val="single" w:color="EEEEEE" w:sz="6" w:space="0"/>
      <w:shd w:val="clear" w:color="auto" w:fill="FFFFFF"/>
    </w:rPr>
  </w:style>
  <w:style w:type="character" w:customStyle="1" w:styleId="38">
    <w:name w:val="first-child"/>
    <w:basedOn w:val="13"/>
    <w:qFormat/>
    <w:uiPriority w:val="0"/>
  </w:style>
  <w:style w:type="paragraph" w:styleId="39">
    <w:name w:val="List Paragraph"/>
    <w:basedOn w:val="1"/>
    <w:qFormat/>
    <w:uiPriority w:val="34"/>
    <w:pPr>
      <w:ind w:firstLine="420" w:firstLineChars="200"/>
    </w:pPr>
    <w:rPr>
      <w:rFonts w:ascii="Calibri" w:hAnsi="Calibri"/>
    </w:rPr>
  </w:style>
  <w:style w:type="character" w:customStyle="1" w:styleId="40">
    <w:name w:val="font11"/>
    <w:basedOn w:val="13"/>
    <w:qFormat/>
    <w:uiPriority w:val="0"/>
    <w:rPr>
      <w:rFonts w:hint="eastAsia" w:ascii="宋体" w:hAnsi="宋体" w:eastAsia="宋体" w:cs="宋体"/>
      <w:color w:val="000000"/>
      <w:sz w:val="16"/>
      <w:szCs w:val="16"/>
      <w:u w:val="none"/>
    </w:rPr>
  </w:style>
  <w:style w:type="character" w:customStyle="1" w:styleId="41">
    <w:name w:val="font81"/>
    <w:basedOn w:val="13"/>
    <w:qFormat/>
    <w:uiPriority w:val="0"/>
    <w:rPr>
      <w:rFonts w:hint="eastAsia" w:ascii="宋体" w:hAnsi="宋体" w:eastAsia="宋体" w:cs="宋体"/>
      <w:color w:val="FF0000"/>
      <w:sz w:val="16"/>
      <w:szCs w:val="16"/>
      <w:u w:val="none"/>
    </w:rPr>
  </w:style>
  <w:style w:type="character" w:customStyle="1" w:styleId="42">
    <w:name w:val="font61"/>
    <w:basedOn w:val="13"/>
    <w:qFormat/>
    <w:uiPriority w:val="0"/>
    <w:rPr>
      <w:rFonts w:hint="default" w:ascii="Arial" w:hAnsi="Arial" w:cs="Arial"/>
      <w:color w:val="252525"/>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24</Pages>
  <Words>11878</Words>
  <Characters>12792</Characters>
  <Lines>97</Lines>
  <Paragraphs>27</Paragraphs>
  <TotalTime>65</TotalTime>
  <ScaleCrop>false</ScaleCrop>
  <LinksUpToDate>false</LinksUpToDate>
  <CharactersWithSpaces>12831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2022-12-18T09:57:00Z</dcterms:created>
  <dc:creator>谢晓燕</dc:creator>
  <cp:lastModifiedBy>杜敏仪</cp:lastModifiedBy>
  <cp:lastPrinted>2025-12-03T14:46:00Z</cp:lastPrinted>
  <dcterms:modified xsi:type="dcterms:W3CDTF">2026-01-15T04:30:01Z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9836ADB2183841D2A9DCEC3AA1C3857D_13</vt:lpwstr>
  </property>
  <property fmtid="{D5CDD505-2E9C-101B-9397-08002B2CF9AE}" pid="4" name="KSOTemplateDocerSaveRecord">
    <vt:lpwstr>eyJoZGlkIjoiZGU5NjI2Y2QzOWRiMjQ1OGFhNTk2ZDM3ZjdmYTAxNDAiLCJ1c2VySWQiOiIxNjY1ODk3NzY0In0=</vt:lpwstr>
  </property>
  <property fmtid="{D5CDD505-2E9C-101B-9397-08002B2CF9AE}" pid="5" name="FormattingId">
    <vt:lpwstr>bcbb8971235543cc969a9ea8b6e02bea</vt:lpwstr>
  </property>
</Properties>
</file>