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61" w:rsidRDefault="004B53DA">
      <w:pPr>
        <w:pStyle w:val="2"/>
        <w:rPr>
          <w:rFonts w:ascii="黑体" w:eastAsia="黑体" w:hAnsi="黑体"/>
        </w:rPr>
      </w:pPr>
      <w:bookmarkStart w:id="0" w:name="_Toc530930868"/>
      <w:bookmarkStart w:id="1" w:name="_Toc250"/>
      <w:bookmarkStart w:id="2" w:name="_Toc26201"/>
      <w:bookmarkStart w:id="3" w:name="_Toc337717044"/>
      <w:bookmarkStart w:id="4" w:name="_Toc1164"/>
      <w:bookmarkStart w:id="5" w:name="_Toc395286776"/>
      <w:r>
        <w:rPr>
          <w:rFonts w:ascii="黑体" w:eastAsia="黑体" w:hAnsi="黑体" w:hint="eastAsia"/>
        </w:rPr>
        <w:t>三</w:t>
      </w:r>
      <w:r>
        <w:rPr>
          <w:rFonts w:ascii="黑体" w:eastAsia="黑体" w:hAnsi="黑体"/>
        </w:rPr>
        <w:t>、调查表式</w:t>
      </w:r>
    </w:p>
    <w:p w:rsidR="00FA7D61" w:rsidRDefault="004B53DA">
      <w:pPr>
        <w:pStyle w:val="2"/>
      </w:pPr>
      <w:r>
        <w:rPr>
          <w:rFonts w:hint="eastAsia"/>
        </w:rPr>
        <w:t>（一）国家火炬软件产业基地统计报表</w:t>
      </w:r>
      <w:bookmarkEnd w:id="0"/>
    </w:p>
    <w:p w:rsidR="00FA7D61" w:rsidRDefault="00FD7E2D">
      <w:pPr>
        <w:pStyle w:val="3"/>
        <w:spacing w:line="440" w:lineRule="exact"/>
        <w:rPr>
          <w:b w:val="0"/>
          <w:bCs w:val="0"/>
        </w:rPr>
      </w:pPr>
      <w:bookmarkStart w:id="6" w:name="_Toc530930869"/>
      <w:r>
        <w:rPr>
          <w:b w:val="0"/>
          <w:bCs w:val="0"/>
          <w:sz w:val="28"/>
        </w:rPr>
        <w:pict>
          <v:rect id="矩形 5" o:spid="_x0000_s1026" style="position:absolute;left:0;text-align:left;margin-left:345.7pt;margin-top:10.9pt;width:164.25pt;height:67.5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" stroked="f">
            <v:textbox>
              <w:txbxContent>
                <w:p w:rsidR="00FA7D61" w:rsidRDefault="004B53DA">
                  <w:pPr>
                    <w:spacing w:line="240" w:lineRule="exact"/>
                    <w:ind w:right="990"/>
                    <w:rPr>
                      <w:sz w:val="18"/>
                    </w:rPr>
                  </w:pPr>
                  <w:r>
                    <w:rPr>
                      <w:rFonts w:hint="eastAsia"/>
                      <w:sz w:val="18"/>
                    </w:rPr>
                    <w:t>表号：</w:t>
                  </w:r>
                  <w:r>
                    <w:rPr>
                      <w:rFonts w:hint="eastAsia"/>
                      <w:sz w:val="18"/>
                    </w:rPr>
                    <w:t>RJJD</w:t>
                  </w:r>
                  <w:r>
                    <w:rPr>
                      <w:rFonts w:hint="eastAsia"/>
                      <w:sz w:val="18"/>
                    </w:rPr>
                    <w:t>－</w:t>
                  </w:r>
                  <w:r>
                    <w:rPr>
                      <w:sz w:val="18"/>
                    </w:rPr>
                    <w:t>0</w:t>
                  </w:r>
                  <w:r>
                    <w:rPr>
                      <w:rFonts w:hint="eastAsia"/>
                      <w:sz w:val="18"/>
                    </w:rPr>
                    <w:t>1</w:t>
                  </w:r>
                </w:p>
                <w:p w:rsidR="00FA7D61" w:rsidRDefault="004B53DA">
                  <w:pPr>
                    <w:spacing w:line="240" w:lineRule="exact"/>
                    <w:ind w:right="810"/>
                    <w:rPr>
                      <w:rFonts w:eastAsia="Times New Roman"/>
                      <w:sz w:val="18"/>
                    </w:rPr>
                  </w:pPr>
                  <w:r>
                    <w:rPr>
                      <w:rFonts w:hint="eastAsia"/>
                      <w:sz w:val="18"/>
                    </w:rPr>
                    <w:t>制定机关：科学技术部</w:t>
                  </w:r>
                </w:p>
                <w:p w:rsidR="00FA7D61" w:rsidRDefault="004B53DA">
                  <w:pPr>
                    <w:pStyle w:val="1a"/>
                    <w:spacing w:line="240" w:lineRule="exact"/>
                    <w:ind w:right="810"/>
                    <w:rPr>
                      <w:rFonts w:eastAsia="Times New Roman" w:hint="default"/>
                    </w:rPr>
                  </w:pPr>
                  <w:r>
                    <w:t>批准机关：国家统计局</w:t>
                  </w:r>
                </w:p>
                <w:p w:rsidR="00FA7D61" w:rsidRDefault="004B53DA">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2018</w:t>
                  </w:r>
                  <w:r>
                    <w:rPr>
                      <w:rFonts w:ascii="宋体" w:hAnsi="宋体" w:hint="eastAsia"/>
                      <w:sz w:val="18"/>
                    </w:rPr>
                    <w:t>〕</w:t>
                  </w:r>
                  <w:r>
                    <w:rPr>
                      <w:rFonts w:ascii="宋体" w:hAnsi="宋体"/>
                      <w:sz w:val="18"/>
                    </w:rPr>
                    <w:t>196</w:t>
                  </w:r>
                  <w:r>
                    <w:rPr>
                      <w:rFonts w:ascii="宋体" w:hAnsi="宋体" w:hint="eastAsia"/>
                      <w:sz w:val="18"/>
                    </w:rPr>
                    <w:t>号</w:t>
                  </w:r>
                </w:p>
                <w:p w:rsidR="00FA7D61" w:rsidRDefault="004B53DA">
                  <w:pPr>
                    <w:spacing w:line="240" w:lineRule="exact"/>
                    <w:ind w:right="360"/>
                  </w:pPr>
                  <w:r>
                    <w:rPr>
                      <w:rFonts w:ascii="宋体" w:hAnsi="宋体"/>
                      <w:sz w:val="18"/>
                    </w:rPr>
                    <w:t>有效期至：</w:t>
                  </w:r>
                  <w:r>
                    <w:rPr>
                      <w:rFonts w:ascii="宋体" w:hAnsi="宋体" w:hint="eastAsia"/>
                      <w:sz w:val="18"/>
                    </w:rPr>
                    <w:t>2021年12月</w:t>
                  </w:r>
                </w:p>
                <w:p w:rsidR="00FA7D61" w:rsidRDefault="00FA7D61">
                  <w:pPr>
                    <w:spacing w:line="240" w:lineRule="exact"/>
                    <w:rPr>
                      <w:rFonts w:eastAsia="Times New Roman"/>
                    </w:rPr>
                  </w:pPr>
                </w:p>
              </w:txbxContent>
            </v:textbox>
          </v:rect>
        </w:pict>
      </w:r>
      <w:r w:rsidR="004B53DA">
        <w:rPr>
          <w:rFonts w:hint="eastAsia"/>
          <w:b w:val="0"/>
          <w:bCs w:val="0"/>
        </w:rPr>
        <w:t>1.国家火炬软件产业基地基本情况</w:t>
      </w:r>
      <w:bookmarkEnd w:id="1"/>
      <w:bookmarkEnd w:id="2"/>
      <w:bookmarkEnd w:id="3"/>
      <w:bookmarkEnd w:id="4"/>
      <w:bookmarkEnd w:id="5"/>
      <w:bookmarkEnd w:id="6"/>
    </w:p>
    <w:p w:rsidR="00FA7D61" w:rsidRDefault="00FA7D61">
      <w:pPr>
        <w:pStyle w:val="11"/>
        <w:widowControl/>
        <w:spacing w:line="240" w:lineRule="exact"/>
        <w:ind w:firstLineChars="0" w:firstLine="0"/>
        <w:jc w:val="left"/>
        <w:rPr>
          <w:rFonts w:ascii="宋体" w:hAnsi="宋体"/>
          <w:sz w:val="18"/>
        </w:rPr>
      </w:pPr>
      <w:bookmarkStart w:id="7" w:name="_Toc332039694"/>
      <w:bookmarkStart w:id="8" w:name="_Toc332039838"/>
      <w:bookmarkStart w:id="9" w:name="_Toc332095711"/>
      <w:bookmarkStart w:id="10" w:name="_Toc332039899"/>
      <w:bookmarkEnd w:id="7"/>
      <w:bookmarkEnd w:id="8"/>
      <w:bookmarkEnd w:id="9"/>
      <w:bookmarkEnd w:id="10"/>
    </w:p>
    <w:p w:rsidR="00FA7D61" w:rsidRDefault="00FA7D61">
      <w:pPr>
        <w:pStyle w:val="11"/>
        <w:widowControl/>
        <w:spacing w:line="240" w:lineRule="exact"/>
        <w:ind w:firstLineChars="0" w:firstLine="0"/>
        <w:jc w:val="left"/>
        <w:rPr>
          <w:rFonts w:ascii="宋体" w:hAnsi="宋体"/>
          <w:sz w:val="18"/>
        </w:rPr>
      </w:pPr>
    </w:p>
    <w:p w:rsidR="00FA7D61" w:rsidRDefault="00FA7D61">
      <w:pPr>
        <w:pStyle w:val="11"/>
        <w:widowControl/>
        <w:spacing w:line="240" w:lineRule="exact"/>
        <w:ind w:firstLineChars="0" w:firstLine="0"/>
        <w:jc w:val="left"/>
        <w:rPr>
          <w:rFonts w:ascii="宋体" w:hAnsi="宋体"/>
          <w:sz w:val="18"/>
        </w:rPr>
      </w:pPr>
    </w:p>
    <w:p w:rsidR="00FA7D61" w:rsidRDefault="00FA7D61">
      <w:pPr>
        <w:pStyle w:val="11"/>
        <w:widowControl/>
        <w:spacing w:line="240" w:lineRule="exact"/>
        <w:ind w:firstLineChars="0" w:firstLine="0"/>
        <w:jc w:val="left"/>
        <w:rPr>
          <w:rFonts w:ascii="宋体" w:hAnsi="宋体"/>
          <w:sz w:val="18"/>
        </w:rPr>
      </w:pPr>
    </w:p>
    <w:tbl>
      <w:tblPr>
        <w:tblpPr w:leftFromText="180" w:rightFromText="180" w:vertAnchor="text" w:horzAnchor="page" w:tblpX="1667" w:tblpY="201"/>
        <w:tblOverlap w:val="never"/>
        <w:tblW w:w="9121"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32"/>
        <w:gridCol w:w="1172"/>
        <w:gridCol w:w="1134"/>
        <w:gridCol w:w="1165"/>
        <w:gridCol w:w="18"/>
      </w:tblGrid>
      <w:tr w:rsidR="00FA7D61">
        <w:trPr>
          <w:gridAfter w:val="1"/>
          <w:wAfter w:w="18" w:type="dxa"/>
          <w:trHeight w:val="306"/>
        </w:trPr>
        <w:tc>
          <w:tcPr>
            <w:tcW w:w="5632" w:type="dxa"/>
            <w:tcBorders>
              <w:top w:val="single" w:sz="8" w:space="0" w:color="auto"/>
              <w:bottom w:val="single" w:sz="2" w:space="0" w:color="auto"/>
              <w:right w:val="single" w:sz="2" w:space="0" w:color="auto"/>
            </w:tcBorders>
            <w:vAlign w:val="center"/>
          </w:tcPr>
          <w:p w:rsidR="00FA7D61" w:rsidRDefault="004B53DA">
            <w:pPr>
              <w:widowControl/>
              <w:pBdr>
                <w:between w:val="single" w:sz="8" w:space="1" w:color="auto"/>
              </w:pBdr>
              <w:spacing w:line="26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172" w:type="dxa"/>
            <w:tcBorders>
              <w:top w:val="single" w:sz="8" w:space="0" w:color="auto"/>
              <w:left w:val="single" w:sz="2" w:space="0" w:color="auto"/>
              <w:bottom w:val="single" w:sz="2" w:space="0" w:color="auto"/>
              <w:right w:val="single" w:sz="2" w:space="0" w:color="auto"/>
            </w:tcBorders>
            <w:vAlign w:val="center"/>
          </w:tcPr>
          <w:p w:rsidR="00FA7D61" w:rsidRDefault="004B53DA">
            <w:pPr>
              <w:widowControl/>
              <w:pBdr>
                <w:between w:val="single" w:sz="8" w:space="1" w:color="auto"/>
              </w:pBdr>
              <w:spacing w:line="26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134" w:type="dxa"/>
            <w:tcBorders>
              <w:top w:val="single" w:sz="8" w:space="0" w:color="auto"/>
              <w:left w:val="single" w:sz="2" w:space="0" w:color="auto"/>
              <w:bottom w:val="single" w:sz="2" w:space="0" w:color="auto"/>
              <w:right w:val="single" w:sz="2" w:space="0" w:color="auto"/>
            </w:tcBorders>
            <w:vAlign w:val="center"/>
          </w:tcPr>
          <w:p w:rsidR="00FA7D61" w:rsidRDefault="004B53DA">
            <w:pPr>
              <w:widowControl/>
              <w:pBdr>
                <w:between w:val="single" w:sz="8" w:space="1" w:color="auto"/>
              </w:pBdr>
              <w:spacing w:line="260" w:lineRule="exact"/>
              <w:jc w:val="center"/>
              <w:rPr>
                <w:rFonts w:ascii="宋体" w:hAnsi="宋体"/>
                <w:sz w:val="18"/>
                <w:szCs w:val="18"/>
              </w:rPr>
            </w:pPr>
            <w:r>
              <w:rPr>
                <w:rFonts w:ascii="宋体" w:hAnsi="宋体"/>
                <w:sz w:val="18"/>
                <w:szCs w:val="18"/>
              </w:rPr>
              <w:t>代 码</w:t>
            </w:r>
          </w:p>
        </w:tc>
        <w:tc>
          <w:tcPr>
            <w:tcW w:w="1165" w:type="dxa"/>
            <w:tcBorders>
              <w:top w:val="single" w:sz="8" w:space="0" w:color="auto"/>
              <w:left w:val="single" w:sz="2" w:space="0" w:color="auto"/>
              <w:bottom w:val="single" w:sz="2" w:space="0" w:color="auto"/>
            </w:tcBorders>
            <w:vAlign w:val="center"/>
          </w:tcPr>
          <w:p w:rsidR="00FA7D61" w:rsidRDefault="004B53DA">
            <w:pPr>
              <w:widowControl/>
              <w:pBdr>
                <w:between w:val="single" w:sz="8" w:space="1" w:color="auto"/>
              </w:pBdr>
              <w:spacing w:line="260" w:lineRule="exact"/>
              <w:jc w:val="center"/>
              <w:rPr>
                <w:rFonts w:ascii="宋体" w:hAnsi="宋体"/>
                <w:sz w:val="18"/>
                <w:szCs w:val="18"/>
              </w:rPr>
            </w:pPr>
            <w:r>
              <w:rPr>
                <w:rFonts w:ascii="宋体" w:hAnsi="宋体" w:hint="eastAsia"/>
                <w:sz w:val="18"/>
                <w:szCs w:val="18"/>
              </w:rPr>
              <w:t>数 量</w:t>
            </w:r>
          </w:p>
        </w:tc>
      </w:tr>
      <w:tr w:rsidR="00FA7D61">
        <w:trPr>
          <w:gridAfter w:val="1"/>
          <w:wAfter w:w="18" w:type="dxa"/>
          <w:trHeight w:val="306"/>
        </w:trPr>
        <w:tc>
          <w:tcPr>
            <w:tcW w:w="5632" w:type="dxa"/>
            <w:tcBorders>
              <w:top w:val="single" w:sz="2" w:space="0" w:color="auto"/>
              <w:bottom w:val="single" w:sz="2" w:space="0" w:color="auto"/>
            </w:tcBorders>
            <w:vAlign w:val="center"/>
          </w:tcPr>
          <w:p w:rsidR="00FA7D61" w:rsidRDefault="004B53DA">
            <w:pPr>
              <w:widowControl/>
              <w:spacing w:line="260" w:lineRule="exact"/>
              <w:jc w:val="center"/>
              <w:rPr>
                <w:rFonts w:ascii="宋体" w:hAnsi="宋体"/>
                <w:sz w:val="18"/>
                <w:szCs w:val="18"/>
              </w:rPr>
            </w:pPr>
            <w:r>
              <w:rPr>
                <w:rFonts w:ascii="宋体" w:hAnsi="宋体" w:hint="eastAsia"/>
                <w:sz w:val="18"/>
                <w:szCs w:val="18"/>
              </w:rPr>
              <w:t>甲</w:t>
            </w:r>
          </w:p>
        </w:tc>
        <w:tc>
          <w:tcPr>
            <w:tcW w:w="1172" w:type="dxa"/>
            <w:tcBorders>
              <w:top w:val="single" w:sz="2" w:space="0" w:color="auto"/>
              <w:bottom w:val="single" w:sz="2" w:space="0" w:color="auto"/>
            </w:tcBorders>
            <w:vAlign w:val="center"/>
          </w:tcPr>
          <w:p w:rsidR="00FA7D61" w:rsidRDefault="004B53DA">
            <w:pPr>
              <w:widowControl/>
              <w:spacing w:line="260" w:lineRule="exact"/>
              <w:jc w:val="center"/>
              <w:rPr>
                <w:rFonts w:ascii="宋体" w:hAnsi="宋体"/>
                <w:sz w:val="18"/>
                <w:szCs w:val="18"/>
              </w:rPr>
            </w:pPr>
            <w:r>
              <w:rPr>
                <w:rFonts w:ascii="宋体" w:hAnsi="宋体" w:hint="eastAsia"/>
                <w:sz w:val="18"/>
                <w:szCs w:val="18"/>
              </w:rPr>
              <w:t>乙</w:t>
            </w:r>
          </w:p>
        </w:tc>
        <w:tc>
          <w:tcPr>
            <w:tcW w:w="1134" w:type="dxa"/>
            <w:tcBorders>
              <w:top w:val="single" w:sz="2" w:space="0" w:color="auto"/>
              <w:bottom w:val="single" w:sz="2" w:space="0" w:color="auto"/>
            </w:tcBorders>
            <w:vAlign w:val="center"/>
          </w:tcPr>
          <w:p w:rsidR="00FA7D61" w:rsidRDefault="004B53DA">
            <w:pPr>
              <w:widowControl/>
              <w:spacing w:line="260" w:lineRule="exact"/>
              <w:jc w:val="center"/>
              <w:rPr>
                <w:rFonts w:ascii="宋体" w:hAnsi="宋体"/>
                <w:sz w:val="18"/>
                <w:szCs w:val="18"/>
              </w:rPr>
            </w:pPr>
            <w:r>
              <w:rPr>
                <w:rFonts w:ascii="宋体" w:hAnsi="宋体" w:hint="eastAsia"/>
                <w:sz w:val="18"/>
                <w:szCs w:val="18"/>
              </w:rPr>
              <w:t>丙</w:t>
            </w:r>
          </w:p>
        </w:tc>
        <w:tc>
          <w:tcPr>
            <w:tcW w:w="1165" w:type="dxa"/>
            <w:tcBorders>
              <w:top w:val="single" w:sz="2" w:space="0" w:color="auto"/>
              <w:bottom w:val="single" w:sz="2" w:space="0" w:color="auto"/>
            </w:tcBorders>
            <w:vAlign w:val="center"/>
          </w:tcPr>
          <w:p w:rsidR="00FA7D61" w:rsidRDefault="004B53DA">
            <w:pPr>
              <w:widowControl/>
              <w:spacing w:line="260" w:lineRule="exact"/>
              <w:jc w:val="center"/>
              <w:rPr>
                <w:rFonts w:ascii="宋体" w:hAnsi="宋体"/>
                <w:sz w:val="18"/>
                <w:szCs w:val="18"/>
              </w:rPr>
            </w:pPr>
            <w:r>
              <w:rPr>
                <w:rFonts w:ascii="宋体" w:hAnsi="宋体" w:hint="eastAsia"/>
                <w:sz w:val="18"/>
                <w:szCs w:val="18"/>
              </w:rPr>
              <w:t>1</w:t>
            </w:r>
          </w:p>
        </w:tc>
      </w:tr>
      <w:tr w:rsidR="00FA7D61">
        <w:trPr>
          <w:gridAfter w:val="1"/>
          <w:wAfter w:w="18" w:type="dxa"/>
          <w:trHeight w:val="306"/>
        </w:trPr>
        <w:tc>
          <w:tcPr>
            <w:tcW w:w="5632" w:type="dxa"/>
            <w:tcBorders>
              <w:top w:val="single" w:sz="2" w:space="0" w:color="auto"/>
            </w:tcBorders>
            <w:vAlign w:val="center"/>
          </w:tcPr>
          <w:p w:rsidR="00FA7D61" w:rsidRDefault="00E40A8B">
            <w:pPr>
              <w:pStyle w:val="1a"/>
              <w:widowControl/>
              <w:autoSpaceDE/>
              <w:autoSpaceDN/>
              <w:spacing w:line="260" w:lineRule="exact"/>
              <w:textAlignment w:val="auto"/>
              <w:rPr>
                <w:rFonts w:eastAsia="Times New Roman" w:hAnsi="宋体" w:hint="default"/>
                <w:b/>
              </w:rPr>
            </w:pPr>
            <w:r>
              <w:rPr>
                <w:rFonts w:hAnsi="宋体"/>
                <w:b/>
              </w:rPr>
              <w:t>一、</w:t>
            </w:r>
            <w:r w:rsidR="004B53DA">
              <w:rPr>
                <w:rFonts w:hAnsi="宋体"/>
                <w:b/>
              </w:rPr>
              <w:t>基建概况</w:t>
            </w:r>
          </w:p>
        </w:tc>
        <w:tc>
          <w:tcPr>
            <w:tcW w:w="1172" w:type="dxa"/>
            <w:tcBorders>
              <w:top w:val="single" w:sz="2" w:space="0" w:color="auto"/>
            </w:tcBorders>
            <w:vAlign w:val="center"/>
          </w:tcPr>
          <w:p w:rsidR="00FA7D61" w:rsidRDefault="004B53DA">
            <w:pPr>
              <w:pStyle w:val="1a"/>
              <w:widowControl/>
              <w:autoSpaceDE/>
              <w:autoSpaceDN/>
              <w:spacing w:line="260" w:lineRule="exact"/>
              <w:jc w:val="center"/>
              <w:textAlignment w:val="auto"/>
              <w:rPr>
                <w:rFonts w:hAnsi="宋体" w:hint="default"/>
                <w:spacing w:val="-8"/>
              </w:rPr>
            </w:pPr>
            <w:r>
              <w:rPr>
                <w:rFonts w:hAnsi="宋体"/>
                <w:spacing w:val="-8"/>
              </w:rPr>
              <w:t>—</w:t>
            </w:r>
          </w:p>
        </w:tc>
        <w:tc>
          <w:tcPr>
            <w:tcW w:w="1134" w:type="dxa"/>
            <w:tcBorders>
              <w:top w:val="single" w:sz="2" w:space="0" w:color="auto"/>
            </w:tcBorders>
            <w:vAlign w:val="center"/>
          </w:tcPr>
          <w:p w:rsidR="00FA7D61" w:rsidRDefault="004B53DA">
            <w:pPr>
              <w:pStyle w:val="1a"/>
              <w:widowControl/>
              <w:autoSpaceDE/>
              <w:autoSpaceDN/>
              <w:spacing w:line="260" w:lineRule="exact"/>
              <w:jc w:val="center"/>
              <w:textAlignment w:val="auto"/>
              <w:rPr>
                <w:rFonts w:hAnsi="宋体" w:hint="default"/>
                <w:spacing w:val="-8"/>
              </w:rPr>
            </w:pPr>
            <w:r>
              <w:rPr>
                <w:rFonts w:hAnsi="宋体"/>
                <w:spacing w:val="-8"/>
              </w:rPr>
              <w:t>—</w:t>
            </w:r>
          </w:p>
        </w:tc>
        <w:tc>
          <w:tcPr>
            <w:tcW w:w="1165" w:type="dxa"/>
            <w:tcBorders>
              <w:top w:val="single" w:sz="2" w:space="0" w:color="auto"/>
            </w:tcBorders>
            <w:vAlign w:val="center"/>
          </w:tcPr>
          <w:p w:rsidR="00FA7D61" w:rsidRDefault="004B53DA">
            <w:pPr>
              <w:pStyle w:val="1a"/>
              <w:widowControl/>
              <w:autoSpaceDE/>
              <w:autoSpaceDN/>
              <w:spacing w:line="260" w:lineRule="exact"/>
              <w:jc w:val="center"/>
              <w:textAlignment w:val="auto"/>
              <w:rPr>
                <w:rFonts w:hAnsi="宋体" w:hint="default"/>
                <w:spacing w:val="-8"/>
              </w:rPr>
            </w:pPr>
            <w:r>
              <w:rPr>
                <w:rFonts w:hAnsi="宋体"/>
                <w:spacing w:val="-8"/>
              </w:rPr>
              <w:t>—</w:t>
            </w:r>
          </w:p>
        </w:tc>
      </w:tr>
      <w:tr w:rsidR="00FA7D61">
        <w:trPr>
          <w:gridAfter w:val="1"/>
          <w:wAfter w:w="18" w:type="dxa"/>
          <w:trHeight w:val="306"/>
        </w:trPr>
        <w:tc>
          <w:tcPr>
            <w:tcW w:w="5632" w:type="dxa"/>
            <w:vAlign w:val="center"/>
          </w:tcPr>
          <w:p w:rsidR="00FA7D61" w:rsidRDefault="004B53DA">
            <w:pPr>
              <w:widowControl/>
              <w:spacing w:line="260" w:lineRule="exact"/>
              <w:rPr>
                <w:sz w:val="18"/>
              </w:rPr>
            </w:pPr>
            <w:r>
              <w:rPr>
                <w:rFonts w:ascii="宋体" w:hAnsi="宋体" w:hint="eastAsia"/>
                <w:sz w:val="18"/>
              </w:rPr>
              <w:t>规划用地面积</w:t>
            </w:r>
          </w:p>
        </w:tc>
        <w:tc>
          <w:tcPr>
            <w:tcW w:w="1172" w:type="dxa"/>
            <w:vAlign w:val="center"/>
          </w:tcPr>
          <w:p w:rsidR="00FA7D61" w:rsidRDefault="004B53DA">
            <w:pPr>
              <w:widowControl/>
              <w:spacing w:line="260" w:lineRule="exact"/>
              <w:ind w:rightChars="-23" w:right="-48"/>
              <w:jc w:val="center"/>
              <w:rPr>
                <w:sz w:val="18"/>
              </w:rPr>
            </w:pPr>
            <w:r>
              <w:rPr>
                <w:rFonts w:ascii="宋体" w:hAnsi="宋体" w:hint="eastAsia"/>
                <w:sz w:val="18"/>
              </w:rPr>
              <w:t>平方米</w:t>
            </w:r>
          </w:p>
        </w:tc>
        <w:tc>
          <w:tcPr>
            <w:tcW w:w="1134" w:type="dxa"/>
            <w:vAlign w:val="center"/>
          </w:tcPr>
          <w:p w:rsidR="00FA7D61" w:rsidRDefault="004B53DA">
            <w:pPr>
              <w:widowControl/>
              <w:spacing w:line="260" w:lineRule="exact"/>
              <w:jc w:val="center"/>
              <w:rPr>
                <w:sz w:val="18"/>
              </w:rPr>
            </w:pPr>
            <w:r>
              <w:rPr>
                <w:rFonts w:ascii="宋体" w:hAnsi="宋体" w:hint="eastAsia"/>
                <w:spacing w:val="-8"/>
                <w:sz w:val="18"/>
              </w:rPr>
              <w:t>A100</w:t>
            </w:r>
          </w:p>
        </w:tc>
        <w:tc>
          <w:tcPr>
            <w:tcW w:w="1165" w:type="dxa"/>
            <w:vAlign w:val="center"/>
          </w:tcPr>
          <w:p w:rsidR="00FA7D61" w:rsidRDefault="00FA7D61">
            <w:pPr>
              <w:widowControl/>
              <w:spacing w:line="26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pStyle w:val="1a"/>
              <w:widowControl/>
              <w:autoSpaceDE/>
              <w:autoSpaceDN/>
              <w:spacing w:line="260" w:lineRule="exact"/>
              <w:textAlignment w:val="auto"/>
              <w:rPr>
                <w:rFonts w:eastAsia="Times New Roman" w:hAnsi="宋体" w:hint="default"/>
              </w:rPr>
            </w:pPr>
            <w:r>
              <w:rPr>
                <w:rFonts w:hAnsi="宋体"/>
              </w:rPr>
              <w:t>现有用地面积</w:t>
            </w:r>
          </w:p>
        </w:tc>
        <w:tc>
          <w:tcPr>
            <w:tcW w:w="1172" w:type="dxa"/>
            <w:vAlign w:val="center"/>
          </w:tcPr>
          <w:p w:rsidR="00FA7D61" w:rsidRDefault="004B53DA">
            <w:pPr>
              <w:widowControl/>
              <w:spacing w:line="260" w:lineRule="exact"/>
              <w:ind w:rightChars="-23" w:right="-48"/>
              <w:jc w:val="center"/>
              <w:rPr>
                <w:sz w:val="18"/>
              </w:rPr>
            </w:pPr>
            <w:r>
              <w:rPr>
                <w:rFonts w:ascii="宋体" w:hAnsi="宋体" w:hint="eastAsia"/>
                <w:sz w:val="18"/>
              </w:rPr>
              <w:t>平方米</w:t>
            </w:r>
          </w:p>
        </w:tc>
        <w:tc>
          <w:tcPr>
            <w:tcW w:w="1134" w:type="dxa"/>
            <w:vAlign w:val="center"/>
          </w:tcPr>
          <w:p w:rsidR="00FA7D61" w:rsidRDefault="004B53DA">
            <w:pPr>
              <w:widowControl/>
              <w:spacing w:line="260" w:lineRule="exact"/>
              <w:jc w:val="center"/>
              <w:rPr>
                <w:sz w:val="18"/>
              </w:rPr>
            </w:pPr>
            <w:r>
              <w:rPr>
                <w:rFonts w:ascii="宋体" w:hAnsi="宋体" w:hint="eastAsia"/>
                <w:spacing w:val="-8"/>
                <w:sz w:val="18"/>
              </w:rPr>
              <w:t>A200</w:t>
            </w:r>
          </w:p>
        </w:tc>
        <w:tc>
          <w:tcPr>
            <w:tcW w:w="1165" w:type="dxa"/>
            <w:vAlign w:val="center"/>
          </w:tcPr>
          <w:p w:rsidR="00FA7D61" w:rsidRDefault="00FA7D61">
            <w:pPr>
              <w:widowControl/>
              <w:spacing w:line="26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pStyle w:val="1a"/>
              <w:widowControl/>
              <w:autoSpaceDE/>
              <w:autoSpaceDN/>
              <w:spacing w:line="260" w:lineRule="exact"/>
              <w:textAlignment w:val="auto"/>
              <w:rPr>
                <w:rFonts w:eastAsia="Times New Roman" w:hAnsi="宋体" w:hint="default"/>
              </w:rPr>
            </w:pPr>
            <w:r>
              <w:rPr>
                <w:rFonts w:hAnsi="宋体"/>
              </w:rPr>
              <w:t>现有建筑面积</w:t>
            </w:r>
          </w:p>
        </w:tc>
        <w:tc>
          <w:tcPr>
            <w:tcW w:w="1172" w:type="dxa"/>
            <w:vAlign w:val="center"/>
          </w:tcPr>
          <w:p w:rsidR="00FA7D61" w:rsidRDefault="004B53DA">
            <w:pPr>
              <w:widowControl/>
              <w:spacing w:line="260" w:lineRule="exact"/>
              <w:ind w:rightChars="-23" w:right="-48"/>
              <w:jc w:val="center"/>
              <w:rPr>
                <w:sz w:val="18"/>
              </w:rPr>
            </w:pPr>
            <w:r>
              <w:rPr>
                <w:rFonts w:ascii="宋体" w:hAnsi="宋体" w:hint="eastAsia"/>
                <w:sz w:val="18"/>
              </w:rPr>
              <w:t>平方米</w:t>
            </w:r>
          </w:p>
        </w:tc>
        <w:tc>
          <w:tcPr>
            <w:tcW w:w="1134" w:type="dxa"/>
            <w:vAlign w:val="center"/>
          </w:tcPr>
          <w:p w:rsidR="00FA7D61" w:rsidRDefault="004B53DA">
            <w:pPr>
              <w:widowControl/>
              <w:spacing w:line="260" w:lineRule="exact"/>
              <w:jc w:val="center"/>
              <w:rPr>
                <w:sz w:val="18"/>
              </w:rPr>
            </w:pPr>
            <w:r>
              <w:rPr>
                <w:rFonts w:ascii="宋体" w:hAnsi="宋体" w:hint="eastAsia"/>
                <w:spacing w:val="-8"/>
                <w:sz w:val="18"/>
              </w:rPr>
              <w:t>A300</w:t>
            </w:r>
          </w:p>
        </w:tc>
        <w:tc>
          <w:tcPr>
            <w:tcW w:w="1165" w:type="dxa"/>
            <w:vAlign w:val="center"/>
          </w:tcPr>
          <w:p w:rsidR="00FA7D61" w:rsidRDefault="00FA7D61">
            <w:pPr>
              <w:widowControl/>
              <w:spacing w:line="26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其中：现有孵化面积</w:t>
            </w:r>
          </w:p>
        </w:tc>
        <w:tc>
          <w:tcPr>
            <w:tcW w:w="1172" w:type="dxa"/>
            <w:vAlign w:val="center"/>
          </w:tcPr>
          <w:p w:rsidR="00FA7D61" w:rsidRDefault="004B53DA">
            <w:pPr>
              <w:widowControl/>
              <w:spacing w:line="260" w:lineRule="exact"/>
              <w:ind w:rightChars="-23" w:right="-48"/>
              <w:jc w:val="center"/>
              <w:rPr>
                <w:sz w:val="18"/>
              </w:rPr>
            </w:pPr>
            <w:r>
              <w:rPr>
                <w:rFonts w:ascii="宋体" w:hAnsi="宋体" w:hint="eastAsia"/>
                <w:sz w:val="18"/>
              </w:rPr>
              <w:t>平方米</w:t>
            </w:r>
          </w:p>
        </w:tc>
        <w:tc>
          <w:tcPr>
            <w:tcW w:w="1134" w:type="dxa"/>
            <w:vAlign w:val="center"/>
          </w:tcPr>
          <w:p w:rsidR="00FA7D61" w:rsidRDefault="004B53DA">
            <w:pPr>
              <w:widowControl/>
              <w:spacing w:line="260" w:lineRule="exact"/>
              <w:jc w:val="center"/>
              <w:rPr>
                <w:sz w:val="18"/>
              </w:rPr>
            </w:pPr>
            <w:r>
              <w:rPr>
                <w:rFonts w:ascii="宋体" w:hAnsi="宋体" w:hint="eastAsia"/>
                <w:spacing w:val="-8"/>
                <w:sz w:val="18"/>
              </w:rPr>
              <w:t>A310</w:t>
            </w:r>
          </w:p>
        </w:tc>
        <w:tc>
          <w:tcPr>
            <w:tcW w:w="1165" w:type="dxa"/>
            <w:vAlign w:val="center"/>
          </w:tcPr>
          <w:p w:rsidR="00FA7D61" w:rsidRDefault="00FA7D61">
            <w:pPr>
              <w:widowControl/>
              <w:spacing w:line="260" w:lineRule="exact"/>
              <w:ind w:rightChars="-23" w:right="-48"/>
              <w:jc w:val="center"/>
              <w:rPr>
                <w:sz w:val="18"/>
              </w:rPr>
            </w:pPr>
          </w:p>
        </w:tc>
      </w:tr>
      <w:tr w:rsidR="00FA7D61">
        <w:trPr>
          <w:gridAfter w:val="1"/>
          <w:wAfter w:w="18" w:type="dxa"/>
          <w:trHeight w:val="306"/>
        </w:trPr>
        <w:tc>
          <w:tcPr>
            <w:tcW w:w="5632" w:type="dxa"/>
            <w:vAlign w:val="center"/>
          </w:tcPr>
          <w:p w:rsidR="00FA7D61" w:rsidRDefault="00E40A8B">
            <w:pPr>
              <w:widowControl/>
              <w:snapToGrid w:val="0"/>
              <w:spacing w:line="260" w:lineRule="exact"/>
              <w:rPr>
                <w:b/>
                <w:sz w:val="18"/>
              </w:rPr>
            </w:pPr>
            <w:r>
              <w:rPr>
                <w:rFonts w:ascii="宋体" w:hAnsi="宋体" w:hint="eastAsia"/>
                <w:b/>
                <w:sz w:val="18"/>
              </w:rPr>
              <w:t>二、</w:t>
            </w:r>
            <w:r w:rsidR="004B53DA">
              <w:rPr>
                <w:rFonts w:ascii="宋体" w:hAnsi="宋体" w:hint="eastAsia"/>
                <w:b/>
                <w:sz w:val="18"/>
              </w:rPr>
              <w:t>人员概况</w:t>
            </w:r>
          </w:p>
        </w:tc>
        <w:tc>
          <w:tcPr>
            <w:tcW w:w="1172" w:type="dxa"/>
            <w:vAlign w:val="center"/>
          </w:tcPr>
          <w:p w:rsidR="00FA7D61" w:rsidRDefault="004B53DA">
            <w:pPr>
              <w:widowControl/>
              <w:spacing w:line="260" w:lineRule="exact"/>
              <w:ind w:leftChars="-53" w:left="1" w:rightChars="-45" w:right="-94" w:hangingChars="62" w:hanging="112"/>
              <w:jc w:val="center"/>
              <w:rPr>
                <w:sz w:val="18"/>
              </w:rPr>
            </w:pPr>
            <w:r>
              <w:rPr>
                <w:rFonts w:hint="eastAsia"/>
                <w:sz w:val="18"/>
              </w:rPr>
              <w:t>—</w:t>
            </w:r>
          </w:p>
        </w:tc>
        <w:tc>
          <w:tcPr>
            <w:tcW w:w="1134" w:type="dxa"/>
            <w:vAlign w:val="center"/>
          </w:tcPr>
          <w:p w:rsidR="00FA7D61" w:rsidRDefault="004B53DA">
            <w:pPr>
              <w:widowControl/>
              <w:spacing w:line="260" w:lineRule="exact"/>
              <w:jc w:val="center"/>
              <w:rPr>
                <w:sz w:val="18"/>
              </w:rPr>
            </w:pPr>
            <w:r>
              <w:rPr>
                <w:rFonts w:hint="eastAsia"/>
                <w:sz w:val="18"/>
              </w:rPr>
              <w:t>—</w:t>
            </w:r>
          </w:p>
        </w:tc>
        <w:tc>
          <w:tcPr>
            <w:tcW w:w="1165" w:type="dxa"/>
            <w:vAlign w:val="center"/>
          </w:tcPr>
          <w:p w:rsidR="00FA7D61" w:rsidRDefault="004B53DA">
            <w:pPr>
              <w:widowControl/>
              <w:spacing w:line="260" w:lineRule="exact"/>
              <w:ind w:leftChars="-53" w:left="1" w:rightChars="-45" w:right="-94" w:hangingChars="62" w:hanging="112"/>
              <w:jc w:val="center"/>
              <w:rPr>
                <w:sz w:val="18"/>
              </w:rPr>
            </w:pPr>
            <w:r>
              <w:rPr>
                <w:rFonts w:hint="eastAsia"/>
                <w:sz w:val="18"/>
              </w:rPr>
              <w:t>—</w:t>
            </w:r>
          </w:p>
        </w:tc>
      </w:tr>
      <w:tr w:rsidR="00FA7D61">
        <w:trPr>
          <w:gridAfter w:val="1"/>
          <w:wAfter w:w="18" w:type="dxa"/>
          <w:trHeight w:val="306"/>
        </w:trPr>
        <w:tc>
          <w:tcPr>
            <w:tcW w:w="5632" w:type="dxa"/>
            <w:vAlign w:val="center"/>
          </w:tcPr>
          <w:p w:rsidR="00FA7D61" w:rsidRDefault="004B53DA">
            <w:pPr>
              <w:widowControl/>
              <w:spacing w:line="280" w:lineRule="exact"/>
              <w:rPr>
                <w:sz w:val="18"/>
              </w:rPr>
            </w:pPr>
            <w:r>
              <w:rPr>
                <w:rFonts w:ascii="宋体" w:hAnsi="宋体" w:hint="eastAsia"/>
                <w:sz w:val="18"/>
              </w:rPr>
              <w:t xml:space="preserve">年末基地总人数 </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B100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其中：博士</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B110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硕士</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pStyle w:val="af4"/>
              <w:widowControl/>
              <w:pBdr>
                <w:bottom w:val="none" w:sz="0" w:space="0" w:color="auto"/>
              </w:pBdr>
              <w:tabs>
                <w:tab w:val="clear" w:pos="4153"/>
                <w:tab w:val="clear" w:pos="8306"/>
              </w:tabs>
              <w:snapToGrid/>
              <w:spacing w:line="280" w:lineRule="exact"/>
            </w:pPr>
            <w:r>
              <w:rPr>
                <w:rFonts w:ascii="宋体" w:hAnsi="宋体" w:hint="eastAsia"/>
                <w:spacing w:val="-8"/>
              </w:rPr>
              <w:t>B120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本科</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B130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80" w:lineRule="exact"/>
              <w:rPr>
                <w:sz w:val="18"/>
              </w:rPr>
            </w:pPr>
            <w:r>
              <w:rPr>
                <w:rFonts w:ascii="宋体" w:hAnsi="宋体" w:hint="eastAsia"/>
                <w:sz w:val="18"/>
              </w:rPr>
              <w:t>年末软件从业人数</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pStyle w:val="af4"/>
              <w:widowControl/>
              <w:pBdr>
                <w:bottom w:val="none" w:sz="0" w:space="0" w:color="auto"/>
              </w:pBdr>
              <w:tabs>
                <w:tab w:val="clear" w:pos="4153"/>
                <w:tab w:val="clear" w:pos="8306"/>
              </w:tabs>
              <w:snapToGrid/>
              <w:spacing w:line="280" w:lineRule="exact"/>
            </w:pPr>
            <w:r>
              <w:rPr>
                <w:rFonts w:ascii="宋体" w:hAnsi="宋体" w:hint="eastAsia"/>
                <w:spacing w:val="-8"/>
              </w:rPr>
              <w:t>B200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其中：有5年以上（含5年）软件从业经验的人员</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B210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有2～5年（含2年）软件从业经验的人员</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B220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 xml:space="preserve">其中：软件研发人员  </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B230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其中：测试人员</w:t>
            </w:r>
          </w:p>
        </w:tc>
        <w:tc>
          <w:tcPr>
            <w:tcW w:w="1172" w:type="dxa"/>
            <w:vAlign w:val="center"/>
          </w:tcPr>
          <w:p w:rsidR="00FA7D61" w:rsidRDefault="004B53DA">
            <w:pPr>
              <w:widowControl/>
              <w:spacing w:line="280" w:lineRule="exact"/>
              <w:ind w:rightChars="-23" w:right="-48"/>
              <w:jc w:val="center"/>
              <w:rPr>
                <w:sz w:val="18"/>
              </w:rPr>
            </w:pPr>
            <w:r>
              <w:rPr>
                <w:rFonts w:ascii="宋体" w:hAnsi="宋体" w:hint="eastAsia"/>
                <w:sz w:val="18"/>
              </w:rPr>
              <w:t>人</w:t>
            </w:r>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B231</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E40A8B">
            <w:pPr>
              <w:widowControl/>
              <w:snapToGrid w:val="0"/>
              <w:spacing w:line="280" w:lineRule="exact"/>
              <w:rPr>
                <w:b/>
                <w:sz w:val="18"/>
              </w:rPr>
            </w:pPr>
            <w:r>
              <w:rPr>
                <w:rFonts w:ascii="宋体" w:hAnsi="宋体" w:hint="eastAsia"/>
                <w:b/>
                <w:sz w:val="18"/>
              </w:rPr>
              <w:t>三、</w:t>
            </w:r>
            <w:r w:rsidR="004B53DA">
              <w:rPr>
                <w:rFonts w:ascii="宋体" w:hAnsi="宋体" w:hint="eastAsia"/>
                <w:b/>
                <w:sz w:val="18"/>
              </w:rPr>
              <w:t>企业概况</w:t>
            </w:r>
          </w:p>
        </w:tc>
        <w:tc>
          <w:tcPr>
            <w:tcW w:w="1172" w:type="dxa"/>
            <w:vAlign w:val="center"/>
          </w:tcPr>
          <w:p w:rsidR="00FA7D61" w:rsidRDefault="004B53DA">
            <w:pPr>
              <w:widowControl/>
              <w:spacing w:line="280" w:lineRule="exact"/>
              <w:ind w:leftChars="-53" w:left="1" w:rightChars="-45" w:right="-94" w:hangingChars="62" w:hanging="112"/>
              <w:jc w:val="center"/>
              <w:rPr>
                <w:sz w:val="18"/>
              </w:rPr>
            </w:pPr>
            <w:r>
              <w:rPr>
                <w:rFonts w:hint="eastAsia"/>
                <w:sz w:val="18"/>
              </w:rPr>
              <w:t>—</w:t>
            </w:r>
          </w:p>
        </w:tc>
        <w:tc>
          <w:tcPr>
            <w:tcW w:w="1134" w:type="dxa"/>
            <w:vAlign w:val="center"/>
          </w:tcPr>
          <w:p w:rsidR="00FA7D61" w:rsidRDefault="004B53DA">
            <w:pPr>
              <w:widowControl/>
              <w:spacing w:line="280" w:lineRule="exact"/>
              <w:jc w:val="center"/>
              <w:rPr>
                <w:sz w:val="18"/>
              </w:rPr>
            </w:pPr>
            <w:r>
              <w:rPr>
                <w:rFonts w:hint="eastAsia"/>
                <w:sz w:val="18"/>
              </w:rPr>
              <w:t>—</w:t>
            </w:r>
          </w:p>
        </w:tc>
        <w:tc>
          <w:tcPr>
            <w:tcW w:w="1165" w:type="dxa"/>
            <w:vAlign w:val="center"/>
          </w:tcPr>
          <w:p w:rsidR="00FA7D61" w:rsidRDefault="004B53DA">
            <w:pPr>
              <w:widowControl/>
              <w:spacing w:line="280" w:lineRule="exact"/>
              <w:ind w:rightChars="-45" w:right="-94"/>
              <w:jc w:val="center"/>
              <w:rPr>
                <w:sz w:val="18"/>
              </w:rPr>
            </w:pPr>
            <w:r>
              <w:rPr>
                <w:rFonts w:hint="eastAsia"/>
                <w:sz w:val="18"/>
              </w:rPr>
              <w:t>—</w:t>
            </w:r>
          </w:p>
        </w:tc>
      </w:tr>
      <w:tr w:rsidR="00FA7D61">
        <w:trPr>
          <w:gridAfter w:val="1"/>
          <w:wAfter w:w="18" w:type="dxa"/>
          <w:trHeight w:val="306"/>
        </w:trPr>
        <w:tc>
          <w:tcPr>
            <w:tcW w:w="5632" w:type="dxa"/>
            <w:vAlign w:val="center"/>
          </w:tcPr>
          <w:p w:rsidR="00FA7D61" w:rsidRDefault="004B53DA">
            <w:pPr>
              <w:widowControl/>
              <w:spacing w:line="280" w:lineRule="exact"/>
              <w:rPr>
                <w:sz w:val="18"/>
              </w:rPr>
            </w:pPr>
            <w:r>
              <w:rPr>
                <w:rFonts w:ascii="宋体" w:hAnsi="宋体" w:hint="eastAsia"/>
                <w:sz w:val="18"/>
              </w:rPr>
              <w:t xml:space="preserve">企业总数 </w:t>
            </w:r>
          </w:p>
        </w:tc>
        <w:tc>
          <w:tcPr>
            <w:tcW w:w="1172" w:type="dxa"/>
            <w:vAlign w:val="center"/>
          </w:tcPr>
          <w:p w:rsidR="00FA7D61" w:rsidRDefault="004B53DA">
            <w:pPr>
              <w:widowControl/>
              <w:spacing w:line="280" w:lineRule="exact"/>
              <w:ind w:rightChars="-23" w:right="-48"/>
              <w:jc w:val="center"/>
              <w:rPr>
                <w:sz w:val="18"/>
              </w:rP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C100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其中：营业收入≥1</w:t>
            </w:r>
            <w:r>
              <w:rPr>
                <w:rFonts w:hint="eastAsia"/>
                <w:sz w:val="18"/>
              </w:rPr>
              <w:t>0</w:t>
            </w:r>
            <w:r>
              <w:rPr>
                <w:rFonts w:ascii="宋体" w:hAnsi="宋体" w:hint="eastAsia"/>
                <w:sz w:val="18"/>
              </w:rPr>
              <w:t>亿元企业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C110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80" w:lineRule="exact"/>
              <w:rPr>
                <w:sz w:val="18"/>
              </w:rPr>
            </w:pPr>
            <w:r>
              <w:rPr>
                <w:rFonts w:ascii="宋体" w:hAnsi="宋体" w:hint="eastAsia"/>
                <w:sz w:val="18"/>
              </w:rPr>
              <w:t>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C200</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其中：员工人数&lt;1</w:t>
            </w:r>
            <w:r>
              <w:rPr>
                <w:rFonts w:hint="eastAsia"/>
                <w:sz w:val="18"/>
              </w:rPr>
              <w:t>0</w:t>
            </w:r>
            <w:r>
              <w:rPr>
                <w:rFonts w:ascii="宋体" w:hAnsi="宋体" w:hint="eastAsia"/>
                <w:sz w:val="18"/>
              </w:rPr>
              <w:t>人的软件企业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ind w:right="-42"/>
              <w:jc w:val="center"/>
              <w:rPr>
                <w:sz w:val="18"/>
              </w:rPr>
            </w:pPr>
            <w:r>
              <w:rPr>
                <w:rFonts w:ascii="宋体" w:hAnsi="宋体" w:hint="eastAsia"/>
                <w:spacing w:val="-8"/>
                <w:sz w:val="18"/>
              </w:rPr>
              <w:t>C200_1</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80" w:lineRule="exact"/>
              <w:ind w:right="-42" w:firstLineChars="500" w:firstLine="900"/>
              <w:rPr>
                <w:sz w:val="18"/>
              </w:rPr>
            </w:pPr>
            <w:r>
              <w:rPr>
                <w:rFonts w:ascii="宋体" w:hAnsi="宋体" w:hint="eastAsia"/>
                <w:sz w:val="18"/>
              </w:rPr>
              <w:t>10人≤员工人数&lt;100人的软件企业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ind w:right="-42"/>
              <w:jc w:val="center"/>
              <w:rPr>
                <w:sz w:val="18"/>
              </w:rPr>
            </w:pPr>
            <w:r>
              <w:rPr>
                <w:rFonts w:ascii="宋体" w:hAnsi="宋体" w:hint="eastAsia"/>
                <w:spacing w:val="-8"/>
                <w:sz w:val="18"/>
              </w:rPr>
              <w:t>C200_2</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80" w:lineRule="exact"/>
              <w:ind w:firstLineChars="500" w:firstLine="900"/>
              <w:rPr>
                <w:sz w:val="18"/>
              </w:rPr>
            </w:pPr>
            <w:r>
              <w:rPr>
                <w:rFonts w:ascii="宋体" w:hAnsi="宋体" w:hint="eastAsia"/>
                <w:sz w:val="18"/>
              </w:rPr>
              <w:t>100人≤员工人数&lt;300人的软件企业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C200_3</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80" w:lineRule="exact"/>
              <w:ind w:firstLineChars="500" w:firstLine="900"/>
              <w:rPr>
                <w:sz w:val="18"/>
              </w:rPr>
            </w:pPr>
            <w:r>
              <w:rPr>
                <w:rFonts w:ascii="宋体" w:hAnsi="宋体" w:hint="eastAsia"/>
                <w:sz w:val="18"/>
              </w:rPr>
              <w:t>员工人数≥300人的软件企业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C200_4</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其中：内资企业数</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C310</w:t>
            </w:r>
          </w:p>
        </w:tc>
        <w:tc>
          <w:tcPr>
            <w:tcW w:w="1165" w:type="dxa"/>
            <w:vAlign w:val="center"/>
          </w:tcPr>
          <w:p w:rsidR="00FA7D61" w:rsidRDefault="00FA7D61">
            <w:pPr>
              <w:widowControl/>
              <w:spacing w:line="280" w:lineRule="exact"/>
              <w:ind w:rightChars="-23" w:right="-48"/>
              <w:jc w:val="center"/>
              <w:rPr>
                <w:sz w:val="18"/>
              </w:rPr>
            </w:pPr>
          </w:p>
        </w:tc>
      </w:tr>
      <w:tr w:rsidR="00FA7D61">
        <w:trPr>
          <w:trHeight w:val="306"/>
        </w:trPr>
        <w:tc>
          <w:tcPr>
            <w:tcW w:w="5632" w:type="dxa"/>
            <w:vAlign w:val="center"/>
          </w:tcPr>
          <w:p w:rsidR="00FA7D61" w:rsidRDefault="004B53DA" w:rsidP="00E40A8B">
            <w:pPr>
              <w:widowControl/>
              <w:spacing w:line="280" w:lineRule="exact"/>
              <w:ind w:firstLineChars="500" w:firstLine="900"/>
              <w:rPr>
                <w:rFonts w:ascii="宋体" w:hAnsi="宋体"/>
                <w:sz w:val="18"/>
              </w:rPr>
            </w:pPr>
            <w:r>
              <w:rPr>
                <w:rFonts w:ascii="宋体" w:hAnsi="宋体" w:hint="eastAsia"/>
                <w:sz w:val="18"/>
              </w:rPr>
              <w:t>港澳台商投资企业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rFonts w:ascii="宋体" w:hAnsi="宋体"/>
                <w:sz w:val="18"/>
              </w:rPr>
            </w:pPr>
            <w:r>
              <w:rPr>
                <w:rFonts w:ascii="宋体" w:hAnsi="宋体" w:hint="eastAsia"/>
                <w:spacing w:val="-14"/>
                <w:sz w:val="18"/>
              </w:rPr>
              <w:t>C320</w:t>
            </w:r>
          </w:p>
        </w:tc>
        <w:tc>
          <w:tcPr>
            <w:tcW w:w="1183" w:type="dxa"/>
            <w:gridSpan w:val="2"/>
            <w:vAlign w:val="center"/>
          </w:tcPr>
          <w:p w:rsidR="00FA7D61" w:rsidRDefault="00FA7D61">
            <w:pPr>
              <w:widowControl/>
              <w:spacing w:line="280" w:lineRule="exact"/>
              <w:ind w:rightChars="-23" w:right="-48"/>
              <w:jc w:val="center"/>
              <w:rPr>
                <w:rFonts w:ascii="宋体" w:hAnsi="宋体"/>
                <w:sz w:val="18"/>
              </w:rPr>
            </w:pPr>
          </w:p>
        </w:tc>
      </w:tr>
      <w:tr w:rsidR="00FA7D61">
        <w:trPr>
          <w:trHeight w:val="306"/>
        </w:trPr>
        <w:tc>
          <w:tcPr>
            <w:tcW w:w="5632" w:type="dxa"/>
            <w:vAlign w:val="center"/>
          </w:tcPr>
          <w:p w:rsidR="00FA7D61" w:rsidRDefault="004B53DA" w:rsidP="00E40A8B">
            <w:pPr>
              <w:widowControl/>
              <w:spacing w:line="280" w:lineRule="exact"/>
              <w:ind w:firstLineChars="500" w:firstLine="900"/>
              <w:rPr>
                <w:rFonts w:ascii="宋体" w:hAnsi="宋体"/>
                <w:sz w:val="18"/>
              </w:rPr>
            </w:pPr>
            <w:r>
              <w:rPr>
                <w:rFonts w:ascii="宋体" w:hAnsi="宋体" w:hint="eastAsia"/>
                <w:sz w:val="18"/>
              </w:rPr>
              <w:t>外商投资企业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rFonts w:ascii="宋体" w:hAnsi="宋体"/>
                <w:sz w:val="18"/>
              </w:rPr>
            </w:pPr>
            <w:r>
              <w:rPr>
                <w:rFonts w:ascii="宋体" w:hAnsi="宋体" w:hint="eastAsia"/>
                <w:spacing w:val="-14"/>
                <w:sz w:val="18"/>
              </w:rPr>
              <w:t>C330</w:t>
            </w:r>
          </w:p>
        </w:tc>
        <w:tc>
          <w:tcPr>
            <w:tcW w:w="1183" w:type="dxa"/>
            <w:gridSpan w:val="2"/>
            <w:vAlign w:val="center"/>
          </w:tcPr>
          <w:p w:rsidR="00FA7D61" w:rsidRDefault="00FA7D61">
            <w:pPr>
              <w:widowControl/>
              <w:spacing w:line="280" w:lineRule="exact"/>
              <w:ind w:rightChars="-23" w:right="-48"/>
              <w:jc w:val="center"/>
              <w:rPr>
                <w:rFonts w:ascii="宋体" w:hAnsi="宋体"/>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其中：归国留学生办企业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C311</w:t>
            </w:r>
          </w:p>
        </w:tc>
        <w:tc>
          <w:tcPr>
            <w:tcW w:w="1165" w:type="dxa"/>
            <w:vAlign w:val="center"/>
          </w:tcPr>
          <w:p w:rsidR="00FA7D61" w:rsidRDefault="00FA7D61">
            <w:pPr>
              <w:widowControl/>
              <w:spacing w:line="280" w:lineRule="exact"/>
              <w:ind w:rightChars="-23" w:right="-48"/>
              <w:jc w:val="center"/>
              <w:rPr>
                <w:sz w:val="18"/>
              </w:rPr>
            </w:pPr>
          </w:p>
        </w:tc>
      </w:tr>
      <w:tr w:rsidR="00FA7D61">
        <w:trPr>
          <w:trHeight w:val="306"/>
        </w:trPr>
        <w:tc>
          <w:tcPr>
            <w:tcW w:w="5632" w:type="dxa"/>
            <w:vAlign w:val="center"/>
          </w:tcPr>
          <w:p w:rsidR="00FA7D61" w:rsidRDefault="004B53DA">
            <w:pPr>
              <w:widowControl/>
              <w:spacing w:line="260" w:lineRule="exact"/>
              <w:ind w:firstLineChars="200" w:firstLine="360"/>
              <w:rPr>
                <w:rFonts w:ascii="宋体" w:hAnsi="宋体"/>
                <w:sz w:val="18"/>
              </w:rPr>
            </w:pPr>
            <w:r>
              <w:rPr>
                <w:rFonts w:ascii="宋体" w:hAnsi="宋体" w:hint="eastAsia"/>
                <w:sz w:val="18"/>
              </w:rPr>
              <w:t>其中：高新技术企业</w:t>
            </w:r>
          </w:p>
        </w:tc>
        <w:tc>
          <w:tcPr>
            <w:tcW w:w="1172" w:type="dxa"/>
          </w:tcPr>
          <w:p w:rsidR="00FA7D61" w:rsidRDefault="004B53DA">
            <w:pPr>
              <w:widowControl/>
              <w:spacing w:line="280" w:lineRule="exact"/>
              <w:jc w:val="center"/>
              <w:rPr>
                <w:rFonts w:ascii="宋体" w:hAnsi="宋体"/>
                <w:sz w:val="18"/>
              </w:rP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rFonts w:ascii="宋体" w:hAnsi="宋体"/>
                <w:spacing w:val="-14"/>
                <w:sz w:val="18"/>
              </w:rPr>
            </w:pPr>
            <w:r>
              <w:rPr>
                <w:rFonts w:ascii="宋体" w:hAnsi="宋体" w:hint="eastAsia"/>
                <w:spacing w:val="-14"/>
                <w:sz w:val="18"/>
              </w:rPr>
              <w:t>C411</w:t>
            </w:r>
          </w:p>
        </w:tc>
        <w:tc>
          <w:tcPr>
            <w:tcW w:w="1183" w:type="dxa"/>
            <w:gridSpan w:val="2"/>
            <w:vAlign w:val="center"/>
          </w:tcPr>
          <w:p w:rsidR="00FA7D61" w:rsidRDefault="00FA7D61">
            <w:pPr>
              <w:widowControl/>
              <w:spacing w:line="280" w:lineRule="exact"/>
              <w:ind w:rightChars="-23" w:right="-48"/>
              <w:jc w:val="center"/>
              <w:rPr>
                <w:rFonts w:ascii="宋体" w:hAnsi="宋体"/>
                <w:sz w:val="18"/>
              </w:rPr>
            </w:pPr>
          </w:p>
        </w:tc>
      </w:tr>
      <w:tr w:rsidR="00FA7D61">
        <w:trPr>
          <w:trHeight w:val="306"/>
        </w:trPr>
        <w:tc>
          <w:tcPr>
            <w:tcW w:w="5632" w:type="dxa"/>
            <w:vAlign w:val="center"/>
          </w:tcPr>
          <w:p w:rsidR="00FA7D61" w:rsidRDefault="004B53DA">
            <w:pPr>
              <w:widowControl/>
              <w:spacing w:line="260" w:lineRule="exact"/>
              <w:ind w:firstLineChars="200" w:firstLine="360"/>
              <w:rPr>
                <w:rFonts w:ascii="宋体" w:hAnsi="宋体"/>
                <w:sz w:val="18"/>
              </w:rPr>
            </w:pPr>
            <w:r>
              <w:rPr>
                <w:rFonts w:ascii="宋体" w:hAnsi="宋体" w:hint="eastAsia"/>
                <w:sz w:val="18"/>
              </w:rPr>
              <w:t>其中：技术先进型服务企业</w:t>
            </w:r>
          </w:p>
        </w:tc>
        <w:tc>
          <w:tcPr>
            <w:tcW w:w="1172" w:type="dxa"/>
          </w:tcPr>
          <w:p w:rsidR="00FA7D61" w:rsidRDefault="004B53DA">
            <w:pPr>
              <w:widowControl/>
              <w:spacing w:line="280" w:lineRule="exact"/>
              <w:jc w:val="center"/>
              <w:rPr>
                <w:rFonts w:ascii="宋体" w:hAnsi="宋体"/>
                <w:sz w:val="18"/>
              </w:rP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rFonts w:ascii="宋体" w:hAnsi="宋体"/>
                <w:spacing w:val="-14"/>
                <w:sz w:val="18"/>
              </w:rPr>
            </w:pPr>
            <w:r>
              <w:rPr>
                <w:rFonts w:ascii="宋体" w:hAnsi="宋体" w:hint="eastAsia"/>
                <w:spacing w:val="-14"/>
                <w:sz w:val="18"/>
              </w:rPr>
              <w:t>C516</w:t>
            </w:r>
          </w:p>
        </w:tc>
        <w:tc>
          <w:tcPr>
            <w:tcW w:w="1183" w:type="dxa"/>
            <w:gridSpan w:val="2"/>
            <w:vAlign w:val="center"/>
          </w:tcPr>
          <w:p w:rsidR="00FA7D61" w:rsidRDefault="00FA7D61">
            <w:pPr>
              <w:widowControl/>
              <w:spacing w:line="280" w:lineRule="exact"/>
              <w:ind w:rightChars="-23" w:right="-48"/>
              <w:jc w:val="center"/>
              <w:rPr>
                <w:rFonts w:ascii="宋体" w:hAnsi="宋体"/>
                <w:sz w:val="18"/>
              </w:rPr>
            </w:pPr>
          </w:p>
        </w:tc>
      </w:tr>
      <w:tr w:rsidR="00FA7D61">
        <w:trPr>
          <w:trHeight w:val="306"/>
        </w:trPr>
        <w:tc>
          <w:tcPr>
            <w:tcW w:w="5632" w:type="dxa"/>
            <w:vAlign w:val="center"/>
          </w:tcPr>
          <w:p w:rsidR="00FA7D61" w:rsidRDefault="004B53DA">
            <w:pPr>
              <w:widowControl/>
              <w:spacing w:line="260" w:lineRule="exact"/>
              <w:ind w:firstLineChars="200" w:firstLine="360"/>
              <w:rPr>
                <w:rFonts w:ascii="宋体" w:hAnsi="宋体"/>
                <w:sz w:val="18"/>
              </w:rPr>
            </w:pPr>
            <w:r>
              <w:rPr>
                <w:rFonts w:ascii="宋体" w:hAnsi="宋体" w:hint="eastAsia"/>
                <w:sz w:val="18"/>
              </w:rPr>
              <w:t>其中：科技型中小企业</w:t>
            </w:r>
          </w:p>
        </w:tc>
        <w:tc>
          <w:tcPr>
            <w:tcW w:w="1172" w:type="dxa"/>
          </w:tcPr>
          <w:p w:rsidR="00FA7D61" w:rsidRDefault="004B53DA">
            <w:pPr>
              <w:widowControl/>
              <w:spacing w:line="280" w:lineRule="exact"/>
              <w:jc w:val="center"/>
              <w:rPr>
                <w:rFonts w:ascii="宋体" w:hAnsi="宋体"/>
                <w:sz w:val="18"/>
              </w:rP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rFonts w:ascii="宋体" w:hAnsi="宋体"/>
                <w:spacing w:val="-14"/>
                <w:sz w:val="18"/>
              </w:rPr>
            </w:pPr>
            <w:r>
              <w:rPr>
                <w:rFonts w:ascii="宋体" w:hAnsi="宋体" w:hint="eastAsia"/>
                <w:spacing w:val="-14"/>
                <w:sz w:val="18"/>
              </w:rPr>
              <w:t>C517</w:t>
            </w:r>
          </w:p>
        </w:tc>
        <w:tc>
          <w:tcPr>
            <w:tcW w:w="1183" w:type="dxa"/>
            <w:gridSpan w:val="2"/>
            <w:vAlign w:val="center"/>
          </w:tcPr>
          <w:p w:rsidR="00FA7D61" w:rsidRDefault="00FA7D61">
            <w:pPr>
              <w:widowControl/>
              <w:spacing w:line="280" w:lineRule="exact"/>
              <w:ind w:rightChars="-23" w:right="-48"/>
              <w:jc w:val="center"/>
              <w:rPr>
                <w:rFonts w:ascii="宋体" w:hAnsi="宋体"/>
                <w:sz w:val="18"/>
              </w:rPr>
            </w:pPr>
          </w:p>
        </w:tc>
      </w:tr>
      <w:tr w:rsidR="00FA7D61">
        <w:trPr>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其中：在</w:t>
            </w:r>
            <w:proofErr w:type="gramStart"/>
            <w:r>
              <w:rPr>
                <w:rFonts w:ascii="宋体" w:hAnsi="宋体" w:hint="eastAsia"/>
                <w:sz w:val="18"/>
              </w:rPr>
              <w:t>孵企业</w:t>
            </w:r>
            <w:proofErr w:type="gramEnd"/>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14"/>
                <w:sz w:val="18"/>
              </w:rPr>
              <w:t>C410</w:t>
            </w:r>
          </w:p>
        </w:tc>
        <w:tc>
          <w:tcPr>
            <w:tcW w:w="1183" w:type="dxa"/>
            <w:gridSpan w:val="2"/>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其中：经认定的基地骨干企业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C511</w:t>
            </w:r>
          </w:p>
        </w:tc>
        <w:tc>
          <w:tcPr>
            <w:tcW w:w="1165" w:type="dxa"/>
            <w:vAlign w:val="center"/>
          </w:tcPr>
          <w:p w:rsidR="00FA7D61" w:rsidRDefault="00FA7D61">
            <w:pPr>
              <w:widowControl/>
              <w:spacing w:line="280" w:lineRule="exact"/>
              <w:ind w:rightChars="-23" w:right="-48"/>
              <w:jc w:val="center"/>
              <w:rPr>
                <w:sz w:val="18"/>
              </w:rPr>
            </w:pPr>
          </w:p>
        </w:tc>
      </w:tr>
      <w:tr w:rsidR="00FA7D61">
        <w:trPr>
          <w:gridAfter w:val="1"/>
          <w:wAfter w:w="18" w:type="dxa"/>
          <w:trHeight w:val="306"/>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其中：经认定为国家规划布局内重点软件企业</w:t>
            </w:r>
          </w:p>
        </w:tc>
        <w:tc>
          <w:tcPr>
            <w:tcW w:w="1172"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34" w:type="dxa"/>
            <w:vAlign w:val="center"/>
          </w:tcPr>
          <w:p w:rsidR="00FA7D61" w:rsidRDefault="004B53DA">
            <w:pPr>
              <w:widowControl/>
              <w:spacing w:line="280" w:lineRule="exact"/>
              <w:jc w:val="center"/>
              <w:rPr>
                <w:sz w:val="18"/>
              </w:rPr>
            </w:pPr>
            <w:r>
              <w:rPr>
                <w:rFonts w:ascii="宋体" w:hAnsi="宋体" w:hint="eastAsia"/>
                <w:spacing w:val="-8"/>
                <w:sz w:val="18"/>
              </w:rPr>
              <w:t>C515</w:t>
            </w:r>
          </w:p>
        </w:tc>
        <w:tc>
          <w:tcPr>
            <w:tcW w:w="1165" w:type="dxa"/>
            <w:vAlign w:val="center"/>
          </w:tcPr>
          <w:p w:rsidR="00FA7D61" w:rsidRDefault="00FA7D61">
            <w:pPr>
              <w:widowControl/>
              <w:spacing w:line="280" w:lineRule="exact"/>
              <w:ind w:rightChars="-23" w:right="-48"/>
              <w:jc w:val="center"/>
              <w:rPr>
                <w:sz w:val="18"/>
              </w:rPr>
            </w:pPr>
          </w:p>
        </w:tc>
      </w:tr>
    </w:tbl>
    <w:p w:rsidR="00FA7D61" w:rsidRDefault="004B53DA">
      <w:pPr>
        <w:widowControl/>
        <w:pBdr>
          <w:between w:val="single" w:sz="8" w:space="1" w:color="auto"/>
        </w:pBdr>
        <w:spacing w:line="200" w:lineRule="exact"/>
        <w:jc w:val="left"/>
        <w:rPr>
          <w:rFonts w:ascii="宋体"/>
          <w:szCs w:val="20"/>
        </w:rPr>
      </w:pPr>
      <w:r>
        <w:rPr>
          <w:rFonts w:ascii="宋体" w:hint="eastAsia"/>
          <w:sz w:val="18"/>
          <w:szCs w:val="20"/>
        </w:rPr>
        <w:t>综合机关名称：                                  ２０  年</w:t>
      </w:r>
    </w:p>
    <w:p w:rsidR="00FA7D61" w:rsidRDefault="004B53DA">
      <w:pPr>
        <w:widowControl/>
        <w:spacing w:line="280" w:lineRule="exact"/>
        <w:rPr>
          <w:sz w:val="18"/>
          <w:szCs w:val="18"/>
        </w:rPr>
      </w:pPr>
      <w:r>
        <w:rPr>
          <w:sz w:val="18"/>
          <w:szCs w:val="18"/>
        </w:rPr>
        <w:br w:type="page"/>
      </w:r>
      <w:r>
        <w:rPr>
          <w:rFonts w:hint="eastAsia"/>
          <w:sz w:val="18"/>
          <w:szCs w:val="18"/>
        </w:rPr>
        <w:lastRenderedPageBreak/>
        <w:t>续表</w:t>
      </w:r>
      <w:proofErr w:type="gramStart"/>
      <w:r>
        <w:rPr>
          <w:rFonts w:hint="eastAsia"/>
          <w:sz w:val="18"/>
          <w:szCs w:val="18"/>
        </w:rPr>
        <w:t>一</w:t>
      </w:r>
      <w:proofErr w:type="gramEnd"/>
      <w:r>
        <w:rPr>
          <w:rFonts w:hint="eastAsia"/>
          <w:sz w:val="18"/>
          <w:szCs w:val="18"/>
        </w:rPr>
        <w:t>：</w:t>
      </w:r>
    </w:p>
    <w:tbl>
      <w:tblPr>
        <w:tblW w:w="9150" w:type="dxa"/>
        <w:tblInd w:w="10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32"/>
        <w:gridCol w:w="1140"/>
        <w:gridCol w:w="1140"/>
        <w:gridCol w:w="1238"/>
      </w:tblGrid>
      <w:tr w:rsidR="00FA7D61">
        <w:trPr>
          <w:trHeight w:hRule="exact" w:val="340"/>
        </w:trPr>
        <w:tc>
          <w:tcPr>
            <w:tcW w:w="5632" w:type="dxa"/>
            <w:vAlign w:val="center"/>
          </w:tcPr>
          <w:p w:rsidR="00FA7D61" w:rsidRDefault="004B53DA">
            <w:pPr>
              <w:widowControl/>
              <w:spacing w:line="280" w:lineRule="exact"/>
              <w:jc w:val="center"/>
              <w:rPr>
                <w:sz w:val="18"/>
              </w:rPr>
            </w:pPr>
            <w:r>
              <w:rPr>
                <w:rFonts w:ascii="宋体" w:hAnsi="宋体"/>
                <w:sz w:val="18"/>
                <w:szCs w:val="18"/>
              </w:rPr>
              <w:t>指 标</w:t>
            </w:r>
            <w:r>
              <w:rPr>
                <w:rFonts w:ascii="宋体" w:hAnsi="宋体" w:hint="eastAsia"/>
                <w:sz w:val="18"/>
                <w:szCs w:val="18"/>
              </w:rPr>
              <w:t xml:space="preserve"> 名 称</w:t>
            </w:r>
          </w:p>
        </w:tc>
        <w:tc>
          <w:tcPr>
            <w:tcW w:w="1140" w:type="dxa"/>
            <w:vAlign w:val="center"/>
          </w:tcPr>
          <w:p w:rsidR="00FA7D61" w:rsidRDefault="004B53DA">
            <w:pPr>
              <w:widowControl/>
              <w:spacing w:line="280" w:lineRule="exact"/>
              <w:jc w:val="center"/>
            </w:pPr>
            <w:r>
              <w:rPr>
                <w:rFonts w:ascii="宋体" w:hAnsi="宋体" w:hint="eastAsia"/>
                <w:sz w:val="18"/>
                <w:szCs w:val="18"/>
              </w:rPr>
              <w:t>计量</w:t>
            </w:r>
            <w:r>
              <w:rPr>
                <w:rFonts w:ascii="宋体" w:hAnsi="宋体"/>
                <w:sz w:val="18"/>
                <w:szCs w:val="18"/>
              </w:rPr>
              <w:t>单位</w:t>
            </w:r>
          </w:p>
        </w:tc>
        <w:tc>
          <w:tcPr>
            <w:tcW w:w="1140" w:type="dxa"/>
            <w:vAlign w:val="center"/>
          </w:tcPr>
          <w:p w:rsidR="00FA7D61" w:rsidRDefault="004B53DA">
            <w:pPr>
              <w:widowControl/>
              <w:spacing w:line="280" w:lineRule="exact"/>
              <w:jc w:val="center"/>
              <w:rPr>
                <w:sz w:val="18"/>
              </w:rPr>
            </w:pPr>
            <w:r>
              <w:rPr>
                <w:rFonts w:ascii="宋体" w:hAnsi="宋体"/>
                <w:sz w:val="18"/>
                <w:szCs w:val="18"/>
              </w:rPr>
              <w:t>代 码</w:t>
            </w:r>
          </w:p>
        </w:tc>
        <w:tc>
          <w:tcPr>
            <w:tcW w:w="1238" w:type="dxa"/>
            <w:vAlign w:val="center"/>
          </w:tcPr>
          <w:p w:rsidR="00FA7D61" w:rsidRDefault="004B53DA">
            <w:pPr>
              <w:widowControl/>
              <w:spacing w:line="280" w:lineRule="exact"/>
              <w:ind w:rightChars="-23" w:right="-48"/>
              <w:jc w:val="center"/>
              <w:rPr>
                <w:sz w:val="18"/>
              </w:rPr>
            </w:pPr>
            <w:r>
              <w:rPr>
                <w:rFonts w:ascii="宋体" w:hAnsi="宋体" w:hint="eastAsia"/>
                <w:sz w:val="18"/>
                <w:szCs w:val="18"/>
              </w:rPr>
              <w:t>数 量</w:t>
            </w:r>
          </w:p>
        </w:tc>
      </w:tr>
      <w:tr w:rsidR="00FA7D61">
        <w:trPr>
          <w:trHeight w:hRule="exact" w:val="340"/>
        </w:trPr>
        <w:tc>
          <w:tcPr>
            <w:tcW w:w="5632"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甲</w:t>
            </w:r>
          </w:p>
        </w:tc>
        <w:tc>
          <w:tcPr>
            <w:tcW w:w="1140"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乙</w:t>
            </w:r>
          </w:p>
        </w:tc>
        <w:tc>
          <w:tcPr>
            <w:tcW w:w="1140"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丙</w:t>
            </w:r>
          </w:p>
        </w:tc>
        <w:tc>
          <w:tcPr>
            <w:tcW w:w="1238"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1</w:t>
            </w:r>
          </w:p>
        </w:tc>
      </w:tr>
      <w:tr w:rsidR="00FA7D61">
        <w:trPr>
          <w:trHeight w:hRule="exact" w:val="340"/>
        </w:trPr>
        <w:tc>
          <w:tcPr>
            <w:tcW w:w="5632" w:type="dxa"/>
            <w:vAlign w:val="center"/>
          </w:tcPr>
          <w:p w:rsidR="00FA7D61" w:rsidRDefault="004B53DA">
            <w:pPr>
              <w:widowControl/>
              <w:spacing w:line="260" w:lineRule="exact"/>
              <w:ind w:firstLineChars="200" w:firstLine="360"/>
              <w:rPr>
                <w:rFonts w:ascii="宋体" w:hAnsi="宋体"/>
                <w:sz w:val="18"/>
                <w:szCs w:val="18"/>
              </w:rPr>
            </w:pPr>
            <w:r>
              <w:rPr>
                <w:rFonts w:ascii="宋体" w:hAnsi="宋体" w:hint="eastAsia"/>
                <w:sz w:val="18"/>
              </w:rPr>
              <w:t>其中：股票上市软件企业</w:t>
            </w:r>
          </w:p>
        </w:tc>
        <w:tc>
          <w:tcPr>
            <w:tcW w:w="1140" w:type="dxa"/>
          </w:tcPr>
          <w:p w:rsidR="00FA7D61" w:rsidRDefault="004B53DA">
            <w:pPr>
              <w:widowControl/>
              <w:spacing w:line="280" w:lineRule="exact"/>
              <w:jc w:val="center"/>
              <w:rPr>
                <w:rFonts w:ascii="宋体" w:hAnsi="宋体"/>
                <w:sz w:val="18"/>
                <w:szCs w:val="18"/>
              </w:rP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jc w:val="center"/>
              <w:rPr>
                <w:rFonts w:ascii="宋体" w:hAnsi="宋体"/>
                <w:sz w:val="18"/>
                <w:szCs w:val="18"/>
              </w:rPr>
            </w:pPr>
            <w:r>
              <w:rPr>
                <w:rFonts w:ascii="宋体" w:hAnsi="宋体" w:hint="eastAsia"/>
                <w:spacing w:val="-8"/>
                <w:sz w:val="18"/>
              </w:rPr>
              <w:t>C513</w:t>
            </w:r>
          </w:p>
        </w:tc>
        <w:tc>
          <w:tcPr>
            <w:tcW w:w="1238" w:type="dxa"/>
            <w:vAlign w:val="center"/>
          </w:tcPr>
          <w:p w:rsidR="00FA7D61" w:rsidRDefault="00FA7D61">
            <w:pPr>
              <w:widowControl/>
              <w:spacing w:line="280" w:lineRule="exact"/>
              <w:jc w:val="center"/>
              <w:rPr>
                <w:rFonts w:ascii="宋体" w:hAnsi="宋体"/>
                <w:sz w:val="18"/>
                <w:szCs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其中：营业收入≥1亿元的企业</w:t>
            </w:r>
          </w:p>
        </w:tc>
        <w:tc>
          <w:tcPr>
            <w:tcW w:w="1140" w:type="dxa"/>
            <w:vAlign w:val="center"/>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C61_0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1</w:t>
            </w:r>
            <w:r>
              <w:rPr>
                <w:rFonts w:hint="eastAsia"/>
                <w:sz w:val="18"/>
              </w:rPr>
              <w:t>000</w:t>
            </w:r>
            <w:r>
              <w:rPr>
                <w:rFonts w:ascii="宋体" w:hAnsi="宋体" w:hint="eastAsia"/>
                <w:sz w:val="18"/>
              </w:rPr>
              <w:t>万元≤营业收入&lt; 1亿元的企业</w:t>
            </w:r>
          </w:p>
        </w:tc>
        <w:tc>
          <w:tcPr>
            <w:tcW w:w="1140"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C62_0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5</w:t>
            </w:r>
            <w:r>
              <w:rPr>
                <w:rFonts w:hint="eastAsia"/>
                <w:sz w:val="18"/>
              </w:rPr>
              <w:t>0</w:t>
            </w:r>
            <w:r>
              <w:rPr>
                <w:rFonts w:ascii="宋体" w:hAnsi="宋体" w:hint="eastAsia"/>
                <w:sz w:val="18"/>
              </w:rPr>
              <w:t>万元≤营业收入&lt;1</w:t>
            </w:r>
            <w:r>
              <w:rPr>
                <w:rFonts w:hint="eastAsia"/>
                <w:sz w:val="18"/>
              </w:rPr>
              <w:t>000</w:t>
            </w:r>
            <w:r>
              <w:rPr>
                <w:rFonts w:ascii="宋体" w:hAnsi="宋体" w:hint="eastAsia"/>
                <w:sz w:val="18"/>
              </w:rPr>
              <w:t>万元的企业</w:t>
            </w:r>
          </w:p>
        </w:tc>
        <w:tc>
          <w:tcPr>
            <w:tcW w:w="1140"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C63_0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营业收入&lt; 50万元的企业</w:t>
            </w:r>
          </w:p>
        </w:tc>
        <w:tc>
          <w:tcPr>
            <w:tcW w:w="1140"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C64_0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其中：软件收入≥4000万元的企业</w:t>
            </w:r>
          </w:p>
        </w:tc>
        <w:tc>
          <w:tcPr>
            <w:tcW w:w="1140"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C65_0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其中：软件出口≥3</w:t>
            </w:r>
            <w:r>
              <w:rPr>
                <w:rFonts w:hint="eastAsia"/>
                <w:sz w:val="18"/>
              </w:rPr>
              <w:t>00</w:t>
            </w:r>
            <w:r>
              <w:rPr>
                <w:rFonts w:ascii="宋体" w:hAnsi="宋体" w:hint="eastAsia"/>
                <w:sz w:val="18"/>
              </w:rPr>
              <w:t>万美元的企业</w:t>
            </w:r>
          </w:p>
        </w:tc>
        <w:tc>
          <w:tcPr>
            <w:tcW w:w="1140" w:type="dxa"/>
          </w:tcPr>
          <w:p w:rsidR="00FA7D61" w:rsidRDefault="004B53DA">
            <w:pPr>
              <w:widowControl/>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C66_0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E40A8B">
            <w:pPr>
              <w:widowControl/>
              <w:snapToGrid w:val="0"/>
              <w:spacing w:line="280" w:lineRule="exact"/>
              <w:rPr>
                <w:b/>
                <w:sz w:val="18"/>
              </w:rPr>
            </w:pPr>
            <w:r>
              <w:rPr>
                <w:rFonts w:ascii="宋体" w:hAnsi="宋体" w:hint="eastAsia"/>
                <w:b/>
                <w:sz w:val="18"/>
              </w:rPr>
              <w:t>四、</w:t>
            </w:r>
            <w:r w:rsidR="004B53DA">
              <w:rPr>
                <w:rFonts w:ascii="宋体" w:hAnsi="宋体" w:hint="eastAsia"/>
                <w:b/>
                <w:sz w:val="18"/>
              </w:rPr>
              <w:t>经济概况</w:t>
            </w:r>
          </w:p>
        </w:tc>
        <w:tc>
          <w:tcPr>
            <w:tcW w:w="1140" w:type="dxa"/>
            <w:vAlign w:val="center"/>
          </w:tcPr>
          <w:p w:rsidR="00FA7D61" w:rsidRDefault="004B53DA">
            <w:pPr>
              <w:widowControl/>
              <w:spacing w:line="280" w:lineRule="exact"/>
              <w:ind w:leftChars="-53" w:left="1" w:rightChars="-45" w:right="-94" w:hangingChars="62" w:hanging="112"/>
              <w:jc w:val="center"/>
              <w:rPr>
                <w:sz w:val="18"/>
              </w:rPr>
            </w:pPr>
            <w:r>
              <w:rPr>
                <w:rFonts w:hint="eastAsia"/>
                <w:sz w:val="18"/>
              </w:rPr>
              <w:t>—</w:t>
            </w:r>
          </w:p>
        </w:tc>
        <w:tc>
          <w:tcPr>
            <w:tcW w:w="1140" w:type="dxa"/>
            <w:vAlign w:val="center"/>
          </w:tcPr>
          <w:p w:rsidR="00FA7D61" w:rsidRDefault="004B53DA">
            <w:pPr>
              <w:widowControl/>
              <w:spacing w:line="280" w:lineRule="exact"/>
              <w:jc w:val="center"/>
              <w:rPr>
                <w:sz w:val="18"/>
              </w:rPr>
            </w:pPr>
            <w:r>
              <w:rPr>
                <w:rFonts w:hint="eastAsia"/>
                <w:sz w:val="18"/>
              </w:rPr>
              <w:t>—</w:t>
            </w:r>
          </w:p>
        </w:tc>
        <w:tc>
          <w:tcPr>
            <w:tcW w:w="1238" w:type="dxa"/>
            <w:vAlign w:val="center"/>
          </w:tcPr>
          <w:p w:rsidR="00FA7D61" w:rsidRDefault="004B53DA">
            <w:pPr>
              <w:widowControl/>
              <w:spacing w:line="280" w:lineRule="exact"/>
              <w:ind w:rightChars="-45" w:right="-94"/>
              <w:jc w:val="center"/>
              <w:rPr>
                <w:sz w:val="18"/>
              </w:rPr>
            </w:pPr>
            <w:r>
              <w:rPr>
                <w:rFonts w:hint="eastAsia"/>
                <w:sz w:val="18"/>
              </w:rPr>
              <w:t>—</w:t>
            </w:r>
          </w:p>
        </w:tc>
      </w:tr>
      <w:tr w:rsidR="00FA7D61">
        <w:trPr>
          <w:trHeight w:hRule="exact" w:val="340"/>
        </w:trPr>
        <w:tc>
          <w:tcPr>
            <w:tcW w:w="5632" w:type="dxa"/>
            <w:vAlign w:val="center"/>
          </w:tcPr>
          <w:p w:rsidR="00FA7D61" w:rsidRDefault="004B53DA">
            <w:pPr>
              <w:spacing w:line="280" w:lineRule="exact"/>
              <w:rPr>
                <w:rFonts w:eastAsia="Times New Roman" w:hAnsi="宋体"/>
                <w:sz w:val="18"/>
                <w:szCs w:val="18"/>
              </w:rPr>
            </w:pPr>
            <w:r>
              <w:rPr>
                <w:rFonts w:hAnsi="宋体"/>
                <w:sz w:val="18"/>
                <w:szCs w:val="18"/>
              </w:rPr>
              <w:t>年末企业资产总额</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pStyle w:val="af4"/>
              <w:widowControl/>
              <w:pBdr>
                <w:bottom w:val="none" w:sz="0" w:space="0" w:color="auto"/>
              </w:pBdr>
              <w:tabs>
                <w:tab w:val="clear" w:pos="4153"/>
                <w:tab w:val="clear" w:pos="8306"/>
              </w:tabs>
              <w:snapToGrid/>
              <w:spacing w:line="280" w:lineRule="exact"/>
            </w:pPr>
            <w:r>
              <w:rPr>
                <w:rFonts w:ascii="宋体" w:hAnsi="宋体" w:hint="eastAsia"/>
                <w:spacing w:val="-8"/>
              </w:rPr>
              <w:t>D100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rFonts w:eastAsia="Times New Roman" w:hAnsi="宋体"/>
                <w:sz w:val="18"/>
                <w:szCs w:val="18"/>
              </w:rPr>
            </w:pPr>
            <w:r>
              <w:rPr>
                <w:rFonts w:hAnsi="宋体"/>
                <w:sz w:val="18"/>
                <w:szCs w:val="18"/>
              </w:rPr>
              <w:t>年末企业负债总额</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pStyle w:val="af4"/>
              <w:widowControl/>
              <w:pBdr>
                <w:bottom w:val="none" w:sz="0" w:space="0" w:color="auto"/>
              </w:pBdr>
              <w:tabs>
                <w:tab w:val="clear" w:pos="4153"/>
                <w:tab w:val="clear" w:pos="8306"/>
              </w:tabs>
              <w:snapToGrid/>
              <w:spacing w:line="280" w:lineRule="exact"/>
            </w:pPr>
            <w:r>
              <w:rPr>
                <w:rFonts w:ascii="宋体" w:hAnsi="宋体" w:hint="eastAsia"/>
                <w:spacing w:val="-8"/>
              </w:rPr>
              <w:t>D11</w:t>
            </w:r>
            <w:r>
              <w:rPr>
                <w:rFonts w:hint="eastAsia"/>
                <w:spacing w:val="-8"/>
              </w:rPr>
              <w:t>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 xml:space="preserve">营业收入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D200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 xml:space="preserve">其中：软件收入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D300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450" w:firstLine="810"/>
              <w:rPr>
                <w:sz w:val="18"/>
              </w:rPr>
            </w:pPr>
            <w:r>
              <w:rPr>
                <w:rFonts w:ascii="宋体" w:hAnsi="宋体" w:hint="eastAsia"/>
                <w:sz w:val="18"/>
              </w:rPr>
              <w:t>其中：软件产品收入</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D310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650" w:firstLine="1170"/>
              <w:rPr>
                <w:sz w:val="18"/>
              </w:rPr>
            </w:pPr>
            <w:r>
              <w:rPr>
                <w:rFonts w:ascii="宋体" w:hAnsi="宋体" w:hint="eastAsia"/>
                <w:sz w:val="18"/>
              </w:rPr>
              <w:t>其中：新产品销售收入</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D311</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450" w:firstLine="810"/>
              <w:rPr>
                <w:sz w:val="18"/>
              </w:rPr>
            </w:pPr>
            <w:r>
              <w:rPr>
                <w:rFonts w:ascii="宋体" w:hAnsi="宋体" w:hint="eastAsia"/>
                <w:sz w:val="18"/>
              </w:rPr>
              <w:t>信息系统集成服务收入</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D320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450" w:firstLine="810"/>
              <w:rPr>
                <w:sz w:val="18"/>
              </w:rPr>
            </w:pPr>
            <w:r>
              <w:rPr>
                <w:rFonts w:ascii="宋体" w:hAnsi="宋体" w:hint="eastAsia"/>
                <w:sz w:val="18"/>
              </w:rPr>
              <w:t>嵌入式系统软件收入</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D330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450" w:firstLine="810"/>
              <w:rPr>
                <w:sz w:val="18"/>
              </w:rPr>
            </w:pPr>
            <w:r>
              <w:rPr>
                <w:rFonts w:ascii="宋体" w:hAnsi="宋体" w:hint="eastAsia"/>
                <w:kern w:val="0"/>
                <w:sz w:val="18"/>
              </w:rPr>
              <w:t>软件技术与</w:t>
            </w:r>
            <w:r>
              <w:rPr>
                <w:rFonts w:ascii="宋体" w:hAnsi="宋体" w:hint="eastAsia"/>
                <w:sz w:val="18"/>
              </w:rPr>
              <w:t>信息</w:t>
            </w:r>
            <w:r>
              <w:rPr>
                <w:rFonts w:ascii="宋体" w:hAnsi="宋体" w:hint="eastAsia"/>
                <w:kern w:val="0"/>
                <w:sz w:val="18"/>
              </w:rPr>
              <w:t>服务收入</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D340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650" w:firstLine="1170"/>
              <w:rPr>
                <w:sz w:val="18"/>
              </w:rPr>
            </w:pPr>
            <w:r>
              <w:rPr>
                <w:rFonts w:ascii="宋体" w:hAnsi="宋体" w:hint="eastAsia"/>
                <w:kern w:val="0"/>
                <w:sz w:val="18"/>
              </w:rPr>
              <w:t>其中：</w:t>
            </w:r>
            <w:r>
              <w:rPr>
                <w:rFonts w:ascii="宋体" w:hAnsi="宋体" w:hint="eastAsia"/>
                <w:sz w:val="18"/>
              </w:rPr>
              <w:t>ITO</w:t>
            </w:r>
            <w:r>
              <w:rPr>
                <w:rFonts w:ascii="宋体" w:hAnsi="宋体" w:hint="eastAsia"/>
                <w:kern w:val="0"/>
                <w:sz w:val="18"/>
              </w:rPr>
              <w:t>收入</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D341</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900" w:firstLine="1620"/>
              <w:rPr>
                <w:sz w:val="18"/>
              </w:rPr>
            </w:pPr>
            <w:r>
              <w:rPr>
                <w:rFonts w:ascii="宋体" w:hAnsi="宋体" w:hint="eastAsia"/>
                <w:kern w:val="0"/>
                <w:sz w:val="18"/>
              </w:rPr>
              <w:t>BPO收入</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D342</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900" w:firstLine="1620"/>
              <w:rPr>
                <w:sz w:val="18"/>
              </w:rPr>
            </w:pPr>
            <w:r>
              <w:rPr>
                <w:rFonts w:ascii="宋体" w:hAnsi="宋体" w:hint="eastAsia"/>
                <w:kern w:val="0"/>
                <w:sz w:val="18"/>
              </w:rPr>
              <w:t>软件技术性收入</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kern w:val="0"/>
                <w:sz w:val="18"/>
              </w:rPr>
              <w:t>D343</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80" w:lineRule="exact"/>
              <w:ind w:firstLineChars="450" w:firstLine="810"/>
              <w:rPr>
                <w:sz w:val="18"/>
              </w:rPr>
            </w:pPr>
            <w:r>
              <w:rPr>
                <w:rFonts w:ascii="宋体" w:hAnsi="宋体" w:hint="eastAsia"/>
                <w:sz w:val="18"/>
              </w:rPr>
              <w:t xml:space="preserve">其中：自主版权软件收入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D350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 xml:space="preserve">出口总额  </w:t>
            </w:r>
          </w:p>
        </w:tc>
        <w:tc>
          <w:tcPr>
            <w:tcW w:w="1140" w:type="dxa"/>
            <w:vAlign w:val="center"/>
          </w:tcPr>
          <w:p w:rsidR="00FA7D61" w:rsidRDefault="004B53DA">
            <w:pPr>
              <w:widowControl/>
              <w:spacing w:line="280" w:lineRule="exact"/>
              <w:ind w:rightChars="-23" w:right="-48"/>
              <w:jc w:val="center"/>
              <w:rPr>
                <w:spacing w:val="-14"/>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pacing w:val="-14"/>
                <w:sz w:val="18"/>
              </w:rPr>
            </w:pPr>
            <w:r>
              <w:rPr>
                <w:rFonts w:ascii="宋体" w:hAnsi="宋体" w:hint="eastAsia"/>
                <w:spacing w:val="-8"/>
                <w:sz w:val="18"/>
              </w:rPr>
              <w:t>D400</w:t>
            </w:r>
          </w:p>
        </w:tc>
        <w:tc>
          <w:tcPr>
            <w:tcW w:w="1238" w:type="dxa"/>
            <w:vAlign w:val="center"/>
          </w:tcPr>
          <w:p w:rsidR="00FA7D61" w:rsidRDefault="00FA7D61">
            <w:pPr>
              <w:widowControl/>
              <w:spacing w:line="280" w:lineRule="exact"/>
              <w:ind w:rightChars="-23" w:right="-48"/>
              <w:jc w:val="center"/>
              <w:rPr>
                <w:spacing w:val="-14"/>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 xml:space="preserve">其中：软件出口总额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 xml:space="preserve"> 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D410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 xml:space="preserve">净利润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D500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实际上缴税费总额</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ind w:right="-42"/>
              <w:jc w:val="center"/>
              <w:rPr>
                <w:sz w:val="18"/>
              </w:rPr>
            </w:pPr>
            <w:r>
              <w:rPr>
                <w:rFonts w:ascii="宋体" w:hAnsi="宋体" w:hint="eastAsia"/>
                <w:spacing w:val="-8"/>
                <w:sz w:val="18"/>
              </w:rPr>
              <w:t>D610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减免税总额</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D620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劳动者报酬</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sz w:val="18"/>
              </w:rPr>
            </w:pPr>
            <w:r>
              <w:rPr>
                <w:rFonts w:ascii="宋体" w:hAnsi="宋体" w:hint="eastAsia"/>
                <w:spacing w:val="-8"/>
                <w:sz w:val="18"/>
              </w:rPr>
              <w:t>D710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E40A8B">
            <w:pPr>
              <w:widowControl/>
              <w:snapToGrid w:val="0"/>
              <w:spacing w:line="280" w:lineRule="exact"/>
              <w:rPr>
                <w:b/>
                <w:sz w:val="18"/>
              </w:rPr>
            </w:pPr>
            <w:r>
              <w:rPr>
                <w:rFonts w:ascii="宋体" w:hAnsi="宋体" w:hint="eastAsia"/>
                <w:b/>
                <w:sz w:val="18"/>
              </w:rPr>
              <w:t>五、</w:t>
            </w:r>
            <w:r w:rsidR="004B53DA">
              <w:rPr>
                <w:rFonts w:ascii="宋体" w:hAnsi="宋体" w:hint="eastAsia"/>
                <w:b/>
                <w:sz w:val="18"/>
              </w:rPr>
              <w:t>科技活动情况</w:t>
            </w:r>
          </w:p>
        </w:tc>
        <w:tc>
          <w:tcPr>
            <w:tcW w:w="1140" w:type="dxa"/>
            <w:vAlign w:val="center"/>
          </w:tcPr>
          <w:p w:rsidR="00FA7D61" w:rsidRDefault="004B53DA">
            <w:pPr>
              <w:widowControl/>
              <w:spacing w:line="280" w:lineRule="exact"/>
              <w:ind w:leftChars="-53" w:left="1" w:rightChars="-45" w:right="-94" w:hangingChars="62" w:hanging="112"/>
              <w:jc w:val="center"/>
              <w:rPr>
                <w:sz w:val="18"/>
              </w:rPr>
            </w:pPr>
            <w:r>
              <w:rPr>
                <w:rFonts w:hint="eastAsia"/>
                <w:sz w:val="18"/>
              </w:rPr>
              <w:t>—</w:t>
            </w:r>
          </w:p>
        </w:tc>
        <w:tc>
          <w:tcPr>
            <w:tcW w:w="1140" w:type="dxa"/>
            <w:vAlign w:val="center"/>
          </w:tcPr>
          <w:p w:rsidR="00FA7D61" w:rsidRDefault="004B53DA">
            <w:pPr>
              <w:widowControl/>
              <w:spacing w:line="280" w:lineRule="exact"/>
              <w:ind w:leftChars="-53" w:left="1" w:rightChars="-45" w:right="-94" w:hangingChars="62" w:hanging="112"/>
              <w:jc w:val="center"/>
              <w:rPr>
                <w:sz w:val="18"/>
              </w:rPr>
            </w:pPr>
            <w:r>
              <w:rPr>
                <w:rFonts w:hint="eastAsia"/>
                <w:sz w:val="18"/>
              </w:rPr>
              <w:t>—</w:t>
            </w:r>
          </w:p>
        </w:tc>
        <w:tc>
          <w:tcPr>
            <w:tcW w:w="1238" w:type="dxa"/>
            <w:vAlign w:val="center"/>
          </w:tcPr>
          <w:p w:rsidR="00FA7D61" w:rsidRDefault="004B53DA">
            <w:pPr>
              <w:widowControl/>
              <w:spacing w:line="280" w:lineRule="exact"/>
              <w:ind w:rightChars="-45" w:right="-94"/>
              <w:jc w:val="center"/>
              <w:rPr>
                <w:sz w:val="18"/>
              </w:rPr>
            </w:pPr>
            <w:r>
              <w:rPr>
                <w:rFonts w:hint="eastAsia"/>
                <w:sz w:val="18"/>
              </w:rPr>
              <w:t>—</w:t>
            </w:r>
          </w:p>
        </w:tc>
      </w:tr>
      <w:tr w:rsidR="00FA7D61">
        <w:trPr>
          <w:trHeight w:hRule="exact" w:val="340"/>
        </w:trPr>
        <w:tc>
          <w:tcPr>
            <w:tcW w:w="5632" w:type="dxa"/>
            <w:vAlign w:val="center"/>
          </w:tcPr>
          <w:p w:rsidR="00FA7D61" w:rsidRDefault="004B53DA">
            <w:pPr>
              <w:spacing w:line="280" w:lineRule="exact"/>
              <w:rPr>
                <w:sz w:val="18"/>
              </w:rPr>
            </w:pPr>
            <w:r>
              <w:rPr>
                <w:rFonts w:ascii="宋体" w:hAnsi="宋体" w:hint="eastAsia"/>
                <w:sz w:val="18"/>
              </w:rPr>
              <w:t xml:space="preserve">科技活动经费筹集总额 </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E100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sz w:val="18"/>
              </w:rPr>
            </w:pPr>
            <w:r>
              <w:rPr>
                <w:rFonts w:ascii="宋体" w:hAnsi="宋体" w:hint="eastAsia"/>
                <w:sz w:val="18"/>
              </w:rPr>
              <w:t>其中：企业资金</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E110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500" w:firstLine="900"/>
              <w:rPr>
                <w:sz w:val="18"/>
              </w:rPr>
            </w:pPr>
            <w:r>
              <w:rPr>
                <w:rFonts w:ascii="宋体" w:hAnsi="宋体" w:hint="eastAsia"/>
                <w:sz w:val="18"/>
              </w:rPr>
              <w:t>金融机构贷款</w:t>
            </w:r>
          </w:p>
        </w:tc>
        <w:tc>
          <w:tcPr>
            <w:tcW w:w="1140" w:type="dxa"/>
            <w:vAlign w:val="center"/>
          </w:tcPr>
          <w:p w:rsidR="00FA7D61" w:rsidRDefault="004B53DA">
            <w:pPr>
              <w:widowControl/>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E120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500" w:firstLine="900"/>
              <w:rPr>
                <w:rFonts w:ascii="宋体" w:hAnsi="宋体"/>
                <w:sz w:val="18"/>
              </w:rPr>
            </w:pPr>
            <w:r>
              <w:rPr>
                <w:rFonts w:ascii="宋体" w:hAnsi="宋体" w:hint="eastAsia"/>
                <w:sz w:val="18"/>
              </w:rPr>
              <w:t xml:space="preserve">政府部门资金 </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E130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E40A8B">
            <w:pPr>
              <w:widowControl/>
              <w:spacing w:line="280" w:lineRule="exact"/>
              <w:ind w:firstLineChars="700" w:firstLine="1260"/>
              <w:rPr>
                <w:rFonts w:ascii="宋体" w:hAnsi="宋体"/>
                <w:sz w:val="18"/>
              </w:rPr>
            </w:pPr>
            <w:r>
              <w:rPr>
                <w:rFonts w:ascii="宋体" w:hAnsi="宋体" w:hint="eastAsia"/>
                <w:sz w:val="18"/>
              </w:rPr>
              <w:t>其中：地方政府资金</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E131</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spacing w:line="280" w:lineRule="exact"/>
              <w:rPr>
                <w:rFonts w:ascii="宋体" w:hAnsi="宋体"/>
                <w:sz w:val="18"/>
              </w:rPr>
            </w:pPr>
            <w:r>
              <w:rPr>
                <w:rFonts w:ascii="宋体" w:hAnsi="宋体" w:hint="eastAsia"/>
                <w:sz w:val="18"/>
              </w:rPr>
              <w:t>科技活动经费支出总额</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E200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pPr>
              <w:widowControl/>
              <w:spacing w:line="260" w:lineRule="exact"/>
              <w:ind w:firstLineChars="200" w:firstLine="360"/>
              <w:rPr>
                <w:rFonts w:ascii="宋体" w:hAnsi="宋体"/>
                <w:sz w:val="18"/>
              </w:rPr>
            </w:pPr>
            <w:r>
              <w:rPr>
                <w:rFonts w:ascii="宋体" w:hAnsi="宋体" w:hint="eastAsia"/>
                <w:sz w:val="18"/>
              </w:rPr>
              <w:t>其中：研究与试验发展（R&amp;D）经费支出</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E210</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AC6A54">
            <w:pPr>
              <w:widowControl/>
              <w:spacing w:line="280" w:lineRule="exact"/>
              <w:ind w:firstLineChars="500" w:firstLine="900"/>
              <w:rPr>
                <w:rFonts w:ascii="宋体" w:hAnsi="宋体"/>
                <w:sz w:val="18"/>
              </w:rPr>
            </w:pPr>
            <w:r>
              <w:rPr>
                <w:rFonts w:ascii="宋体" w:hAnsi="宋体" w:hint="eastAsia"/>
                <w:sz w:val="18"/>
              </w:rPr>
              <w:t>其中：软件R&amp;D经费支出</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E211</w:t>
            </w:r>
          </w:p>
        </w:tc>
        <w:tc>
          <w:tcPr>
            <w:tcW w:w="1238" w:type="dxa"/>
            <w:vAlign w:val="center"/>
          </w:tcPr>
          <w:p w:rsidR="00FA7D61" w:rsidRDefault="00FA7D61">
            <w:pPr>
              <w:widowControl/>
              <w:spacing w:line="280" w:lineRule="exact"/>
              <w:ind w:rightChars="-23" w:right="-48"/>
              <w:jc w:val="center"/>
              <w:rPr>
                <w:sz w:val="18"/>
              </w:rPr>
            </w:pPr>
          </w:p>
        </w:tc>
      </w:tr>
      <w:tr w:rsidR="00FA7D61">
        <w:trPr>
          <w:trHeight w:hRule="exact" w:val="340"/>
        </w:trPr>
        <w:tc>
          <w:tcPr>
            <w:tcW w:w="5632" w:type="dxa"/>
            <w:vAlign w:val="center"/>
          </w:tcPr>
          <w:p w:rsidR="00FA7D61" w:rsidRDefault="004B53DA" w:rsidP="00AC6A54">
            <w:pPr>
              <w:widowControl/>
              <w:spacing w:line="280" w:lineRule="exact"/>
              <w:ind w:firstLineChars="750" w:firstLine="1350"/>
              <w:rPr>
                <w:rFonts w:ascii="宋体" w:hAnsi="宋体"/>
                <w:sz w:val="18"/>
              </w:rPr>
            </w:pPr>
            <w:r>
              <w:rPr>
                <w:rFonts w:ascii="宋体" w:hAnsi="宋体" w:hint="eastAsia"/>
                <w:sz w:val="18"/>
              </w:rPr>
              <w:t>其中：新产品开发经费支出</w:t>
            </w:r>
          </w:p>
        </w:tc>
        <w:tc>
          <w:tcPr>
            <w:tcW w:w="1140" w:type="dxa"/>
            <w:vAlign w:val="center"/>
          </w:tcPr>
          <w:p w:rsidR="00FA7D61" w:rsidRDefault="004B53DA">
            <w:pPr>
              <w:widowControl/>
              <w:spacing w:line="280" w:lineRule="exact"/>
              <w:ind w:rightChars="-23" w:right="-48"/>
              <w:jc w:val="center"/>
              <w:rPr>
                <w:rFonts w:ascii="宋体" w:hAnsi="宋体"/>
                <w:sz w:val="18"/>
              </w:rPr>
            </w:pPr>
            <w:r>
              <w:rPr>
                <w:rFonts w:ascii="宋体" w:hAnsi="宋体" w:hint="eastAsia"/>
                <w:sz w:val="18"/>
              </w:rPr>
              <w:t>千元</w:t>
            </w:r>
          </w:p>
        </w:tc>
        <w:tc>
          <w:tcPr>
            <w:tcW w:w="1140" w:type="dxa"/>
            <w:vAlign w:val="center"/>
          </w:tcPr>
          <w:p w:rsidR="00FA7D61" w:rsidRDefault="004B53DA">
            <w:pPr>
              <w:widowControl/>
              <w:spacing w:line="280" w:lineRule="exact"/>
              <w:jc w:val="center"/>
              <w:rPr>
                <w:rFonts w:ascii="宋体" w:hAnsi="宋体"/>
                <w:sz w:val="18"/>
              </w:rPr>
            </w:pPr>
            <w:r>
              <w:rPr>
                <w:rFonts w:ascii="宋体" w:hAnsi="宋体" w:hint="eastAsia"/>
                <w:sz w:val="18"/>
              </w:rPr>
              <w:t>E212</w:t>
            </w:r>
          </w:p>
        </w:tc>
        <w:tc>
          <w:tcPr>
            <w:tcW w:w="1238" w:type="dxa"/>
            <w:vAlign w:val="center"/>
          </w:tcPr>
          <w:p w:rsidR="00FA7D61" w:rsidRDefault="00FA7D61">
            <w:pPr>
              <w:widowControl/>
              <w:spacing w:line="280" w:lineRule="exact"/>
              <w:ind w:rightChars="-23" w:right="-48"/>
              <w:jc w:val="center"/>
              <w:rPr>
                <w:sz w:val="18"/>
              </w:rPr>
            </w:pPr>
          </w:p>
        </w:tc>
      </w:tr>
    </w:tbl>
    <w:p w:rsidR="00FA7D61" w:rsidRDefault="004B53DA">
      <w:pPr>
        <w:spacing w:line="240" w:lineRule="exact"/>
        <w:rPr>
          <w:sz w:val="18"/>
          <w:szCs w:val="18"/>
        </w:rPr>
      </w:pPr>
      <w:r>
        <w:br w:type="page"/>
      </w:r>
      <w:r>
        <w:rPr>
          <w:rFonts w:hint="eastAsia"/>
          <w:sz w:val="18"/>
          <w:szCs w:val="18"/>
        </w:rPr>
        <w:lastRenderedPageBreak/>
        <w:t>续表二：</w:t>
      </w:r>
    </w:p>
    <w:tbl>
      <w:tblPr>
        <w:tblW w:w="9164" w:type="dxa"/>
        <w:tblInd w:w="10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47"/>
        <w:gridCol w:w="1140"/>
        <w:gridCol w:w="1140"/>
        <w:gridCol w:w="1237"/>
      </w:tblGrid>
      <w:tr w:rsidR="00FA7D61">
        <w:trPr>
          <w:trHeight w:val="396"/>
        </w:trPr>
        <w:tc>
          <w:tcPr>
            <w:tcW w:w="5647" w:type="dxa"/>
            <w:vAlign w:val="center"/>
          </w:tcPr>
          <w:p w:rsidR="00FA7D61" w:rsidRDefault="004B53DA">
            <w:pPr>
              <w:spacing w:line="280" w:lineRule="exact"/>
              <w:ind w:rightChars="40" w:right="84" w:firstLineChars="200" w:firstLine="360"/>
              <w:jc w:val="center"/>
              <w:rPr>
                <w:sz w:val="18"/>
              </w:rPr>
            </w:pPr>
            <w:bookmarkStart w:id="11" w:name="_Toc19731"/>
            <w:r>
              <w:rPr>
                <w:rFonts w:ascii="宋体" w:hAnsi="宋体"/>
                <w:sz w:val="18"/>
                <w:szCs w:val="18"/>
              </w:rPr>
              <w:t>指 标</w:t>
            </w:r>
            <w:r>
              <w:rPr>
                <w:rFonts w:ascii="宋体" w:hAnsi="宋体" w:hint="eastAsia"/>
                <w:sz w:val="18"/>
                <w:szCs w:val="18"/>
              </w:rPr>
              <w:t xml:space="preserve"> 名 称</w:t>
            </w:r>
          </w:p>
        </w:tc>
        <w:tc>
          <w:tcPr>
            <w:tcW w:w="1140" w:type="dxa"/>
            <w:vAlign w:val="center"/>
          </w:tcPr>
          <w:p w:rsidR="00FA7D61" w:rsidRDefault="004B53DA">
            <w:pPr>
              <w:spacing w:line="280" w:lineRule="exact"/>
              <w:ind w:rightChars="-23" w:right="-48"/>
              <w:jc w:val="center"/>
              <w:rPr>
                <w:sz w:val="18"/>
              </w:rPr>
            </w:pPr>
            <w:r>
              <w:rPr>
                <w:rFonts w:ascii="宋体" w:hAnsi="宋体" w:hint="eastAsia"/>
                <w:sz w:val="18"/>
                <w:szCs w:val="18"/>
              </w:rPr>
              <w:t>计量</w:t>
            </w:r>
            <w:r>
              <w:rPr>
                <w:rFonts w:ascii="宋体" w:hAnsi="宋体"/>
                <w:sz w:val="18"/>
                <w:szCs w:val="18"/>
              </w:rPr>
              <w:t>单位</w:t>
            </w:r>
          </w:p>
        </w:tc>
        <w:tc>
          <w:tcPr>
            <w:tcW w:w="1140" w:type="dxa"/>
            <w:vAlign w:val="center"/>
          </w:tcPr>
          <w:p w:rsidR="00FA7D61" w:rsidRDefault="004B53DA">
            <w:pPr>
              <w:spacing w:line="280" w:lineRule="exact"/>
              <w:jc w:val="center"/>
              <w:rPr>
                <w:rFonts w:ascii="宋体" w:hAnsi="宋体"/>
                <w:sz w:val="18"/>
              </w:rPr>
            </w:pPr>
            <w:r>
              <w:rPr>
                <w:rFonts w:ascii="宋体" w:hAnsi="宋体"/>
                <w:sz w:val="18"/>
                <w:szCs w:val="18"/>
              </w:rPr>
              <w:t>代 码</w:t>
            </w:r>
          </w:p>
        </w:tc>
        <w:tc>
          <w:tcPr>
            <w:tcW w:w="1237" w:type="dxa"/>
            <w:vAlign w:val="center"/>
          </w:tcPr>
          <w:p w:rsidR="00FA7D61" w:rsidRDefault="004B53DA">
            <w:pPr>
              <w:spacing w:line="280" w:lineRule="exact"/>
              <w:ind w:rightChars="-23" w:right="-48"/>
              <w:jc w:val="center"/>
              <w:rPr>
                <w:sz w:val="18"/>
              </w:rPr>
            </w:pPr>
            <w:r>
              <w:rPr>
                <w:rFonts w:ascii="宋体" w:hAnsi="宋体" w:hint="eastAsia"/>
                <w:sz w:val="18"/>
                <w:szCs w:val="18"/>
              </w:rPr>
              <w:t>数 量</w:t>
            </w:r>
          </w:p>
        </w:tc>
      </w:tr>
      <w:tr w:rsidR="00FA7D61">
        <w:trPr>
          <w:trHeight w:val="396"/>
        </w:trPr>
        <w:tc>
          <w:tcPr>
            <w:tcW w:w="5647"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甲</w:t>
            </w:r>
          </w:p>
        </w:tc>
        <w:tc>
          <w:tcPr>
            <w:tcW w:w="1140"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乙</w:t>
            </w:r>
          </w:p>
        </w:tc>
        <w:tc>
          <w:tcPr>
            <w:tcW w:w="1140"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丙</w:t>
            </w:r>
          </w:p>
        </w:tc>
        <w:tc>
          <w:tcPr>
            <w:tcW w:w="1237" w:type="dxa"/>
            <w:vAlign w:val="center"/>
          </w:tcPr>
          <w:p w:rsidR="00FA7D61" w:rsidRDefault="004B53DA">
            <w:pPr>
              <w:widowControl/>
              <w:spacing w:line="280" w:lineRule="exact"/>
              <w:jc w:val="center"/>
              <w:rPr>
                <w:rFonts w:ascii="宋体" w:hAnsi="宋体"/>
                <w:sz w:val="18"/>
                <w:szCs w:val="18"/>
              </w:rPr>
            </w:pPr>
            <w:r>
              <w:rPr>
                <w:rFonts w:ascii="宋体" w:hAnsi="宋体" w:hint="eastAsia"/>
                <w:sz w:val="18"/>
                <w:szCs w:val="18"/>
              </w:rPr>
              <w:t>1</w:t>
            </w: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年培训费用</w:t>
            </w:r>
          </w:p>
        </w:tc>
        <w:tc>
          <w:tcPr>
            <w:tcW w:w="1140" w:type="dxa"/>
            <w:vAlign w:val="center"/>
          </w:tcPr>
          <w:p w:rsidR="00FA7D61" w:rsidRDefault="004B53DA">
            <w:pPr>
              <w:spacing w:line="280" w:lineRule="exact"/>
              <w:ind w:rightChars="-23" w:right="-48"/>
              <w:jc w:val="center"/>
              <w:rPr>
                <w:sz w:val="18"/>
              </w:rPr>
            </w:pPr>
            <w:r>
              <w:rPr>
                <w:rFonts w:ascii="宋体" w:hAnsi="宋体" w:hint="eastAsia"/>
                <w:sz w:val="18"/>
              </w:rPr>
              <w:t>千元</w:t>
            </w:r>
          </w:p>
        </w:tc>
        <w:tc>
          <w:tcPr>
            <w:tcW w:w="1140" w:type="dxa"/>
            <w:vAlign w:val="center"/>
          </w:tcPr>
          <w:p w:rsidR="00FA7D61" w:rsidRDefault="004B53DA">
            <w:pPr>
              <w:spacing w:line="280" w:lineRule="exact"/>
              <w:jc w:val="center"/>
              <w:rPr>
                <w:rFonts w:ascii="宋体" w:hAnsi="宋体"/>
                <w:sz w:val="18"/>
              </w:rPr>
            </w:pPr>
            <w:r>
              <w:rPr>
                <w:rFonts w:ascii="宋体" w:hAnsi="宋体" w:hint="eastAsia"/>
                <w:sz w:val="18"/>
              </w:rPr>
              <w:t>E300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新增国家级科技和产业化项目</w:t>
            </w:r>
          </w:p>
        </w:tc>
        <w:tc>
          <w:tcPr>
            <w:tcW w:w="1140" w:type="dxa"/>
            <w:vAlign w:val="center"/>
          </w:tcPr>
          <w:p w:rsidR="00FA7D61" w:rsidRDefault="004B53DA">
            <w:pPr>
              <w:spacing w:line="280" w:lineRule="exact"/>
              <w:ind w:rightChars="-51" w:right="-107"/>
              <w:jc w:val="center"/>
              <w:rPr>
                <w:sz w:val="18"/>
              </w:rP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jc w:val="center"/>
              <w:rPr>
                <w:rFonts w:ascii="宋体" w:hAnsi="宋体"/>
                <w:sz w:val="18"/>
              </w:rPr>
            </w:pPr>
            <w:r>
              <w:rPr>
                <w:rFonts w:ascii="宋体" w:hAnsi="宋体" w:hint="eastAsia"/>
                <w:sz w:val="18"/>
              </w:rPr>
              <w:t>E410</w:t>
            </w:r>
          </w:p>
        </w:tc>
        <w:tc>
          <w:tcPr>
            <w:tcW w:w="1237" w:type="dxa"/>
            <w:vAlign w:val="center"/>
          </w:tcPr>
          <w:p w:rsidR="00FA7D61" w:rsidRDefault="00FA7D61">
            <w:pPr>
              <w:spacing w:line="280" w:lineRule="exact"/>
              <w:ind w:rightChars="-51" w:right="-107"/>
              <w:jc w:val="center"/>
              <w:rPr>
                <w:sz w:val="18"/>
              </w:rPr>
            </w:pP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新增地方级科技和产业化项目</w:t>
            </w:r>
          </w:p>
        </w:tc>
        <w:tc>
          <w:tcPr>
            <w:tcW w:w="1140" w:type="dxa"/>
            <w:vAlign w:val="center"/>
          </w:tcPr>
          <w:p w:rsidR="00FA7D61" w:rsidRDefault="004B53DA">
            <w:pPr>
              <w:spacing w:line="280" w:lineRule="exact"/>
              <w:ind w:rightChars="-23" w:right="-48"/>
              <w:jc w:val="center"/>
              <w:rPr>
                <w:sz w:val="18"/>
              </w:rP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E420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拥有软件著作权登记</w:t>
            </w:r>
          </w:p>
        </w:tc>
        <w:tc>
          <w:tcPr>
            <w:tcW w:w="1140" w:type="dxa"/>
          </w:tcPr>
          <w:p w:rsidR="00FA7D61" w:rsidRDefault="004B53DA">
            <w:pPr>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E500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ind w:rightChars="40" w:right="84" w:firstLineChars="200" w:firstLine="360"/>
              <w:rPr>
                <w:sz w:val="18"/>
              </w:rPr>
            </w:pPr>
            <w:r>
              <w:rPr>
                <w:rFonts w:ascii="宋体" w:hAnsi="宋体" w:hint="eastAsia"/>
                <w:sz w:val="18"/>
              </w:rPr>
              <w:t>其中：新增软件著作权登记</w:t>
            </w:r>
          </w:p>
        </w:tc>
        <w:tc>
          <w:tcPr>
            <w:tcW w:w="1140" w:type="dxa"/>
          </w:tcPr>
          <w:p w:rsidR="00FA7D61" w:rsidRDefault="004B53DA">
            <w:pPr>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E510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拥有有效发明专利</w:t>
            </w:r>
          </w:p>
        </w:tc>
        <w:tc>
          <w:tcPr>
            <w:tcW w:w="1140" w:type="dxa"/>
          </w:tcPr>
          <w:p w:rsidR="00FA7D61" w:rsidRDefault="004B53DA">
            <w:pPr>
              <w:spacing w:line="280" w:lineRule="exact"/>
              <w:jc w:val="center"/>
            </w:pPr>
            <w:r>
              <w:rPr>
                <w:rFonts w:ascii="宋体" w:hAnsi="宋体" w:hint="eastAsia"/>
                <w:spacing w:val="-6"/>
                <w:sz w:val="18"/>
                <w:szCs w:val="18"/>
              </w:rPr>
              <w:t>件</w:t>
            </w:r>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E600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ind w:rightChars="40" w:right="84" w:firstLineChars="200" w:firstLine="360"/>
              <w:rPr>
                <w:sz w:val="18"/>
              </w:rPr>
            </w:pPr>
            <w:r>
              <w:rPr>
                <w:rFonts w:ascii="宋体" w:hAnsi="宋体" w:hint="eastAsia"/>
                <w:sz w:val="18"/>
              </w:rPr>
              <w:t>其中：新增发明专利</w:t>
            </w:r>
          </w:p>
        </w:tc>
        <w:tc>
          <w:tcPr>
            <w:tcW w:w="1140" w:type="dxa"/>
          </w:tcPr>
          <w:p w:rsidR="00FA7D61" w:rsidRDefault="004B53DA">
            <w:pPr>
              <w:spacing w:line="280" w:lineRule="exact"/>
              <w:jc w:val="center"/>
            </w:pPr>
            <w:r>
              <w:rPr>
                <w:rFonts w:ascii="宋体" w:hAnsi="宋体" w:hint="eastAsia"/>
                <w:spacing w:val="-6"/>
                <w:sz w:val="18"/>
                <w:szCs w:val="18"/>
              </w:rPr>
              <w:t>件</w:t>
            </w:r>
          </w:p>
        </w:tc>
        <w:tc>
          <w:tcPr>
            <w:tcW w:w="1140" w:type="dxa"/>
            <w:vAlign w:val="center"/>
          </w:tcPr>
          <w:p w:rsidR="00FA7D61" w:rsidRDefault="004B53DA">
            <w:pPr>
              <w:spacing w:line="280" w:lineRule="exact"/>
              <w:jc w:val="center"/>
              <w:rPr>
                <w:rFonts w:ascii="宋体" w:hAnsi="宋体"/>
                <w:sz w:val="18"/>
              </w:rPr>
            </w:pPr>
            <w:r>
              <w:rPr>
                <w:rFonts w:ascii="宋体" w:hAnsi="宋体" w:hint="eastAsia"/>
                <w:sz w:val="18"/>
              </w:rPr>
              <w:t>E610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E40A8B">
            <w:pPr>
              <w:snapToGrid w:val="0"/>
              <w:spacing w:line="280" w:lineRule="exact"/>
              <w:rPr>
                <w:b/>
                <w:sz w:val="18"/>
              </w:rPr>
            </w:pPr>
            <w:r>
              <w:rPr>
                <w:rFonts w:ascii="宋体" w:hAnsi="宋体" w:hint="eastAsia"/>
                <w:b/>
                <w:sz w:val="18"/>
              </w:rPr>
              <w:t>六、</w:t>
            </w:r>
            <w:r w:rsidR="004B53DA">
              <w:rPr>
                <w:rFonts w:ascii="宋体" w:hAnsi="宋体" w:hint="eastAsia"/>
                <w:b/>
                <w:sz w:val="18"/>
              </w:rPr>
              <w:t>软件质量管理体系情况</w:t>
            </w:r>
          </w:p>
        </w:tc>
        <w:tc>
          <w:tcPr>
            <w:tcW w:w="1140" w:type="dxa"/>
            <w:vAlign w:val="center"/>
          </w:tcPr>
          <w:p w:rsidR="00FA7D61" w:rsidRDefault="004B53DA">
            <w:pPr>
              <w:spacing w:line="280" w:lineRule="exact"/>
              <w:ind w:rightChars="-45" w:right="-94"/>
              <w:jc w:val="center"/>
              <w:rPr>
                <w:sz w:val="18"/>
              </w:rPr>
            </w:pPr>
            <w:r>
              <w:rPr>
                <w:rFonts w:hint="eastAsia"/>
                <w:sz w:val="18"/>
              </w:rPr>
              <w:t>—</w:t>
            </w:r>
          </w:p>
        </w:tc>
        <w:tc>
          <w:tcPr>
            <w:tcW w:w="1140" w:type="dxa"/>
            <w:vAlign w:val="center"/>
          </w:tcPr>
          <w:p w:rsidR="00FA7D61" w:rsidRDefault="004B53DA">
            <w:pPr>
              <w:spacing w:line="280" w:lineRule="exact"/>
              <w:jc w:val="center"/>
              <w:rPr>
                <w:sz w:val="18"/>
              </w:rPr>
            </w:pPr>
            <w:r>
              <w:rPr>
                <w:rFonts w:hint="eastAsia"/>
                <w:sz w:val="18"/>
              </w:rPr>
              <w:t>—</w:t>
            </w:r>
          </w:p>
        </w:tc>
        <w:tc>
          <w:tcPr>
            <w:tcW w:w="1237" w:type="dxa"/>
            <w:vAlign w:val="center"/>
          </w:tcPr>
          <w:p w:rsidR="00FA7D61" w:rsidRDefault="004B53DA">
            <w:pPr>
              <w:spacing w:line="280" w:lineRule="exact"/>
              <w:ind w:rightChars="-45" w:right="-94"/>
              <w:jc w:val="center"/>
              <w:rPr>
                <w:sz w:val="18"/>
              </w:rPr>
            </w:pPr>
            <w:r>
              <w:rPr>
                <w:rFonts w:hint="eastAsia"/>
                <w:sz w:val="18"/>
              </w:rPr>
              <w:t>—</w:t>
            </w: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通过ISO9001认证</w:t>
            </w:r>
          </w:p>
        </w:tc>
        <w:tc>
          <w:tcPr>
            <w:tcW w:w="1140" w:type="dxa"/>
          </w:tcPr>
          <w:p w:rsidR="00FA7D61" w:rsidRDefault="004B53DA">
            <w:pPr>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F100</w:t>
            </w:r>
          </w:p>
        </w:tc>
        <w:tc>
          <w:tcPr>
            <w:tcW w:w="1237" w:type="dxa"/>
            <w:vAlign w:val="center"/>
          </w:tcPr>
          <w:p w:rsidR="00FA7D61" w:rsidRDefault="00FA7D61">
            <w:pPr>
              <w:spacing w:line="280" w:lineRule="exact"/>
              <w:ind w:rightChars="-23" w:right="-48"/>
              <w:jc w:val="center"/>
              <w:rPr>
                <w:sz w:val="18"/>
              </w:rPr>
            </w:pPr>
          </w:p>
        </w:tc>
      </w:tr>
      <w:tr w:rsidR="00FA7D61">
        <w:trPr>
          <w:trHeight w:val="396"/>
        </w:trPr>
        <w:tc>
          <w:tcPr>
            <w:tcW w:w="5647" w:type="dxa"/>
            <w:vAlign w:val="center"/>
          </w:tcPr>
          <w:p w:rsidR="00FA7D61" w:rsidRDefault="004B53DA">
            <w:pPr>
              <w:spacing w:line="280" w:lineRule="exact"/>
              <w:rPr>
                <w:sz w:val="18"/>
              </w:rPr>
            </w:pPr>
            <w:r>
              <w:rPr>
                <w:rFonts w:ascii="宋体" w:hAnsi="宋体" w:hint="eastAsia"/>
                <w:sz w:val="18"/>
              </w:rPr>
              <w:t>通过CMM/CMMI二～四级评估</w:t>
            </w:r>
          </w:p>
        </w:tc>
        <w:tc>
          <w:tcPr>
            <w:tcW w:w="1140" w:type="dxa"/>
          </w:tcPr>
          <w:p w:rsidR="00FA7D61" w:rsidRDefault="004B53DA">
            <w:pPr>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ind w:right="-42"/>
              <w:jc w:val="center"/>
              <w:rPr>
                <w:rFonts w:ascii="宋体" w:hAnsi="宋体"/>
                <w:sz w:val="18"/>
              </w:rPr>
            </w:pPr>
            <w:r>
              <w:rPr>
                <w:rFonts w:ascii="宋体" w:hAnsi="宋体" w:hint="eastAsia"/>
                <w:sz w:val="18"/>
              </w:rPr>
              <w:t>F200</w:t>
            </w:r>
          </w:p>
        </w:tc>
        <w:tc>
          <w:tcPr>
            <w:tcW w:w="1237" w:type="dxa"/>
            <w:vAlign w:val="center"/>
          </w:tcPr>
          <w:p w:rsidR="00FA7D61" w:rsidRDefault="00FA7D61">
            <w:pPr>
              <w:spacing w:line="280" w:lineRule="exact"/>
              <w:ind w:rightChars="-23" w:right="-48"/>
              <w:jc w:val="center"/>
              <w:rPr>
                <w:sz w:val="18"/>
              </w:rPr>
            </w:pPr>
          </w:p>
        </w:tc>
      </w:tr>
      <w:tr w:rsidR="00FA7D61">
        <w:trPr>
          <w:trHeight w:val="415"/>
        </w:trPr>
        <w:tc>
          <w:tcPr>
            <w:tcW w:w="5647" w:type="dxa"/>
            <w:vAlign w:val="center"/>
          </w:tcPr>
          <w:p w:rsidR="00FA7D61" w:rsidRDefault="004B53DA">
            <w:pPr>
              <w:spacing w:line="280" w:lineRule="exact"/>
              <w:rPr>
                <w:sz w:val="18"/>
              </w:rPr>
            </w:pPr>
            <w:r>
              <w:rPr>
                <w:rFonts w:ascii="宋体" w:hAnsi="宋体" w:hint="eastAsia"/>
                <w:sz w:val="18"/>
              </w:rPr>
              <w:t>通过CMM/CMMI五级评估</w:t>
            </w:r>
          </w:p>
        </w:tc>
        <w:tc>
          <w:tcPr>
            <w:tcW w:w="1140" w:type="dxa"/>
          </w:tcPr>
          <w:p w:rsidR="00FA7D61" w:rsidRDefault="004B53DA">
            <w:pPr>
              <w:spacing w:line="280" w:lineRule="exact"/>
              <w:jc w:val="center"/>
            </w:pPr>
            <w:proofErr w:type="gramStart"/>
            <w:r>
              <w:rPr>
                <w:rFonts w:ascii="宋体" w:hAnsi="宋体" w:hint="eastAsia"/>
                <w:sz w:val="18"/>
              </w:rPr>
              <w:t>个</w:t>
            </w:r>
            <w:proofErr w:type="gramEnd"/>
          </w:p>
        </w:tc>
        <w:tc>
          <w:tcPr>
            <w:tcW w:w="1140" w:type="dxa"/>
            <w:vAlign w:val="center"/>
          </w:tcPr>
          <w:p w:rsidR="00FA7D61" w:rsidRDefault="004B53DA">
            <w:pPr>
              <w:spacing w:line="280" w:lineRule="exact"/>
              <w:jc w:val="center"/>
              <w:rPr>
                <w:rFonts w:ascii="宋体" w:hAnsi="宋体"/>
                <w:sz w:val="18"/>
              </w:rPr>
            </w:pPr>
            <w:r>
              <w:rPr>
                <w:rFonts w:ascii="宋体" w:hAnsi="宋体" w:hint="eastAsia"/>
                <w:sz w:val="18"/>
              </w:rPr>
              <w:t>F300</w:t>
            </w:r>
          </w:p>
        </w:tc>
        <w:tc>
          <w:tcPr>
            <w:tcW w:w="1237" w:type="dxa"/>
            <w:vAlign w:val="center"/>
          </w:tcPr>
          <w:p w:rsidR="00FA7D61" w:rsidRDefault="00FA7D61">
            <w:pPr>
              <w:spacing w:line="280" w:lineRule="exact"/>
              <w:ind w:rightChars="-23" w:right="-48"/>
              <w:jc w:val="center"/>
              <w:rPr>
                <w:sz w:val="18"/>
              </w:rPr>
            </w:pPr>
          </w:p>
        </w:tc>
      </w:tr>
      <w:tr w:rsidR="00FA7D61" w:rsidTr="00AC6A54">
        <w:trPr>
          <w:trHeight w:val="397"/>
        </w:trPr>
        <w:tc>
          <w:tcPr>
            <w:tcW w:w="9164" w:type="dxa"/>
            <w:gridSpan w:val="4"/>
            <w:vAlign w:val="center"/>
          </w:tcPr>
          <w:p w:rsidR="00FA7D61" w:rsidRDefault="004B53DA">
            <w:pPr>
              <w:widowControl/>
              <w:snapToGrid w:val="0"/>
              <w:spacing w:line="280" w:lineRule="exact"/>
              <w:jc w:val="left"/>
              <w:rPr>
                <w:rFonts w:ascii="宋体" w:hAnsi="宋体"/>
                <w:sz w:val="18"/>
              </w:rPr>
            </w:pPr>
            <w:r>
              <w:rPr>
                <w:rFonts w:ascii="宋体" w:hAnsi="宋体" w:hint="eastAsia"/>
                <w:sz w:val="18"/>
              </w:rPr>
              <w:t>补充资料</w:t>
            </w:r>
            <w:r>
              <w:rPr>
                <w:rFonts w:ascii="宋体" w:hAnsi="宋体"/>
                <w:sz w:val="18"/>
              </w:rPr>
              <w:t>：</w:t>
            </w:r>
          </w:p>
          <w:p w:rsidR="00FA7D61" w:rsidRDefault="004B53DA">
            <w:pPr>
              <w:widowControl/>
              <w:snapToGrid w:val="0"/>
              <w:spacing w:line="280" w:lineRule="exact"/>
              <w:jc w:val="left"/>
              <w:rPr>
                <w:rFonts w:ascii="宋体" w:hAnsi="宋体"/>
                <w:sz w:val="18"/>
                <w:u w:val="single"/>
              </w:rPr>
            </w:pPr>
            <w:r>
              <w:rPr>
                <w:rFonts w:ascii="宋体" w:hAnsi="宋体" w:hint="eastAsia"/>
                <w:sz w:val="18"/>
              </w:rPr>
              <w:t>管理机构通过ISO9001服务认证（A400）：</w:t>
            </w:r>
            <w:r>
              <w:rPr>
                <w:rFonts w:ascii="宋体" w:hAnsi="宋体" w:hint="eastAsia"/>
                <w:sz w:val="18"/>
                <w:u w:val="single"/>
              </w:rPr>
              <w:t xml:space="preserve">  □  1.是   2.</w:t>
            </w:r>
            <w:proofErr w:type="gramStart"/>
            <w:r>
              <w:rPr>
                <w:rFonts w:ascii="宋体" w:hAnsi="宋体" w:hint="eastAsia"/>
                <w:sz w:val="18"/>
                <w:u w:val="single"/>
              </w:rPr>
              <w:t>否</w:t>
            </w:r>
            <w:proofErr w:type="gramEnd"/>
          </w:p>
          <w:p w:rsidR="00FA7D61" w:rsidRDefault="004B53DA">
            <w:pPr>
              <w:widowControl/>
              <w:snapToGrid w:val="0"/>
              <w:spacing w:line="280" w:lineRule="exact"/>
              <w:jc w:val="left"/>
              <w:rPr>
                <w:rFonts w:ascii="宋体" w:hAnsi="宋体"/>
                <w:sz w:val="18"/>
              </w:rPr>
            </w:pPr>
            <w:r>
              <w:rPr>
                <w:rFonts w:ascii="宋体" w:hAnsi="宋体" w:hint="eastAsia"/>
                <w:sz w:val="18"/>
              </w:rPr>
              <w:t>综合机关通讯地址</w:t>
            </w:r>
            <w:r>
              <w:rPr>
                <w:rFonts w:ascii="宋体" w:hAnsi="宋体"/>
                <w:sz w:val="18"/>
              </w:rPr>
              <w:t>（</w:t>
            </w:r>
            <w:r>
              <w:rPr>
                <w:rFonts w:ascii="宋体" w:hAnsi="宋体" w:hint="eastAsia"/>
                <w:sz w:val="18"/>
              </w:rPr>
              <w:t>KE</w:t>
            </w:r>
            <w:r>
              <w:rPr>
                <w:rFonts w:ascii="宋体" w:hAnsi="宋体"/>
                <w:sz w:val="18"/>
              </w:rPr>
              <w:t>01）</w:t>
            </w:r>
            <w:r>
              <w:rPr>
                <w:rFonts w:ascii="宋体" w:hAnsi="宋体" w:hint="eastAsia"/>
                <w:sz w:val="18"/>
              </w:rPr>
              <w:t>：    邮编</w:t>
            </w:r>
            <w:r>
              <w:rPr>
                <w:rFonts w:ascii="宋体" w:hAnsi="宋体"/>
                <w:sz w:val="18"/>
              </w:rPr>
              <w:t>（</w:t>
            </w:r>
            <w:r>
              <w:rPr>
                <w:rFonts w:ascii="宋体" w:hAnsi="宋体" w:hint="eastAsia"/>
                <w:sz w:val="18"/>
              </w:rPr>
              <w:t>KE</w:t>
            </w:r>
            <w:r>
              <w:rPr>
                <w:rFonts w:ascii="宋体" w:hAnsi="宋体"/>
                <w:sz w:val="18"/>
              </w:rPr>
              <w:t>02）</w:t>
            </w:r>
            <w:r>
              <w:rPr>
                <w:rFonts w:ascii="宋体" w:hAnsi="宋体" w:hint="eastAsia"/>
                <w:sz w:val="18"/>
              </w:rPr>
              <w:t>：□□□□□□</w:t>
            </w:r>
          </w:p>
          <w:p w:rsidR="00FA7D61" w:rsidRDefault="004B53DA">
            <w:pPr>
              <w:widowControl/>
              <w:snapToGrid w:val="0"/>
              <w:spacing w:line="280" w:lineRule="exact"/>
              <w:jc w:val="left"/>
              <w:rPr>
                <w:rFonts w:ascii="宋体" w:hAnsi="宋体"/>
                <w:sz w:val="18"/>
              </w:rPr>
            </w:pPr>
            <w:r>
              <w:rPr>
                <w:rFonts w:ascii="宋体" w:hAnsi="宋体" w:hint="eastAsia"/>
                <w:sz w:val="18"/>
              </w:rPr>
              <w:t>联系电话（KE104）                                                    传真（KE105）</w:t>
            </w:r>
          </w:p>
          <w:p w:rsidR="00FA7D61" w:rsidRDefault="004B53DA">
            <w:pPr>
              <w:widowControl/>
              <w:snapToGrid w:val="0"/>
              <w:spacing w:line="280" w:lineRule="exact"/>
              <w:jc w:val="left"/>
              <w:rPr>
                <w:rFonts w:ascii="宋体" w:hAnsi="宋体"/>
                <w:sz w:val="18"/>
              </w:rPr>
            </w:pPr>
            <w:r>
              <w:rPr>
                <w:rFonts w:ascii="宋体" w:hAnsi="宋体" w:hint="eastAsia"/>
                <w:sz w:val="18"/>
              </w:rPr>
              <w:t>电子邮件（KE106）</w:t>
            </w:r>
          </w:p>
          <w:p w:rsidR="00FA7D61" w:rsidRDefault="004B53DA">
            <w:pPr>
              <w:widowControl/>
              <w:snapToGrid w:val="0"/>
              <w:spacing w:line="280" w:lineRule="exact"/>
              <w:jc w:val="left"/>
              <w:rPr>
                <w:rFonts w:ascii="宋体" w:hAnsi="宋体"/>
                <w:b/>
                <w:sz w:val="18"/>
              </w:rPr>
            </w:pPr>
            <w:r>
              <w:rPr>
                <w:rFonts w:ascii="宋体" w:hAnsi="宋体" w:hint="eastAsia"/>
                <w:sz w:val="18"/>
              </w:rPr>
              <w:t>是否在国家高新区内:1.是，2否     若选1，请填报国家高新区名称</w:t>
            </w:r>
          </w:p>
        </w:tc>
      </w:tr>
    </w:tbl>
    <w:p w:rsidR="00FA7D61" w:rsidRDefault="004B53DA">
      <w:pPr>
        <w:snapToGrid w:val="0"/>
        <w:spacing w:line="280" w:lineRule="exact"/>
        <w:ind w:firstLineChars="150" w:firstLine="270"/>
        <w:jc w:val="left"/>
        <w:rPr>
          <w:sz w:val="18"/>
          <w:szCs w:val="20"/>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 xml:space="preserve">:                           </w:t>
      </w:r>
      <w:r>
        <w:rPr>
          <w:rFonts w:hint="eastAsia"/>
          <w:sz w:val="18"/>
          <w:szCs w:val="20"/>
        </w:rPr>
        <w:t>报出日期</w:t>
      </w:r>
      <w:r>
        <w:rPr>
          <w:rFonts w:hint="eastAsia"/>
          <w:sz w:val="18"/>
          <w:szCs w:val="20"/>
        </w:rPr>
        <w:t xml:space="preserve">:20  </w:t>
      </w:r>
      <w:r>
        <w:rPr>
          <w:rFonts w:hint="eastAsia"/>
          <w:sz w:val="18"/>
          <w:szCs w:val="20"/>
        </w:rPr>
        <w:t>年</w:t>
      </w:r>
      <w:r>
        <w:rPr>
          <w:rFonts w:hint="eastAsia"/>
          <w:sz w:val="18"/>
          <w:szCs w:val="20"/>
        </w:rPr>
        <w:t xml:space="preserve">  </w:t>
      </w:r>
      <w:r>
        <w:rPr>
          <w:rFonts w:hint="eastAsia"/>
          <w:sz w:val="18"/>
          <w:szCs w:val="20"/>
        </w:rPr>
        <w:t>月</w:t>
      </w:r>
      <w:r>
        <w:rPr>
          <w:rFonts w:hint="eastAsia"/>
          <w:sz w:val="18"/>
          <w:szCs w:val="20"/>
        </w:rPr>
        <w:t xml:space="preserve">  </w:t>
      </w:r>
      <w:r>
        <w:rPr>
          <w:rFonts w:hint="eastAsia"/>
          <w:sz w:val="18"/>
          <w:szCs w:val="20"/>
        </w:rPr>
        <w:t>日</w:t>
      </w:r>
    </w:p>
    <w:p w:rsidR="00FA7D61" w:rsidRDefault="004B53DA">
      <w:pPr>
        <w:snapToGrid w:val="0"/>
        <w:spacing w:line="280" w:lineRule="exact"/>
        <w:ind w:firstLineChars="150" w:firstLine="315"/>
        <w:jc w:val="left"/>
        <w:rPr>
          <w:rFonts w:ascii="宋体"/>
        </w:rPr>
      </w:pPr>
      <w:r>
        <w:rPr>
          <w:rFonts w:ascii="宋体" w:hint="eastAsia"/>
        </w:rPr>
        <w:t xml:space="preserve"> </w:t>
      </w:r>
    </w:p>
    <w:p w:rsidR="00FA7D61" w:rsidRDefault="004B53DA">
      <w:pPr>
        <w:snapToGrid w:val="0"/>
        <w:spacing w:line="280" w:lineRule="exact"/>
        <w:jc w:val="left"/>
        <w:rPr>
          <w:sz w:val="18"/>
          <w:szCs w:val="20"/>
        </w:rPr>
      </w:pPr>
      <w:r>
        <w:rPr>
          <w:rFonts w:hint="eastAsia"/>
          <w:sz w:val="18"/>
          <w:szCs w:val="20"/>
        </w:rPr>
        <w:t>说明：</w:t>
      </w:r>
      <w:r>
        <w:rPr>
          <w:rFonts w:hint="eastAsia"/>
          <w:sz w:val="18"/>
          <w:szCs w:val="20"/>
        </w:rPr>
        <w:t>1.</w:t>
      </w:r>
      <w:r>
        <w:rPr>
          <w:rFonts w:hint="eastAsia"/>
          <w:sz w:val="18"/>
          <w:szCs w:val="20"/>
        </w:rPr>
        <w:t>填报范围</w:t>
      </w:r>
      <w:r>
        <w:rPr>
          <w:sz w:val="18"/>
          <w:szCs w:val="20"/>
        </w:rPr>
        <w:t>：</w:t>
      </w:r>
      <w:r>
        <w:rPr>
          <w:rFonts w:hint="eastAsia"/>
          <w:sz w:val="18"/>
          <w:szCs w:val="20"/>
        </w:rPr>
        <w:t>经科技部认定的国家火炬软件产业基地</w:t>
      </w:r>
    </w:p>
    <w:p w:rsidR="00FA7D61" w:rsidRDefault="004B53DA">
      <w:pPr>
        <w:snapToGrid w:val="0"/>
        <w:spacing w:line="280" w:lineRule="exact"/>
        <w:ind w:leftChars="250" w:left="525"/>
        <w:jc w:val="left"/>
        <w:rPr>
          <w:sz w:val="18"/>
          <w:szCs w:val="20"/>
        </w:rPr>
      </w:pPr>
      <w:r>
        <w:rPr>
          <w:rFonts w:hint="eastAsia"/>
          <w:sz w:val="18"/>
          <w:szCs w:val="20"/>
        </w:rPr>
        <w:t>2.</w:t>
      </w:r>
      <w:r>
        <w:rPr>
          <w:rFonts w:hint="eastAsia"/>
          <w:sz w:val="18"/>
          <w:szCs w:val="20"/>
        </w:rPr>
        <w:t>报送日期</w:t>
      </w:r>
      <w:r>
        <w:rPr>
          <w:sz w:val="18"/>
          <w:szCs w:val="20"/>
        </w:rPr>
        <w:t>及方式：</w:t>
      </w:r>
      <w:r>
        <w:rPr>
          <w:rFonts w:hint="eastAsia"/>
          <w:sz w:val="18"/>
          <w:szCs w:val="20"/>
        </w:rPr>
        <w:t>填报单位于报告期次年</w:t>
      </w:r>
      <w:r>
        <w:rPr>
          <w:rFonts w:hint="eastAsia"/>
          <w:sz w:val="18"/>
          <w:szCs w:val="20"/>
        </w:rPr>
        <w:t>3</w:t>
      </w:r>
      <w:r>
        <w:rPr>
          <w:rFonts w:hint="eastAsia"/>
          <w:sz w:val="18"/>
          <w:szCs w:val="20"/>
        </w:rPr>
        <w:t>月</w:t>
      </w:r>
      <w:r>
        <w:rPr>
          <w:rFonts w:hint="eastAsia"/>
          <w:sz w:val="18"/>
          <w:szCs w:val="20"/>
        </w:rPr>
        <w:t>31</w:t>
      </w:r>
      <w:r>
        <w:rPr>
          <w:rFonts w:hint="eastAsia"/>
          <w:sz w:val="18"/>
          <w:szCs w:val="20"/>
        </w:rPr>
        <w:t>日前，通过网络平台上报，各省级科技管理部门于</w:t>
      </w:r>
      <w:r>
        <w:rPr>
          <w:rFonts w:hint="eastAsia"/>
          <w:sz w:val="18"/>
          <w:szCs w:val="20"/>
        </w:rPr>
        <w:t>4</w:t>
      </w:r>
      <w:r>
        <w:rPr>
          <w:rFonts w:hint="eastAsia"/>
          <w:sz w:val="18"/>
          <w:szCs w:val="20"/>
        </w:rPr>
        <w:t>月</w:t>
      </w:r>
      <w:r>
        <w:rPr>
          <w:rFonts w:hint="eastAsia"/>
          <w:sz w:val="18"/>
          <w:szCs w:val="20"/>
        </w:rPr>
        <w:t>15</w:t>
      </w:r>
      <w:r>
        <w:rPr>
          <w:rFonts w:hint="eastAsia"/>
          <w:sz w:val="18"/>
          <w:szCs w:val="20"/>
        </w:rPr>
        <w:t>日前完成审核</w:t>
      </w:r>
    </w:p>
    <w:p w:rsidR="00FA7D61" w:rsidRDefault="004B53DA">
      <w:pPr>
        <w:snapToGrid w:val="0"/>
        <w:spacing w:line="280" w:lineRule="exact"/>
        <w:ind w:leftChars="250" w:left="525"/>
        <w:jc w:val="left"/>
        <w:rPr>
          <w:sz w:val="18"/>
          <w:szCs w:val="20"/>
        </w:rPr>
      </w:pPr>
      <w:r>
        <w:rPr>
          <w:sz w:val="18"/>
          <w:szCs w:val="20"/>
        </w:rPr>
        <w:t>3.</w:t>
      </w:r>
      <w:r>
        <w:rPr>
          <w:rFonts w:hint="eastAsia"/>
          <w:sz w:val="18"/>
          <w:szCs w:val="20"/>
        </w:rPr>
        <w:t>审核关系：</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1</w:t>
      </w:r>
      <w:r>
        <w:rPr>
          <w:rFonts w:hint="eastAsia"/>
          <w:sz w:val="18"/>
          <w:szCs w:val="20"/>
        </w:rPr>
        <w:t>）</w:t>
      </w:r>
      <w:r>
        <w:rPr>
          <w:sz w:val="18"/>
          <w:szCs w:val="20"/>
        </w:rPr>
        <w:t>A300≥A310</w:t>
      </w:r>
      <w:r>
        <w:rPr>
          <w:rFonts w:hint="eastAsia"/>
          <w:sz w:val="18"/>
          <w:szCs w:val="20"/>
        </w:rPr>
        <w:t>（</w:t>
      </w:r>
      <w:r>
        <w:rPr>
          <w:rFonts w:hint="eastAsia"/>
          <w:sz w:val="18"/>
          <w:szCs w:val="20"/>
        </w:rPr>
        <w:t>2</w:t>
      </w:r>
      <w:r>
        <w:rPr>
          <w:rFonts w:hint="eastAsia"/>
          <w:sz w:val="18"/>
          <w:szCs w:val="20"/>
        </w:rPr>
        <w:t>）</w:t>
      </w:r>
      <w:r>
        <w:rPr>
          <w:rFonts w:hint="eastAsia"/>
          <w:sz w:val="18"/>
          <w:szCs w:val="20"/>
        </w:rPr>
        <w:t>B100</w:t>
      </w:r>
      <w:r>
        <w:rPr>
          <w:rFonts w:hint="eastAsia"/>
          <w:sz w:val="18"/>
          <w:szCs w:val="20"/>
        </w:rPr>
        <w:t>≥</w:t>
      </w:r>
      <w:r>
        <w:rPr>
          <w:rFonts w:hint="eastAsia"/>
          <w:sz w:val="18"/>
          <w:szCs w:val="20"/>
        </w:rPr>
        <w:t xml:space="preserve">B110+B120+B130+B140   </w:t>
      </w:r>
      <w:r>
        <w:rPr>
          <w:rFonts w:hint="eastAsia"/>
          <w:sz w:val="18"/>
          <w:szCs w:val="20"/>
        </w:rPr>
        <w:t>（</w:t>
      </w:r>
      <w:r>
        <w:rPr>
          <w:rFonts w:hint="eastAsia"/>
          <w:sz w:val="18"/>
          <w:szCs w:val="20"/>
        </w:rPr>
        <w:t>3</w:t>
      </w:r>
      <w:r>
        <w:rPr>
          <w:rFonts w:hint="eastAsia"/>
          <w:sz w:val="18"/>
          <w:szCs w:val="20"/>
        </w:rPr>
        <w:t>）</w:t>
      </w:r>
      <w:r>
        <w:rPr>
          <w:rFonts w:hint="eastAsia"/>
          <w:sz w:val="18"/>
          <w:szCs w:val="20"/>
        </w:rPr>
        <w:t>B200</w:t>
      </w:r>
      <w:r>
        <w:rPr>
          <w:rFonts w:hint="eastAsia"/>
          <w:sz w:val="18"/>
          <w:szCs w:val="20"/>
        </w:rPr>
        <w:t>≤</w:t>
      </w:r>
      <w:r>
        <w:rPr>
          <w:rFonts w:hint="eastAsia"/>
          <w:sz w:val="18"/>
          <w:szCs w:val="20"/>
        </w:rPr>
        <w:t>B100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4</w:t>
      </w:r>
      <w:r>
        <w:rPr>
          <w:rFonts w:hint="eastAsia"/>
          <w:sz w:val="18"/>
          <w:szCs w:val="20"/>
        </w:rPr>
        <w:t>）</w:t>
      </w:r>
      <w:r>
        <w:rPr>
          <w:rFonts w:hint="eastAsia"/>
          <w:sz w:val="18"/>
          <w:szCs w:val="20"/>
        </w:rPr>
        <w:t>B200</w:t>
      </w:r>
      <w:r>
        <w:rPr>
          <w:rFonts w:hint="eastAsia"/>
          <w:sz w:val="18"/>
          <w:szCs w:val="20"/>
        </w:rPr>
        <w:t>≥</w:t>
      </w:r>
      <w:r>
        <w:rPr>
          <w:rFonts w:hint="eastAsia"/>
          <w:sz w:val="18"/>
          <w:szCs w:val="20"/>
        </w:rPr>
        <w:t>B210 + B220</w:t>
      </w:r>
      <w:r>
        <w:rPr>
          <w:rFonts w:hint="eastAsia"/>
          <w:sz w:val="18"/>
          <w:szCs w:val="20"/>
        </w:rPr>
        <w:t>（</w:t>
      </w:r>
      <w:r>
        <w:rPr>
          <w:rFonts w:hint="eastAsia"/>
          <w:sz w:val="18"/>
          <w:szCs w:val="20"/>
        </w:rPr>
        <w:t>5</w:t>
      </w:r>
      <w:r>
        <w:rPr>
          <w:rFonts w:hint="eastAsia"/>
          <w:sz w:val="18"/>
          <w:szCs w:val="20"/>
        </w:rPr>
        <w:t>）</w:t>
      </w:r>
      <w:r>
        <w:rPr>
          <w:rFonts w:hint="eastAsia"/>
          <w:sz w:val="18"/>
          <w:szCs w:val="20"/>
        </w:rPr>
        <w:t>B230</w:t>
      </w:r>
      <w:r>
        <w:rPr>
          <w:rFonts w:hint="eastAsia"/>
          <w:sz w:val="18"/>
          <w:szCs w:val="20"/>
        </w:rPr>
        <w:t>≤</w:t>
      </w:r>
      <w:r>
        <w:rPr>
          <w:rFonts w:hint="eastAsia"/>
          <w:sz w:val="18"/>
          <w:szCs w:val="20"/>
        </w:rPr>
        <w:t>B200</w:t>
      </w:r>
      <w:r>
        <w:rPr>
          <w:rFonts w:hint="eastAsia"/>
          <w:sz w:val="18"/>
          <w:szCs w:val="20"/>
        </w:rPr>
        <w:t>（</w:t>
      </w:r>
      <w:r>
        <w:rPr>
          <w:rFonts w:hint="eastAsia"/>
          <w:sz w:val="18"/>
          <w:szCs w:val="20"/>
        </w:rPr>
        <w:t>6</w:t>
      </w:r>
      <w:r>
        <w:rPr>
          <w:rFonts w:hint="eastAsia"/>
          <w:sz w:val="18"/>
          <w:szCs w:val="20"/>
        </w:rPr>
        <w:t>）</w:t>
      </w:r>
      <w:r>
        <w:rPr>
          <w:rFonts w:hint="eastAsia"/>
          <w:sz w:val="18"/>
          <w:szCs w:val="20"/>
        </w:rPr>
        <w:t>B230</w:t>
      </w:r>
      <w:r>
        <w:rPr>
          <w:rFonts w:hint="eastAsia"/>
          <w:sz w:val="18"/>
          <w:szCs w:val="20"/>
        </w:rPr>
        <w:t>≥</w:t>
      </w:r>
      <w:r>
        <w:rPr>
          <w:rFonts w:hint="eastAsia"/>
          <w:sz w:val="18"/>
          <w:szCs w:val="20"/>
        </w:rPr>
        <w:t>B231</w:t>
      </w:r>
      <w:r>
        <w:rPr>
          <w:rFonts w:hint="eastAsia"/>
          <w:sz w:val="18"/>
          <w:szCs w:val="20"/>
        </w:rPr>
        <w:t>（</w:t>
      </w:r>
      <w:r>
        <w:rPr>
          <w:rFonts w:hint="eastAsia"/>
          <w:sz w:val="18"/>
          <w:szCs w:val="20"/>
        </w:rPr>
        <w:t>7</w:t>
      </w:r>
      <w:r>
        <w:rPr>
          <w:rFonts w:hint="eastAsia"/>
          <w:sz w:val="18"/>
          <w:szCs w:val="20"/>
        </w:rPr>
        <w:t>）</w:t>
      </w:r>
      <w:r>
        <w:rPr>
          <w:rFonts w:hint="eastAsia"/>
          <w:sz w:val="18"/>
          <w:szCs w:val="20"/>
        </w:rPr>
        <w:t>C411</w:t>
      </w:r>
      <w:r>
        <w:rPr>
          <w:rFonts w:hint="eastAsia"/>
          <w:sz w:val="18"/>
          <w:szCs w:val="20"/>
        </w:rPr>
        <w:t>≤</w:t>
      </w:r>
      <w:r>
        <w:rPr>
          <w:rFonts w:hint="eastAsia"/>
          <w:sz w:val="18"/>
          <w:szCs w:val="20"/>
        </w:rPr>
        <w:t>C200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8</w:t>
      </w:r>
      <w:r>
        <w:rPr>
          <w:rFonts w:hint="eastAsia"/>
          <w:sz w:val="18"/>
          <w:szCs w:val="20"/>
        </w:rPr>
        <w:t>）</w:t>
      </w:r>
      <w:r>
        <w:rPr>
          <w:rFonts w:hint="eastAsia"/>
          <w:sz w:val="18"/>
          <w:szCs w:val="20"/>
        </w:rPr>
        <w:t>C100</w:t>
      </w:r>
      <w:r>
        <w:rPr>
          <w:rFonts w:hint="eastAsia"/>
          <w:sz w:val="18"/>
          <w:szCs w:val="20"/>
        </w:rPr>
        <w:t>≥</w:t>
      </w:r>
      <w:r>
        <w:rPr>
          <w:rFonts w:hint="eastAsia"/>
          <w:sz w:val="18"/>
          <w:szCs w:val="20"/>
        </w:rPr>
        <w:t>C110</w:t>
      </w:r>
      <w:r>
        <w:rPr>
          <w:rFonts w:hint="eastAsia"/>
          <w:sz w:val="18"/>
          <w:szCs w:val="20"/>
        </w:rPr>
        <w:t>（</w:t>
      </w:r>
      <w:r>
        <w:rPr>
          <w:rFonts w:hint="eastAsia"/>
          <w:sz w:val="18"/>
          <w:szCs w:val="20"/>
        </w:rPr>
        <w:t>9</w:t>
      </w:r>
      <w:r>
        <w:rPr>
          <w:rFonts w:hint="eastAsia"/>
          <w:sz w:val="18"/>
          <w:szCs w:val="20"/>
        </w:rPr>
        <w:t>）</w:t>
      </w:r>
      <w:r>
        <w:rPr>
          <w:rFonts w:hint="eastAsia"/>
          <w:sz w:val="18"/>
          <w:szCs w:val="20"/>
        </w:rPr>
        <w:t>C200</w:t>
      </w:r>
      <w:r>
        <w:rPr>
          <w:rFonts w:hint="eastAsia"/>
          <w:sz w:val="18"/>
          <w:szCs w:val="20"/>
        </w:rPr>
        <w:t>≤</w:t>
      </w:r>
      <w:r>
        <w:rPr>
          <w:rFonts w:hint="eastAsia"/>
          <w:sz w:val="18"/>
          <w:szCs w:val="20"/>
        </w:rPr>
        <w:t xml:space="preserve">C100 </w:t>
      </w:r>
      <w:r>
        <w:rPr>
          <w:rFonts w:hint="eastAsia"/>
          <w:sz w:val="18"/>
          <w:szCs w:val="20"/>
        </w:rPr>
        <w:t>（</w:t>
      </w:r>
      <w:r>
        <w:rPr>
          <w:rFonts w:hint="eastAsia"/>
          <w:sz w:val="18"/>
          <w:szCs w:val="20"/>
        </w:rPr>
        <w:t>10</w:t>
      </w:r>
      <w:r>
        <w:rPr>
          <w:rFonts w:hint="eastAsia"/>
          <w:sz w:val="18"/>
          <w:szCs w:val="20"/>
        </w:rPr>
        <w:t>）</w:t>
      </w:r>
      <w:r>
        <w:rPr>
          <w:rFonts w:hint="eastAsia"/>
          <w:sz w:val="18"/>
          <w:szCs w:val="20"/>
        </w:rPr>
        <w:t>C200=C200_1+C200_2+C200_3+C200_4</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11</w:t>
      </w:r>
      <w:r>
        <w:rPr>
          <w:rFonts w:hint="eastAsia"/>
          <w:sz w:val="18"/>
          <w:szCs w:val="20"/>
        </w:rPr>
        <w:t>）</w:t>
      </w:r>
      <w:r>
        <w:rPr>
          <w:rFonts w:hint="eastAsia"/>
          <w:sz w:val="18"/>
          <w:szCs w:val="20"/>
        </w:rPr>
        <w:t xml:space="preserve">C310+C320+C330=C200 </w:t>
      </w:r>
      <w:r>
        <w:rPr>
          <w:rFonts w:hint="eastAsia"/>
          <w:sz w:val="18"/>
          <w:szCs w:val="20"/>
        </w:rPr>
        <w:t>（</w:t>
      </w:r>
      <w:r>
        <w:rPr>
          <w:rFonts w:hint="eastAsia"/>
          <w:sz w:val="18"/>
          <w:szCs w:val="20"/>
        </w:rPr>
        <w:t>12</w:t>
      </w:r>
      <w:r>
        <w:rPr>
          <w:rFonts w:hint="eastAsia"/>
          <w:sz w:val="18"/>
          <w:szCs w:val="20"/>
        </w:rPr>
        <w:t>）</w:t>
      </w:r>
      <w:r>
        <w:rPr>
          <w:rFonts w:hint="eastAsia"/>
          <w:sz w:val="18"/>
          <w:szCs w:val="20"/>
        </w:rPr>
        <w:t>C310</w:t>
      </w:r>
      <w:r>
        <w:rPr>
          <w:rFonts w:hint="eastAsia"/>
          <w:sz w:val="18"/>
          <w:szCs w:val="20"/>
        </w:rPr>
        <w:t>≥</w:t>
      </w:r>
      <w:r>
        <w:rPr>
          <w:rFonts w:hint="eastAsia"/>
          <w:sz w:val="18"/>
          <w:szCs w:val="20"/>
        </w:rPr>
        <w:t xml:space="preserve">C311    </w:t>
      </w:r>
      <w:r>
        <w:rPr>
          <w:rFonts w:hint="eastAsia"/>
          <w:sz w:val="18"/>
          <w:szCs w:val="20"/>
        </w:rPr>
        <w:t>（</w:t>
      </w:r>
      <w:r>
        <w:rPr>
          <w:rFonts w:hint="eastAsia"/>
          <w:sz w:val="18"/>
          <w:szCs w:val="20"/>
        </w:rPr>
        <w:t>13</w:t>
      </w:r>
      <w:r>
        <w:rPr>
          <w:rFonts w:hint="eastAsia"/>
          <w:sz w:val="18"/>
          <w:szCs w:val="20"/>
        </w:rPr>
        <w:t>）</w:t>
      </w:r>
      <w:r>
        <w:rPr>
          <w:rFonts w:hint="eastAsia"/>
          <w:sz w:val="18"/>
          <w:szCs w:val="20"/>
        </w:rPr>
        <w:t>C410</w:t>
      </w:r>
      <w:r>
        <w:rPr>
          <w:rFonts w:hint="eastAsia"/>
          <w:sz w:val="18"/>
          <w:szCs w:val="20"/>
        </w:rPr>
        <w:t>≤</w:t>
      </w:r>
      <w:r>
        <w:rPr>
          <w:rFonts w:hint="eastAsia"/>
          <w:sz w:val="18"/>
          <w:szCs w:val="20"/>
        </w:rPr>
        <w:t>C200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14</w:t>
      </w:r>
      <w:r>
        <w:rPr>
          <w:rFonts w:hint="eastAsia"/>
          <w:sz w:val="18"/>
          <w:szCs w:val="20"/>
        </w:rPr>
        <w:t>）</w:t>
      </w:r>
      <w:r>
        <w:rPr>
          <w:rFonts w:hint="eastAsia"/>
          <w:sz w:val="18"/>
          <w:szCs w:val="20"/>
        </w:rPr>
        <w:t>C515</w:t>
      </w:r>
      <w:r>
        <w:rPr>
          <w:rFonts w:hint="eastAsia"/>
          <w:sz w:val="18"/>
          <w:szCs w:val="20"/>
        </w:rPr>
        <w:t>≤</w:t>
      </w:r>
      <w:r>
        <w:rPr>
          <w:rFonts w:hint="eastAsia"/>
          <w:sz w:val="18"/>
          <w:szCs w:val="20"/>
        </w:rPr>
        <w:t>C200</w:t>
      </w:r>
      <w:r>
        <w:rPr>
          <w:rFonts w:hint="eastAsia"/>
          <w:sz w:val="18"/>
          <w:szCs w:val="20"/>
        </w:rPr>
        <w:t>（</w:t>
      </w:r>
      <w:r>
        <w:rPr>
          <w:rFonts w:hint="eastAsia"/>
          <w:sz w:val="18"/>
          <w:szCs w:val="20"/>
        </w:rPr>
        <w:t>15</w:t>
      </w:r>
      <w:r>
        <w:rPr>
          <w:rFonts w:hint="eastAsia"/>
          <w:sz w:val="18"/>
          <w:szCs w:val="20"/>
        </w:rPr>
        <w:t>）</w:t>
      </w:r>
      <w:r>
        <w:rPr>
          <w:rFonts w:hint="eastAsia"/>
          <w:sz w:val="18"/>
          <w:szCs w:val="20"/>
        </w:rPr>
        <w:t>C513</w:t>
      </w:r>
      <w:r>
        <w:rPr>
          <w:rFonts w:hint="eastAsia"/>
          <w:sz w:val="18"/>
          <w:szCs w:val="20"/>
        </w:rPr>
        <w:t>≤</w:t>
      </w:r>
      <w:r>
        <w:rPr>
          <w:rFonts w:hint="eastAsia"/>
          <w:sz w:val="18"/>
          <w:szCs w:val="20"/>
        </w:rPr>
        <w:t>C200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16</w:t>
      </w:r>
      <w:r>
        <w:rPr>
          <w:rFonts w:hint="eastAsia"/>
          <w:sz w:val="18"/>
          <w:szCs w:val="20"/>
        </w:rPr>
        <w:t>）</w:t>
      </w:r>
      <w:r>
        <w:rPr>
          <w:rFonts w:hint="eastAsia"/>
          <w:sz w:val="18"/>
          <w:szCs w:val="20"/>
        </w:rPr>
        <w:t>C200=C61_0+C62_0+C63_0+C64_0</w:t>
      </w:r>
      <w:r>
        <w:rPr>
          <w:rFonts w:hint="eastAsia"/>
          <w:sz w:val="18"/>
          <w:szCs w:val="20"/>
        </w:rPr>
        <w:t>（</w:t>
      </w:r>
      <w:r>
        <w:rPr>
          <w:rFonts w:hint="eastAsia"/>
          <w:sz w:val="18"/>
          <w:szCs w:val="20"/>
        </w:rPr>
        <w:t>17</w:t>
      </w:r>
      <w:r>
        <w:rPr>
          <w:rFonts w:hint="eastAsia"/>
          <w:sz w:val="18"/>
          <w:szCs w:val="20"/>
        </w:rPr>
        <w:t>）</w:t>
      </w:r>
      <w:r>
        <w:rPr>
          <w:rFonts w:hint="eastAsia"/>
          <w:sz w:val="18"/>
          <w:szCs w:val="20"/>
        </w:rPr>
        <w:t>C65_0</w:t>
      </w:r>
      <w:r>
        <w:rPr>
          <w:rFonts w:hint="eastAsia"/>
          <w:sz w:val="18"/>
          <w:szCs w:val="20"/>
        </w:rPr>
        <w:t>≤</w:t>
      </w:r>
      <w:r>
        <w:rPr>
          <w:rFonts w:hint="eastAsia"/>
          <w:sz w:val="18"/>
          <w:szCs w:val="20"/>
        </w:rPr>
        <w:t xml:space="preserve">C200   </w:t>
      </w:r>
      <w:r>
        <w:rPr>
          <w:rFonts w:hint="eastAsia"/>
          <w:sz w:val="18"/>
          <w:szCs w:val="20"/>
        </w:rPr>
        <w:t>（</w:t>
      </w:r>
      <w:r>
        <w:rPr>
          <w:rFonts w:hint="eastAsia"/>
          <w:sz w:val="18"/>
          <w:szCs w:val="20"/>
        </w:rPr>
        <w:t>18</w:t>
      </w:r>
      <w:r>
        <w:rPr>
          <w:rFonts w:hint="eastAsia"/>
          <w:sz w:val="18"/>
          <w:szCs w:val="20"/>
        </w:rPr>
        <w:t>）</w:t>
      </w:r>
      <w:r>
        <w:rPr>
          <w:rFonts w:hint="eastAsia"/>
          <w:sz w:val="18"/>
          <w:szCs w:val="20"/>
        </w:rPr>
        <w:t>C66_0</w:t>
      </w:r>
      <w:r>
        <w:rPr>
          <w:rFonts w:hint="eastAsia"/>
          <w:sz w:val="18"/>
          <w:szCs w:val="20"/>
        </w:rPr>
        <w:t>≤</w:t>
      </w:r>
      <w:r>
        <w:rPr>
          <w:rFonts w:hint="eastAsia"/>
          <w:sz w:val="18"/>
          <w:szCs w:val="20"/>
        </w:rPr>
        <w:t>C200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19</w:t>
      </w:r>
      <w:r>
        <w:rPr>
          <w:rFonts w:hint="eastAsia"/>
          <w:sz w:val="18"/>
          <w:szCs w:val="20"/>
        </w:rPr>
        <w:t>）</w:t>
      </w:r>
      <w:r>
        <w:rPr>
          <w:rFonts w:hint="eastAsia"/>
          <w:sz w:val="18"/>
          <w:szCs w:val="20"/>
        </w:rPr>
        <w:t>D200</w:t>
      </w:r>
      <w:r>
        <w:rPr>
          <w:rFonts w:hint="eastAsia"/>
          <w:sz w:val="18"/>
          <w:szCs w:val="20"/>
        </w:rPr>
        <w:t>≥</w:t>
      </w:r>
      <w:r>
        <w:rPr>
          <w:rFonts w:hint="eastAsia"/>
          <w:sz w:val="18"/>
          <w:szCs w:val="20"/>
        </w:rPr>
        <w:t>D300</w:t>
      </w:r>
      <w:r>
        <w:rPr>
          <w:rFonts w:hint="eastAsia"/>
          <w:sz w:val="18"/>
          <w:szCs w:val="20"/>
        </w:rPr>
        <w:t>（</w:t>
      </w:r>
      <w:r>
        <w:rPr>
          <w:rFonts w:hint="eastAsia"/>
          <w:sz w:val="18"/>
          <w:szCs w:val="20"/>
        </w:rPr>
        <w:t>20</w:t>
      </w:r>
      <w:r>
        <w:rPr>
          <w:rFonts w:hint="eastAsia"/>
          <w:sz w:val="18"/>
          <w:szCs w:val="20"/>
        </w:rPr>
        <w:t>）</w:t>
      </w:r>
      <w:r>
        <w:rPr>
          <w:rFonts w:hint="eastAsia"/>
          <w:sz w:val="18"/>
          <w:szCs w:val="20"/>
        </w:rPr>
        <w:t>D300=D310+D320+D330+D340</w:t>
      </w:r>
      <w:r>
        <w:rPr>
          <w:rFonts w:hint="eastAsia"/>
          <w:sz w:val="18"/>
          <w:szCs w:val="20"/>
        </w:rPr>
        <w:t>（</w:t>
      </w:r>
      <w:r>
        <w:rPr>
          <w:rFonts w:hint="eastAsia"/>
          <w:sz w:val="18"/>
          <w:szCs w:val="20"/>
        </w:rPr>
        <w:t>21</w:t>
      </w:r>
      <w:r>
        <w:rPr>
          <w:rFonts w:hint="eastAsia"/>
          <w:sz w:val="18"/>
          <w:szCs w:val="20"/>
        </w:rPr>
        <w:t>）</w:t>
      </w:r>
      <w:r>
        <w:rPr>
          <w:rFonts w:hint="eastAsia"/>
          <w:sz w:val="18"/>
          <w:szCs w:val="20"/>
        </w:rPr>
        <w:t>D310</w:t>
      </w:r>
      <w:r>
        <w:rPr>
          <w:rFonts w:hint="eastAsia"/>
          <w:sz w:val="18"/>
          <w:szCs w:val="20"/>
        </w:rPr>
        <w:t>≥</w:t>
      </w:r>
      <w:r>
        <w:rPr>
          <w:rFonts w:hint="eastAsia"/>
          <w:sz w:val="18"/>
          <w:szCs w:val="20"/>
        </w:rPr>
        <w:t>D311</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22</w:t>
      </w:r>
      <w:r>
        <w:rPr>
          <w:rFonts w:hint="eastAsia"/>
          <w:sz w:val="18"/>
          <w:szCs w:val="20"/>
        </w:rPr>
        <w:t>）</w:t>
      </w:r>
      <w:r>
        <w:rPr>
          <w:rFonts w:hint="eastAsia"/>
          <w:sz w:val="18"/>
          <w:szCs w:val="20"/>
        </w:rPr>
        <w:t>D340</w:t>
      </w:r>
      <w:r>
        <w:rPr>
          <w:rFonts w:hint="eastAsia"/>
          <w:sz w:val="18"/>
          <w:szCs w:val="20"/>
        </w:rPr>
        <w:t>≥</w:t>
      </w:r>
      <w:r>
        <w:rPr>
          <w:rFonts w:hint="eastAsia"/>
          <w:sz w:val="18"/>
          <w:szCs w:val="20"/>
        </w:rPr>
        <w:t>D341+ D342+D343</w:t>
      </w:r>
      <w:r>
        <w:rPr>
          <w:rFonts w:hint="eastAsia"/>
          <w:sz w:val="18"/>
          <w:szCs w:val="20"/>
        </w:rPr>
        <w:t>（</w:t>
      </w:r>
      <w:r>
        <w:rPr>
          <w:rFonts w:hint="eastAsia"/>
          <w:sz w:val="18"/>
          <w:szCs w:val="20"/>
        </w:rPr>
        <w:t>23</w:t>
      </w:r>
      <w:r>
        <w:rPr>
          <w:rFonts w:hint="eastAsia"/>
          <w:sz w:val="18"/>
          <w:szCs w:val="20"/>
        </w:rPr>
        <w:t>）</w:t>
      </w:r>
      <w:r>
        <w:rPr>
          <w:rFonts w:hint="eastAsia"/>
          <w:sz w:val="18"/>
          <w:szCs w:val="20"/>
        </w:rPr>
        <w:t>D350</w:t>
      </w:r>
      <w:r>
        <w:rPr>
          <w:rFonts w:hint="eastAsia"/>
          <w:sz w:val="18"/>
          <w:szCs w:val="20"/>
        </w:rPr>
        <w:t>≤</w:t>
      </w:r>
      <w:r>
        <w:rPr>
          <w:rFonts w:hint="eastAsia"/>
          <w:sz w:val="18"/>
          <w:szCs w:val="20"/>
        </w:rPr>
        <w:t xml:space="preserve">D300    </w:t>
      </w:r>
      <w:r>
        <w:rPr>
          <w:rFonts w:hint="eastAsia"/>
          <w:sz w:val="18"/>
          <w:szCs w:val="20"/>
        </w:rPr>
        <w:t>（</w:t>
      </w:r>
      <w:r>
        <w:rPr>
          <w:rFonts w:hint="eastAsia"/>
          <w:sz w:val="18"/>
          <w:szCs w:val="20"/>
        </w:rPr>
        <w:t>24</w:t>
      </w:r>
      <w:r>
        <w:rPr>
          <w:rFonts w:hint="eastAsia"/>
          <w:sz w:val="18"/>
          <w:szCs w:val="20"/>
        </w:rPr>
        <w:t>）</w:t>
      </w:r>
      <w:r>
        <w:rPr>
          <w:rFonts w:hint="eastAsia"/>
          <w:sz w:val="18"/>
          <w:szCs w:val="20"/>
        </w:rPr>
        <w:t>D400</w:t>
      </w:r>
      <w:r>
        <w:rPr>
          <w:rFonts w:hint="eastAsia"/>
          <w:sz w:val="18"/>
          <w:szCs w:val="20"/>
        </w:rPr>
        <w:t>≤</w:t>
      </w:r>
      <w:r>
        <w:rPr>
          <w:rFonts w:hint="eastAsia"/>
          <w:sz w:val="18"/>
          <w:szCs w:val="20"/>
        </w:rPr>
        <w:t xml:space="preserve">D200  </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25</w:t>
      </w:r>
      <w:r>
        <w:rPr>
          <w:rFonts w:hint="eastAsia"/>
          <w:sz w:val="18"/>
          <w:szCs w:val="20"/>
        </w:rPr>
        <w:t>）</w:t>
      </w:r>
      <w:r>
        <w:rPr>
          <w:rFonts w:hint="eastAsia"/>
          <w:sz w:val="18"/>
          <w:szCs w:val="20"/>
        </w:rPr>
        <w:t>D400</w:t>
      </w:r>
      <w:r>
        <w:rPr>
          <w:rFonts w:hint="eastAsia"/>
          <w:sz w:val="18"/>
          <w:szCs w:val="20"/>
        </w:rPr>
        <w:t>≥</w:t>
      </w:r>
      <w:r>
        <w:rPr>
          <w:rFonts w:hint="eastAsia"/>
          <w:sz w:val="18"/>
          <w:szCs w:val="20"/>
        </w:rPr>
        <w:t>D410</w:t>
      </w:r>
      <w:r>
        <w:rPr>
          <w:rFonts w:hint="eastAsia"/>
          <w:sz w:val="18"/>
          <w:szCs w:val="20"/>
        </w:rPr>
        <w:t>（</w:t>
      </w:r>
      <w:r>
        <w:rPr>
          <w:rFonts w:hint="eastAsia"/>
          <w:sz w:val="18"/>
          <w:szCs w:val="20"/>
        </w:rPr>
        <w:t>26</w:t>
      </w:r>
      <w:r>
        <w:rPr>
          <w:rFonts w:hint="eastAsia"/>
          <w:sz w:val="18"/>
          <w:szCs w:val="20"/>
        </w:rPr>
        <w:t>）</w:t>
      </w:r>
      <w:r>
        <w:rPr>
          <w:rFonts w:hint="eastAsia"/>
          <w:sz w:val="18"/>
          <w:szCs w:val="20"/>
        </w:rPr>
        <w:t>E100</w:t>
      </w:r>
      <w:r>
        <w:rPr>
          <w:rFonts w:hint="eastAsia"/>
          <w:sz w:val="18"/>
          <w:szCs w:val="20"/>
        </w:rPr>
        <w:t>≥</w:t>
      </w:r>
      <w:r>
        <w:rPr>
          <w:rFonts w:hint="eastAsia"/>
          <w:sz w:val="18"/>
          <w:szCs w:val="20"/>
        </w:rPr>
        <w:t>E110+E120+E130</w:t>
      </w:r>
      <w:r>
        <w:rPr>
          <w:rFonts w:hint="eastAsia"/>
          <w:sz w:val="18"/>
          <w:szCs w:val="20"/>
        </w:rPr>
        <w:tab/>
      </w:r>
      <w:r>
        <w:rPr>
          <w:rFonts w:hint="eastAsia"/>
          <w:sz w:val="18"/>
          <w:szCs w:val="20"/>
        </w:rPr>
        <w:tab/>
      </w:r>
      <w:r>
        <w:rPr>
          <w:rFonts w:hint="eastAsia"/>
          <w:sz w:val="18"/>
          <w:szCs w:val="20"/>
        </w:rPr>
        <w:tab/>
      </w:r>
      <w:r>
        <w:rPr>
          <w:rFonts w:hint="eastAsia"/>
          <w:sz w:val="18"/>
          <w:szCs w:val="20"/>
        </w:rPr>
        <w:t>（</w:t>
      </w:r>
      <w:r>
        <w:rPr>
          <w:rFonts w:hint="eastAsia"/>
          <w:sz w:val="18"/>
          <w:szCs w:val="20"/>
        </w:rPr>
        <w:t>27</w:t>
      </w:r>
      <w:r>
        <w:rPr>
          <w:rFonts w:hint="eastAsia"/>
          <w:sz w:val="18"/>
          <w:szCs w:val="20"/>
        </w:rPr>
        <w:t>）</w:t>
      </w:r>
      <w:r>
        <w:rPr>
          <w:rFonts w:hint="eastAsia"/>
          <w:sz w:val="18"/>
          <w:szCs w:val="20"/>
        </w:rPr>
        <w:t>E130</w:t>
      </w:r>
      <w:r>
        <w:rPr>
          <w:rFonts w:hint="eastAsia"/>
          <w:sz w:val="18"/>
          <w:szCs w:val="20"/>
        </w:rPr>
        <w:t>≥</w:t>
      </w:r>
      <w:r>
        <w:rPr>
          <w:rFonts w:hint="eastAsia"/>
          <w:sz w:val="18"/>
          <w:szCs w:val="20"/>
        </w:rPr>
        <w:t>E131</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28</w:t>
      </w:r>
      <w:r>
        <w:rPr>
          <w:rFonts w:hint="eastAsia"/>
          <w:sz w:val="18"/>
          <w:szCs w:val="20"/>
        </w:rPr>
        <w:t>）</w:t>
      </w:r>
      <w:r>
        <w:rPr>
          <w:rFonts w:hint="eastAsia"/>
          <w:sz w:val="18"/>
          <w:szCs w:val="20"/>
        </w:rPr>
        <w:t>E200</w:t>
      </w:r>
      <w:r>
        <w:rPr>
          <w:rFonts w:hint="eastAsia"/>
          <w:sz w:val="18"/>
          <w:szCs w:val="20"/>
        </w:rPr>
        <w:t>≥</w:t>
      </w:r>
      <w:r>
        <w:rPr>
          <w:rFonts w:hint="eastAsia"/>
          <w:sz w:val="18"/>
          <w:szCs w:val="20"/>
        </w:rPr>
        <w:t xml:space="preserve">E210 </w:t>
      </w:r>
      <w:r>
        <w:rPr>
          <w:rFonts w:hint="eastAsia"/>
          <w:sz w:val="18"/>
          <w:szCs w:val="20"/>
        </w:rPr>
        <w:t>（</w:t>
      </w:r>
      <w:r>
        <w:rPr>
          <w:rFonts w:hint="eastAsia"/>
          <w:sz w:val="18"/>
          <w:szCs w:val="20"/>
        </w:rPr>
        <w:t>29</w:t>
      </w:r>
      <w:r>
        <w:rPr>
          <w:rFonts w:hint="eastAsia"/>
          <w:sz w:val="18"/>
          <w:szCs w:val="20"/>
        </w:rPr>
        <w:t>）</w:t>
      </w:r>
      <w:r>
        <w:rPr>
          <w:rFonts w:hint="eastAsia"/>
          <w:sz w:val="18"/>
          <w:szCs w:val="20"/>
        </w:rPr>
        <w:t>E210</w:t>
      </w:r>
      <w:r>
        <w:rPr>
          <w:rFonts w:hint="eastAsia"/>
          <w:sz w:val="18"/>
          <w:szCs w:val="20"/>
        </w:rPr>
        <w:t>≥</w:t>
      </w:r>
      <w:r>
        <w:rPr>
          <w:rFonts w:hint="eastAsia"/>
          <w:sz w:val="18"/>
          <w:szCs w:val="20"/>
        </w:rPr>
        <w:t>E211</w:t>
      </w:r>
      <w:r>
        <w:rPr>
          <w:rFonts w:hint="eastAsia"/>
          <w:sz w:val="18"/>
          <w:szCs w:val="20"/>
        </w:rPr>
        <w:t>（</w:t>
      </w:r>
      <w:r>
        <w:rPr>
          <w:rFonts w:hint="eastAsia"/>
          <w:sz w:val="18"/>
          <w:szCs w:val="20"/>
        </w:rPr>
        <w:t>30</w:t>
      </w:r>
      <w:r>
        <w:rPr>
          <w:rFonts w:hint="eastAsia"/>
          <w:sz w:val="18"/>
          <w:szCs w:val="20"/>
        </w:rPr>
        <w:t>）</w:t>
      </w:r>
      <w:r>
        <w:rPr>
          <w:rFonts w:hint="eastAsia"/>
          <w:sz w:val="18"/>
          <w:szCs w:val="20"/>
        </w:rPr>
        <w:t>E200</w:t>
      </w:r>
      <w:r>
        <w:rPr>
          <w:rFonts w:hint="eastAsia"/>
          <w:sz w:val="18"/>
          <w:szCs w:val="20"/>
        </w:rPr>
        <w:t>≥</w:t>
      </w:r>
      <w:r>
        <w:rPr>
          <w:rFonts w:hint="eastAsia"/>
          <w:sz w:val="18"/>
          <w:szCs w:val="20"/>
        </w:rPr>
        <w:t>E212</w:t>
      </w:r>
      <w:r>
        <w:rPr>
          <w:rFonts w:hint="eastAsia"/>
          <w:sz w:val="18"/>
          <w:szCs w:val="20"/>
        </w:rPr>
        <w:tab/>
      </w:r>
      <w:r>
        <w:rPr>
          <w:rFonts w:hint="eastAsia"/>
          <w:sz w:val="18"/>
          <w:szCs w:val="20"/>
        </w:rPr>
        <w:t>（</w:t>
      </w:r>
      <w:r>
        <w:rPr>
          <w:rFonts w:hint="eastAsia"/>
          <w:sz w:val="18"/>
          <w:szCs w:val="20"/>
        </w:rPr>
        <w:t>31</w:t>
      </w:r>
      <w:r>
        <w:rPr>
          <w:rFonts w:hint="eastAsia"/>
          <w:sz w:val="18"/>
          <w:szCs w:val="20"/>
        </w:rPr>
        <w:t>）</w:t>
      </w:r>
      <w:r>
        <w:rPr>
          <w:rFonts w:hint="eastAsia"/>
          <w:sz w:val="18"/>
          <w:szCs w:val="20"/>
        </w:rPr>
        <w:t>E500</w:t>
      </w:r>
      <w:r>
        <w:rPr>
          <w:rFonts w:hint="eastAsia"/>
          <w:sz w:val="18"/>
          <w:szCs w:val="20"/>
        </w:rPr>
        <w:t>≥</w:t>
      </w:r>
      <w:r>
        <w:rPr>
          <w:rFonts w:hint="eastAsia"/>
          <w:sz w:val="18"/>
          <w:szCs w:val="20"/>
        </w:rPr>
        <w:t>E510</w:t>
      </w:r>
    </w:p>
    <w:p w:rsidR="00FA7D61" w:rsidRDefault="004B53DA">
      <w:pPr>
        <w:snapToGrid w:val="0"/>
        <w:spacing w:line="280" w:lineRule="exact"/>
        <w:ind w:leftChars="250" w:left="525"/>
        <w:jc w:val="left"/>
        <w:rPr>
          <w:sz w:val="18"/>
          <w:szCs w:val="20"/>
        </w:rPr>
      </w:pPr>
      <w:r>
        <w:rPr>
          <w:rFonts w:hint="eastAsia"/>
          <w:sz w:val="18"/>
          <w:szCs w:val="20"/>
        </w:rPr>
        <w:t>（</w:t>
      </w:r>
      <w:r>
        <w:rPr>
          <w:rFonts w:hint="eastAsia"/>
          <w:sz w:val="18"/>
          <w:szCs w:val="20"/>
        </w:rPr>
        <w:t>32</w:t>
      </w:r>
      <w:r>
        <w:rPr>
          <w:rFonts w:hint="eastAsia"/>
          <w:sz w:val="18"/>
          <w:szCs w:val="20"/>
        </w:rPr>
        <w:t>）</w:t>
      </w:r>
      <w:r>
        <w:rPr>
          <w:rFonts w:hint="eastAsia"/>
          <w:sz w:val="18"/>
          <w:szCs w:val="20"/>
        </w:rPr>
        <w:t>E600</w:t>
      </w:r>
      <w:r>
        <w:rPr>
          <w:rFonts w:hint="eastAsia"/>
          <w:sz w:val="18"/>
          <w:szCs w:val="20"/>
        </w:rPr>
        <w:t>≥</w:t>
      </w:r>
      <w:r>
        <w:rPr>
          <w:rFonts w:hint="eastAsia"/>
          <w:sz w:val="18"/>
          <w:szCs w:val="20"/>
        </w:rPr>
        <w:t xml:space="preserve">E610  </w:t>
      </w:r>
      <w:r>
        <w:rPr>
          <w:rFonts w:hint="eastAsia"/>
          <w:sz w:val="18"/>
          <w:szCs w:val="20"/>
        </w:rPr>
        <w:t>（</w:t>
      </w:r>
    </w:p>
    <w:p w:rsidR="00FA7D61" w:rsidRDefault="00FA7D61">
      <w:pPr>
        <w:snapToGrid w:val="0"/>
        <w:spacing w:line="280" w:lineRule="exact"/>
        <w:ind w:firstLineChars="150" w:firstLine="270"/>
        <w:jc w:val="left"/>
        <w:rPr>
          <w:rFonts w:ascii="宋体" w:hAnsi="宋体"/>
          <w:sz w:val="18"/>
        </w:rPr>
      </w:pPr>
    </w:p>
    <w:p w:rsidR="00FA7D61" w:rsidRDefault="004B53DA">
      <w:pPr>
        <w:ind w:right="900"/>
        <w:jc w:val="right"/>
        <w:rPr>
          <w:rFonts w:ascii="宋体" w:hAnsi="宋体"/>
          <w:sz w:val="18"/>
          <w:szCs w:val="18"/>
        </w:rPr>
      </w:pPr>
      <w:r>
        <w:rPr>
          <w:rFonts w:ascii="宋体" w:hAnsi="宋体" w:hint="eastAsia"/>
          <w:sz w:val="18"/>
          <w:szCs w:val="18"/>
        </w:rPr>
        <w:t>单位负责人签字（charger）：</w:t>
      </w:r>
    </w:p>
    <w:p w:rsidR="00FA7D61" w:rsidRDefault="004B53DA">
      <w:pPr>
        <w:ind w:firstLineChars="3100" w:firstLine="5580"/>
        <w:rPr>
          <w:rFonts w:ascii="宋体" w:hAnsi="宋体"/>
          <w:sz w:val="18"/>
          <w:szCs w:val="18"/>
        </w:rPr>
      </w:pPr>
      <w:r>
        <w:rPr>
          <w:rFonts w:ascii="宋体" w:hAnsi="宋体" w:hint="eastAsia"/>
          <w:sz w:val="18"/>
          <w:szCs w:val="18"/>
        </w:rPr>
        <w:t>填报单位名称（加盖公章）</w:t>
      </w:r>
    </w:p>
    <w:p w:rsidR="00FA7D61" w:rsidRDefault="004B53DA">
      <w:pPr>
        <w:widowControl/>
        <w:jc w:val="left"/>
        <w:rPr>
          <w:sz w:val="18"/>
          <w:szCs w:val="20"/>
        </w:rPr>
      </w:pPr>
      <w:r>
        <w:rPr>
          <w:sz w:val="18"/>
          <w:szCs w:val="20"/>
        </w:rPr>
        <w:br w:type="page"/>
      </w:r>
    </w:p>
    <w:p w:rsidR="00FA7D61" w:rsidRDefault="004B53DA">
      <w:pPr>
        <w:pStyle w:val="3"/>
        <w:spacing w:line="400" w:lineRule="exact"/>
        <w:rPr>
          <w:b w:val="0"/>
          <w:bCs w:val="0"/>
        </w:rPr>
      </w:pPr>
      <w:r>
        <w:rPr>
          <w:rFonts w:hint="eastAsia"/>
          <w:b w:val="0"/>
          <w:bCs w:val="0"/>
        </w:rPr>
        <w:lastRenderedPageBreak/>
        <w:t>表 RJJD－</w:t>
      </w:r>
      <w:r>
        <w:rPr>
          <w:b w:val="0"/>
          <w:bCs w:val="0"/>
        </w:rPr>
        <w:t>0</w:t>
      </w:r>
      <w:r>
        <w:rPr>
          <w:rFonts w:hint="eastAsia"/>
          <w:b w:val="0"/>
          <w:bCs w:val="0"/>
        </w:rPr>
        <w:t>1指标</w:t>
      </w:r>
      <w:r>
        <w:rPr>
          <w:b w:val="0"/>
          <w:bCs w:val="0"/>
        </w:rPr>
        <w:t>解释</w:t>
      </w:r>
    </w:p>
    <w:p w:rsidR="00FA7D61" w:rsidRDefault="004B53DA">
      <w:pPr>
        <w:spacing w:line="400" w:lineRule="exact"/>
        <w:ind w:firstLineChars="200" w:firstLine="420"/>
      </w:pPr>
      <w:r>
        <w:rPr>
          <w:rFonts w:ascii="黑体" w:eastAsia="黑体" w:hAnsi="黑体" w:hint="eastAsia"/>
        </w:rPr>
        <w:t xml:space="preserve">现有孵化面积  </w:t>
      </w:r>
      <w:r>
        <w:rPr>
          <w:rFonts w:hint="eastAsia"/>
        </w:rPr>
        <w:t>指</w:t>
      </w:r>
      <w:proofErr w:type="gramStart"/>
      <w:r>
        <w:rPr>
          <w:rFonts w:hint="eastAsia"/>
        </w:rPr>
        <w:t>本统计</w:t>
      </w:r>
      <w:proofErr w:type="gramEnd"/>
      <w:r>
        <w:rPr>
          <w:rFonts w:hint="eastAsia"/>
        </w:rPr>
        <w:t>年度末，软件基地所属用于对初创企业提供规定时期的孵化服务的孵化器建筑面积总和。</w:t>
      </w:r>
    </w:p>
    <w:p w:rsidR="00FA7D61" w:rsidRDefault="004B53DA">
      <w:pPr>
        <w:spacing w:line="400" w:lineRule="exact"/>
        <w:ind w:firstLineChars="200" w:firstLine="420"/>
      </w:pPr>
      <w:r>
        <w:rPr>
          <w:rFonts w:ascii="黑体" w:eastAsia="黑体" w:hAnsi="黑体" w:hint="eastAsia"/>
        </w:rPr>
        <w:t xml:space="preserve">管理机构通过ISO9001服务认证  </w:t>
      </w:r>
      <w:r>
        <w:rPr>
          <w:rFonts w:hint="eastAsia"/>
        </w:rPr>
        <w:t>指软件基地管理服务机构通过国际或国内质量认证机构的</w:t>
      </w:r>
      <w:r>
        <w:rPr>
          <w:rFonts w:hint="eastAsia"/>
        </w:rPr>
        <w:t>ISO9001</w:t>
      </w:r>
      <w:r>
        <w:rPr>
          <w:rFonts w:hint="eastAsia"/>
        </w:rPr>
        <w:t>服务类认证。</w:t>
      </w:r>
    </w:p>
    <w:p w:rsidR="00FA7D61" w:rsidRDefault="004B53DA">
      <w:pPr>
        <w:spacing w:line="400" w:lineRule="exact"/>
        <w:ind w:firstLineChars="200" w:firstLine="420"/>
      </w:pPr>
      <w:r>
        <w:rPr>
          <w:rFonts w:ascii="黑体" w:eastAsia="黑体" w:hAnsi="黑体" w:hint="eastAsia"/>
        </w:rPr>
        <w:t>年末基地</w:t>
      </w:r>
      <w:proofErr w:type="gramStart"/>
      <w:r>
        <w:rPr>
          <w:rFonts w:ascii="黑体" w:eastAsia="黑体" w:hAnsi="黑体" w:hint="eastAsia"/>
        </w:rPr>
        <w:t>总人员</w:t>
      </w:r>
      <w:proofErr w:type="gramEnd"/>
      <w:r>
        <w:rPr>
          <w:rFonts w:ascii="黑体" w:eastAsia="黑体" w:hAnsi="黑体" w:hint="eastAsia"/>
        </w:rPr>
        <w:t xml:space="preserve">  </w:t>
      </w:r>
      <w:r>
        <w:rPr>
          <w:rFonts w:hint="eastAsia"/>
        </w:rPr>
        <w:t>指</w:t>
      </w:r>
      <w:proofErr w:type="gramStart"/>
      <w:r>
        <w:rPr>
          <w:rFonts w:hint="eastAsia"/>
        </w:rPr>
        <w:t>本统计</w:t>
      </w:r>
      <w:proofErr w:type="gramEnd"/>
      <w:r>
        <w:rPr>
          <w:rFonts w:hint="eastAsia"/>
        </w:rPr>
        <w:t>年度末，在基地内所有入园企业中从事劳动并取得劳动报酬或经营收入的全部劳动力之</w:t>
      </w:r>
      <w:proofErr w:type="gramStart"/>
      <w:r>
        <w:rPr>
          <w:rFonts w:hint="eastAsia"/>
        </w:rPr>
        <w:t>和</w:t>
      </w:r>
      <w:proofErr w:type="gramEnd"/>
      <w:r>
        <w:rPr>
          <w:rFonts w:hint="eastAsia"/>
        </w:rPr>
        <w:t>。</w:t>
      </w:r>
    </w:p>
    <w:p w:rsidR="00FA7D61" w:rsidRDefault="004B53DA">
      <w:pPr>
        <w:spacing w:line="400" w:lineRule="exact"/>
        <w:ind w:firstLineChars="200" w:firstLine="420"/>
      </w:pPr>
      <w:r>
        <w:rPr>
          <w:rFonts w:ascii="黑体" w:eastAsia="黑体" w:hAnsi="黑体" w:hint="eastAsia"/>
        </w:rPr>
        <w:t xml:space="preserve">年末软件从业人员  </w:t>
      </w:r>
      <w:r>
        <w:rPr>
          <w:rFonts w:hint="eastAsia"/>
        </w:rPr>
        <w:t>指</w:t>
      </w:r>
      <w:proofErr w:type="gramStart"/>
      <w:r>
        <w:rPr>
          <w:rFonts w:hint="eastAsia"/>
        </w:rPr>
        <w:t>本统计</w:t>
      </w:r>
      <w:proofErr w:type="gramEnd"/>
      <w:r>
        <w:rPr>
          <w:rFonts w:hint="eastAsia"/>
        </w:rPr>
        <w:t>年度末，在基地</w:t>
      </w:r>
      <w:proofErr w:type="gramStart"/>
      <w:r>
        <w:rPr>
          <w:rFonts w:hint="eastAsia"/>
        </w:rPr>
        <w:t>内软件</w:t>
      </w:r>
      <w:proofErr w:type="gramEnd"/>
      <w:r>
        <w:rPr>
          <w:rFonts w:hint="eastAsia"/>
        </w:rPr>
        <w:t>企业中从事与软件的研究、开发、测试、销售、培训、维护、管理以及其它与软件相关工作并取得劳动报酬或经营收入的全部劳动力之</w:t>
      </w:r>
      <w:proofErr w:type="gramStart"/>
      <w:r>
        <w:rPr>
          <w:rFonts w:hint="eastAsia"/>
        </w:rPr>
        <w:t>和</w:t>
      </w:r>
      <w:proofErr w:type="gramEnd"/>
      <w:r>
        <w:rPr>
          <w:rFonts w:hint="eastAsia"/>
        </w:rPr>
        <w:t>。</w:t>
      </w:r>
    </w:p>
    <w:p w:rsidR="00FA7D61" w:rsidRDefault="004B53DA">
      <w:pPr>
        <w:spacing w:line="400" w:lineRule="exact"/>
        <w:ind w:firstLineChars="200" w:firstLine="420"/>
      </w:pPr>
      <w:r>
        <w:rPr>
          <w:rFonts w:ascii="黑体" w:eastAsia="黑体" w:hAnsi="黑体" w:hint="eastAsia"/>
        </w:rPr>
        <w:t xml:space="preserve">有软件从业经验的人员  </w:t>
      </w:r>
      <w:r>
        <w:rPr>
          <w:rFonts w:hint="eastAsia"/>
        </w:rPr>
        <w:t>指</w:t>
      </w:r>
      <w:proofErr w:type="gramStart"/>
      <w:r>
        <w:rPr>
          <w:rFonts w:hint="eastAsia"/>
        </w:rPr>
        <w:t>本统计</w:t>
      </w:r>
      <w:proofErr w:type="gramEnd"/>
      <w:r>
        <w:rPr>
          <w:rFonts w:hint="eastAsia"/>
        </w:rPr>
        <w:t>年度末，在基地内企业中从事软件相关工作</w:t>
      </w:r>
      <w:r>
        <w:rPr>
          <w:rFonts w:hint="eastAsia"/>
        </w:rPr>
        <w:t>5</w:t>
      </w:r>
      <w:r>
        <w:rPr>
          <w:rFonts w:hint="eastAsia"/>
        </w:rPr>
        <w:t>年以上（含</w:t>
      </w:r>
      <w:r>
        <w:rPr>
          <w:rFonts w:hint="eastAsia"/>
        </w:rPr>
        <w:t>5</w:t>
      </w:r>
      <w:r>
        <w:rPr>
          <w:rFonts w:hint="eastAsia"/>
        </w:rPr>
        <w:t>年）、或者</w:t>
      </w:r>
      <w:r>
        <w:rPr>
          <w:rFonts w:hint="eastAsia"/>
        </w:rPr>
        <w:t>2</w:t>
      </w:r>
      <w:r>
        <w:rPr>
          <w:rFonts w:hint="eastAsia"/>
        </w:rPr>
        <w:t>～</w:t>
      </w:r>
      <w:r>
        <w:rPr>
          <w:rFonts w:hint="eastAsia"/>
        </w:rPr>
        <w:t>5</w:t>
      </w:r>
      <w:r>
        <w:rPr>
          <w:rFonts w:hint="eastAsia"/>
        </w:rPr>
        <w:t>年</w:t>
      </w:r>
      <w:r>
        <w:rPr>
          <w:rFonts w:hint="eastAsia"/>
        </w:rPr>
        <w:t>(</w:t>
      </w:r>
      <w:r>
        <w:rPr>
          <w:rFonts w:hint="eastAsia"/>
        </w:rPr>
        <w:t>含</w:t>
      </w:r>
      <w:r>
        <w:rPr>
          <w:rFonts w:hint="eastAsia"/>
        </w:rPr>
        <w:t>2</w:t>
      </w:r>
      <w:r>
        <w:rPr>
          <w:rFonts w:hint="eastAsia"/>
        </w:rPr>
        <w:t>年</w:t>
      </w:r>
      <w:r>
        <w:rPr>
          <w:rFonts w:hint="eastAsia"/>
        </w:rPr>
        <w:t>)</w:t>
      </w:r>
      <w:r>
        <w:rPr>
          <w:rFonts w:hint="eastAsia"/>
        </w:rPr>
        <w:t>的软件从业人员。</w:t>
      </w:r>
    </w:p>
    <w:p w:rsidR="00FA7D61" w:rsidRDefault="004B53DA">
      <w:pPr>
        <w:spacing w:line="400" w:lineRule="exact"/>
        <w:ind w:firstLineChars="200" w:firstLine="420"/>
      </w:pPr>
      <w:r>
        <w:rPr>
          <w:rFonts w:ascii="黑体" w:eastAsia="黑体" w:hAnsi="黑体" w:hint="eastAsia"/>
        </w:rPr>
        <w:t xml:space="preserve">软件研发人员  </w:t>
      </w:r>
      <w:proofErr w:type="gramStart"/>
      <w:r>
        <w:rPr>
          <w:rFonts w:hint="eastAsia"/>
        </w:rPr>
        <w:t>指基地内软件</w:t>
      </w:r>
      <w:proofErr w:type="gramEnd"/>
      <w:r>
        <w:rPr>
          <w:rFonts w:hint="eastAsia"/>
        </w:rPr>
        <w:t>企业中参与软件研究与试验发展项目（包括基础研究、应用研究和试验发展）研究、管理和辅助工作的人员。包括直接参加研发项目（课题）活动的专业研究开发人员、项目的科技行政管理人员和直接为项目（课题）活动提供服务的辅助人员。</w:t>
      </w:r>
    </w:p>
    <w:p w:rsidR="00FA7D61" w:rsidRDefault="004B53DA">
      <w:pPr>
        <w:spacing w:line="400" w:lineRule="exact"/>
        <w:ind w:firstLineChars="200" w:firstLine="420"/>
      </w:pPr>
      <w:r>
        <w:rPr>
          <w:rFonts w:ascii="黑体" w:eastAsia="黑体" w:hAnsi="黑体" w:hint="eastAsia"/>
        </w:rPr>
        <w:t xml:space="preserve">测试人员  </w:t>
      </w:r>
      <w:r>
        <w:rPr>
          <w:rFonts w:hint="eastAsia"/>
        </w:rPr>
        <w:t>指软件研发人员中，专门从事软件测试的技术人员。</w:t>
      </w:r>
    </w:p>
    <w:p w:rsidR="00FA7D61" w:rsidRDefault="004B53DA">
      <w:pPr>
        <w:spacing w:line="400" w:lineRule="exact"/>
        <w:ind w:firstLineChars="200" w:firstLine="420"/>
      </w:pPr>
      <w:r>
        <w:rPr>
          <w:rFonts w:ascii="黑体" w:eastAsia="黑体" w:hAnsi="黑体" w:hint="eastAsia"/>
        </w:rPr>
        <w:t xml:space="preserve">经认定的软件企业  </w:t>
      </w:r>
      <w:r>
        <w:rPr>
          <w:rFonts w:hint="eastAsia"/>
        </w:rPr>
        <w:t>指</w:t>
      </w:r>
      <w:proofErr w:type="gramStart"/>
      <w:r>
        <w:rPr>
          <w:rFonts w:hint="eastAsia"/>
        </w:rPr>
        <w:t>本统计</w:t>
      </w:r>
      <w:proofErr w:type="gramEnd"/>
      <w:r>
        <w:rPr>
          <w:rFonts w:hint="eastAsia"/>
        </w:rPr>
        <w:t>年度末，基地内所有经国家、省、自治区、直辖市、计划单列市、副省级城市的行业主管部门按照国家有关文件对企业进行审核认定后、正式发给软件企业证书的企业。</w:t>
      </w:r>
    </w:p>
    <w:p w:rsidR="00FA7D61" w:rsidRDefault="004B53DA">
      <w:pPr>
        <w:spacing w:line="400" w:lineRule="exact"/>
        <w:ind w:firstLineChars="200" w:firstLine="420"/>
      </w:pPr>
      <w:r>
        <w:rPr>
          <w:rFonts w:ascii="黑体" w:eastAsia="黑体" w:hAnsi="黑体" w:hint="eastAsia"/>
        </w:rPr>
        <w:t xml:space="preserve">企业总数  </w:t>
      </w:r>
      <w:r>
        <w:rPr>
          <w:rFonts w:hint="eastAsia"/>
        </w:rPr>
        <w:t>指</w:t>
      </w:r>
      <w:proofErr w:type="gramStart"/>
      <w:r>
        <w:rPr>
          <w:rFonts w:hint="eastAsia"/>
        </w:rPr>
        <w:t>本统计</w:t>
      </w:r>
      <w:proofErr w:type="gramEnd"/>
      <w:r>
        <w:rPr>
          <w:rFonts w:hint="eastAsia"/>
        </w:rPr>
        <w:t>年度末，已办理进入软件基地手续，并且享受软件基地服务的所有入园企业，简称“基地企业”。</w:t>
      </w:r>
    </w:p>
    <w:p w:rsidR="00FA7D61" w:rsidRDefault="004B53DA">
      <w:pPr>
        <w:spacing w:line="400" w:lineRule="exact"/>
        <w:ind w:firstLineChars="200" w:firstLine="420"/>
      </w:pPr>
      <w:r>
        <w:rPr>
          <w:rFonts w:ascii="黑体" w:eastAsia="黑体" w:hAnsi="黑体" w:hint="eastAsia"/>
        </w:rPr>
        <w:t xml:space="preserve">营业收入≥10亿元的企业  </w:t>
      </w:r>
      <w:r>
        <w:rPr>
          <w:rFonts w:hint="eastAsia"/>
        </w:rPr>
        <w:t>指</w:t>
      </w:r>
      <w:proofErr w:type="gramStart"/>
      <w:r>
        <w:rPr>
          <w:rFonts w:hint="eastAsia"/>
        </w:rPr>
        <w:t>本统计</w:t>
      </w:r>
      <w:proofErr w:type="gramEnd"/>
      <w:r>
        <w:rPr>
          <w:rFonts w:hint="eastAsia"/>
        </w:rPr>
        <w:t>年度内，基地内企业营业收入≥</w:t>
      </w:r>
      <w:r>
        <w:rPr>
          <w:rFonts w:hint="eastAsia"/>
        </w:rPr>
        <w:t>10</w:t>
      </w:r>
      <w:r>
        <w:rPr>
          <w:rFonts w:hint="eastAsia"/>
        </w:rPr>
        <w:t>亿元的企业。</w:t>
      </w:r>
    </w:p>
    <w:p w:rsidR="00FA7D61" w:rsidRDefault="004B53DA">
      <w:pPr>
        <w:spacing w:line="400" w:lineRule="exact"/>
        <w:ind w:firstLineChars="200" w:firstLine="420"/>
      </w:pPr>
      <w:r>
        <w:rPr>
          <w:rFonts w:ascii="黑体" w:eastAsia="黑体" w:hAnsi="黑体" w:hint="eastAsia"/>
        </w:rPr>
        <w:t xml:space="preserve">软件企业  </w:t>
      </w:r>
      <w:r>
        <w:rPr>
          <w:rFonts w:hint="eastAsia"/>
        </w:rPr>
        <w:t>指</w:t>
      </w:r>
      <w:proofErr w:type="gramStart"/>
      <w:r>
        <w:rPr>
          <w:rFonts w:hint="eastAsia"/>
        </w:rPr>
        <w:t>本统计</w:t>
      </w:r>
      <w:proofErr w:type="gramEnd"/>
      <w:r>
        <w:rPr>
          <w:rFonts w:hint="eastAsia"/>
        </w:rPr>
        <w:t>年度末，已办理进入软件基地手续，并且享受软件基地服务的从事软件业务有关的企业，简称“软件企业”。</w:t>
      </w:r>
    </w:p>
    <w:p w:rsidR="00FA7D61" w:rsidRDefault="004B53DA">
      <w:pPr>
        <w:spacing w:line="400" w:lineRule="exact"/>
        <w:ind w:firstLineChars="200" w:firstLine="420"/>
      </w:pPr>
      <w:r>
        <w:rPr>
          <w:rFonts w:ascii="黑体" w:eastAsia="黑体" w:hAnsi="黑体" w:hint="eastAsia"/>
        </w:rPr>
        <w:t xml:space="preserve">内资企业  </w:t>
      </w:r>
      <w:r>
        <w:rPr>
          <w:rFonts w:hint="eastAsia"/>
        </w:rPr>
        <w:t>指</w:t>
      </w:r>
      <w:proofErr w:type="gramStart"/>
      <w:r>
        <w:rPr>
          <w:rFonts w:hint="eastAsia"/>
        </w:rPr>
        <w:t>本统计</w:t>
      </w:r>
      <w:proofErr w:type="gramEnd"/>
      <w:r>
        <w:rPr>
          <w:rFonts w:hint="eastAsia"/>
        </w:rPr>
        <w:t>年度末，国内投资者根据国家有关法律法规，以独资、联营、股份制、合资、合伙等形式在基地内投资设立的从事软件业务有关的企业。内资企业包括国有企业、集体企业、股份合作企业、联营企业、股份有限公司、有限责任公司和私营企业及其他内资企业。</w:t>
      </w:r>
    </w:p>
    <w:p w:rsidR="00FA7D61" w:rsidRDefault="004B53DA">
      <w:pPr>
        <w:spacing w:line="400" w:lineRule="exact"/>
        <w:ind w:firstLineChars="200" w:firstLine="420"/>
      </w:pPr>
      <w:r>
        <w:rPr>
          <w:rFonts w:ascii="黑体" w:eastAsia="黑体" w:hAnsi="黑体" w:hint="eastAsia"/>
        </w:rPr>
        <w:t xml:space="preserve">港、澳、台商投资企业  </w:t>
      </w:r>
      <w:r>
        <w:rPr>
          <w:rFonts w:hint="eastAsia"/>
        </w:rPr>
        <w:t>指</w:t>
      </w:r>
      <w:proofErr w:type="gramStart"/>
      <w:r>
        <w:rPr>
          <w:rFonts w:hint="eastAsia"/>
        </w:rPr>
        <w:t>本统计</w:t>
      </w:r>
      <w:proofErr w:type="gramEnd"/>
      <w:r>
        <w:rPr>
          <w:rFonts w:hint="eastAsia"/>
        </w:rPr>
        <w:t>年度末，由港、澳、台地区投资者参照中华人民共和国有关涉外经济的法律、法规，以合资、合作或独资的形式在基地内开办的软件企业。包括与港澳台商合资经营企业；与港澳台商合作经营企业；港澳台商独资经营企业；港澳台商投资股份有限公司（指港澳台商的股本占公司注册资本的比例达</w:t>
      </w:r>
      <w:r>
        <w:rPr>
          <w:rFonts w:hint="eastAsia"/>
        </w:rPr>
        <w:t>25%</w:t>
      </w:r>
      <w:r>
        <w:rPr>
          <w:rFonts w:hint="eastAsia"/>
        </w:rPr>
        <w:t>以上的境外上市股份有限公司）。</w:t>
      </w:r>
    </w:p>
    <w:p w:rsidR="00FA7D61" w:rsidRDefault="004B53DA">
      <w:pPr>
        <w:spacing w:line="400" w:lineRule="exact"/>
        <w:ind w:firstLineChars="200" w:firstLine="420"/>
      </w:pPr>
      <w:r>
        <w:rPr>
          <w:rFonts w:ascii="黑体" w:eastAsia="黑体" w:hAnsi="黑体" w:hint="eastAsia"/>
        </w:rPr>
        <w:t xml:space="preserve">外商投资企业  </w:t>
      </w:r>
      <w:r>
        <w:rPr>
          <w:rFonts w:hint="eastAsia"/>
        </w:rPr>
        <w:t>指</w:t>
      </w:r>
      <w:proofErr w:type="gramStart"/>
      <w:r>
        <w:rPr>
          <w:rFonts w:hint="eastAsia"/>
        </w:rPr>
        <w:t>本统计</w:t>
      </w:r>
      <w:proofErr w:type="gramEnd"/>
      <w:r>
        <w:rPr>
          <w:rFonts w:hint="eastAsia"/>
        </w:rPr>
        <w:t>年度末，由外国投资者根据中华人民共和国有关涉外经济的法律、法规，以合资、合作或独资的形式在基地内开办的软件企业。包括中外合资企业、中外合作企业、外资企业和外商投资股份有限公司（指外资的股本占公司注册的比例达</w:t>
      </w:r>
      <w:r>
        <w:rPr>
          <w:rFonts w:hint="eastAsia"/>
        </w:rPr>
        <w:t>25%</w:t>
      </w:r>
      <w:r>
        <w:rPr>
          <w:rFonts w:hint="eastAsia"/>
        </w:rPr>
        <w:t>以上的境外上市股份有限公司）。</w:t>
      </w:r>
    </w:p>
    <w:p w:rsidR="00FA7D61" w:rsidRDefault="004B53DA">
      <w:pPr>
        <w:spacing w:line="400" w:lineRule="exact"/>
        <w:ind w:firstLineChars="200" w:firstLine="420"/>
      </w:pPr>
      <w:r>
        <w:rPr>
          <w:rFonts w:ascii="黑体" w:eastAsia="黑体" w:hAnsi="黑体" w:hint="eastAsia"/>
        </w:rPr>
        <w:lastRenderedPageBreak/>
        <w:t xml:space="preserve">归国留学生办企业  </w:t>
      </w:r>
      <w:r>
        <w:rPr>
          <w:rFonts w:hint="eastAsia"/>
        </w:rPr>
        <w:t>指</w:t>
      </w:r>
      <w:proofErr w:type="gramStart"/>
      <w:r>
        <w:rPr>
          <w:rFonts w:hint="eastAsia"/>
        </w:rPr>
        <w:t>本统计</w:t>
      </w:r>
      <w:proofErr w:type="gramEnd"/>
      <w:r>
        <w:rPr>
          <w:rFonts w:hint="eastAsia"/>
        </w:rPr>
        <w:t>年度末，由出国学习、取得学位的归国人员，以自有技术、资金等为主要投入，在基地内兴办的内资软件企业。</w:t>
      </w:r>
    </w:p>
    <w:p w:rsidR="00FA7D61" w:rsidRDefault="004B53DA">
      <w:pPr>
        <w:spacing w:line="400" w:lineRule="exact"/>
        <w:ind w:firstLineChars="200" w:firstLine="420"/>
      </w:pPr>
      <w:r>
        <w:rPr>
          <w:rFonts w:ascii="黑体" w:eastAsia="黑体" w:hAnsi="黑体" w:hint="eastAsia"/>
        </w:rPr>
        <w:t xml:space="preserve">经认定的高新技术企业  </w:t>
      </w:r>
      <w:r>
        <w:rPr>
          <w:rFonts w:hint="eastAsia"/>
        </w:rPr>
        <w:t>指经省、自治区、直辖市、计划单列市高新技术企业认定管理机构认定并经过全国高新技术企业认定管理工作领导小组备案，获得有效期内高新技术企业证书的企业。</w:t>
      </w:r>
    </w:p>
    <w:p w:rsidR="00FA7D61" w:rsidRDefault="004B53DA">
      <w:pPr>
        <w:spacing w:line="400" w:lineRule="exact"/>
        <w:ind w:firstLineChars="200" w:firstLine="420"/>
      </w:pPr>
      <w:r>
        <w:rPr>
          <w:rFonts w:ascii="黑体" w:eastAsia="黑体" w:hAnsi="黑体" w:hint="eastAsia"/>
        </w:rPr>
        <w:t xml:space="preserve">经认定的技术先进型服务企业  </w:t>
      </w:r>
      <w:r>
        <w:rPr>
          <w:rFonts w:hint="eastAsia"/>
        </w:rPr>
        <w:t>指经省、自治区、直辖市、计划单列市技术先进型服务企业认定管理机构认定并通过“全国技术先进型服务企业业务办理管理平台”报备，同时经科技部火炬中心备案给予有效期内备案编号的企业。</w:t>
      </w:r>
    </w:p>
    <w:p w:rsidR="00FA7D61" w:rsidRDefault="004B53DA">
      <w:pPr>
        <w:spacing w:line="400" w:lineRule="exact"/>
        <w:ind w:firstLineChars="200" w:firstLine="420"/>
      </w:pPr>
      <w:r>
        <w:rPr>
          <w:rFonts w:ascii="黑体" w:eastAsia="黑体" w:hAnsi="黑体" w:hint="eastAsia"/>
        </w:rPr>
        <w:t xml:space="preserve">注册登记的科技型中小企业  </w:t>
      </w:r>
      <w:r>
        <w:rPr>
          <w:rFonts w:hint="eastAsia"/>
        </w:rPr>
        <w:t>指在“全国科技型中小企业信息服务平台”注册登记，并获得科技型中小企业入库登记编号的企业（有效期内）。</w:t>
      </w:r>
    </w:p>
    <w:p w:rsidR="00FA7D61" w:rsidRDefault="004B53DA">
      <w:pPr>
        <w:spacing w:line="400" w:lineRule="exact"/>
        <w:ind w:firstLineChars="200" w:firstLine="420"/>
      </w:pPr>
      <w:r>
        <w:rPr>
          <w:rFonts w:ascii="黑体" w:eastAsia="黑体" w:hAnsi="黑体" w:hint="eastAsia"/>
        </w:rPr>
        <w:t>在</w:t>
      </w:r>
      <w:proofErr w:type="gramStart"/>
      <w:r>
        <w:rPr>
          <w:rFonts w:ascii="黑体" w:eastAsia="黑体" w:hAnsi="黑体" w:hint="eastAsia"/>
        </w:rPr>
        <w:t>孵企业</w:t>
      </w:r>
      <w:proofErr w:type="gramEnd"/>
      <w:r>
        <w:rPr>
          <w:rFonts w:ascii="黑体" w:eastAsia="黑体" w:hAnsi="黑体" w:hint="eastAsia"/>
        </w:rPr>
        <w:t xml:space="preserve">  </w:t>
      </w:r>
      <w:r>
        <w:rPr>
          <w:rFonts w:hint="eastAsia"/>
        </w:rPr>
        <w:t>指</w:t>
      </w:r>
      <w:proofErr w:type="gramStart"/>
      <w:r>
        <w:rPr>
          <w:rFonts w:hint="eastAsia"/>
        </w:rPr>
        <w:t>本统计</w:t>
      </w:r>
      <w:proofErr w:type="gramEnd"/>
      <w:r>
        <w:rPr>
          <w:rFonts w:hint="eastAsia"/>
        </w:rPr>
        <w:t>年度末，由基地管理服务部门归口管理，在基地孵化区域内享受孵化扶持、还未毕业的企业。</w:t>
      </w:r>
    </w:p>
    <w:p w:rsidR="00FA7D61" w:rsidRDefault="004B53DA">
      <w:pPr>
        <w:spacing w:line="400" w:lineRule="exact"/>
        <w:ind w:firstLineChars="200" w:firstLine="420"/>
      </w:pPr>
      <w:r>
        <w:rPr>
          <w:rFonts w:ascii="黑体" w:eastAsia="黑体" w:hAnsi="黑体" w:hint="eastAsia"/>
        </w:rPr>
        <w:t xml:space="preserve">经认定的基地骨干软件企业  </w:t>
      </w:r>
      <w:r>
        <w:rPr>
          <w:rFonts w:hint="eastAsia"/>
        </w:rPr>
        <w:t>指</w:t>
      </w:r>
      <w:proofErr w:type="gramStart"/>
      <w:r>
        <w:rPr>
          <w:rFonts w:hint="eastAsia"/>
        </w:rPr>
        <w:t>本统计</w:t>
      </w:r>
      <w:proofErr w:type="gramEnd"/>
      <w:r>
        <w:rPr>
          <w:rFonts w:hint="eastAsia"/>
        </w:rPr>
        <w:t>年度末，基地内所有经科技部火炬中心按照有关文件对企业进行审核认定后，正式发给骨干软件企业证书的企业。</w:t>
      </w:r>
    </w:p>
    <w:p w:rsidR="00FA7D61" w:rsidRDefault="004B53DA">
      <w:pPr>
        <w:spacing w:line="400" w:lineRule="exact"/>
        <w:ind w:firstLineChars="200" w:firstLine="420"/>
      </w:pPr>
      <w:r>
        <w:rPr>
          <w:rFonts w:ascii="黑体" w:eastAsia="黑体" w:hAnsi="黑体" w:hint="eastAsia"/>
        </w:rPr>
        <w:t xml:space="preserve">国家规划布局内重点软件企业  </w:t>
      </w:r>
      <w:r>
        <w:rPr>
          <w:rFonts w:hint="eastAsia"/>
        </w:rPr>
        <w:t>指</w:t>
      </w:r>
      <w:proofErr w:type="gramStart"/>
      <w:r>
        <w:rPr>
          <w:rFonts w:hint="eastAsia"/>
        </w:rPr>
        <w:t>本统计</w:t>
      </w:r>
      <w:proofErr w:type="gramEnd"/>
      <w:r>
        <w:rPr>
          <w:rFonts w:hint="eastAsia"/>
        </w:rPr>
        <w:t>年度末，基地内所有经国家有关部门按照有关文件对企业进行审核认定后，正式发给相关证书的企业。</w:t>
      </w:r>
    </w:p>
    <w:p w:rsidR="00FA7D61" w:rsidRDefault="004B53DA">
      <w:pPr>
        <w:spacing w:line="400" w:lineRule="exact"/>
        <w:ind w:firstLineChars="200" w:firstLine="420"/>
      </w:pPr>
      <w:r>
        <w:rPr>
          <w:rFonts w:ascii="黑体" w:eastAsia="黑体" w:hAnsi="黑体" w:hint="eastAsia"/>
        </w:rPr>
        <w:t xml:space="preserve">股票上市软件企业  </w:t>
      </w:r>
      <w:r>
        <w:rPr>
          <w:rFonts w:hint="eastAsia"/>
        </w:rPr>
        <w:t>指</w:t>
      </w:r>
      <w:proofErr w:type="gramStart"/>
      <w:r>
        <w:rPr>
          <w:rFonts w:hint="eastAsia"/>
        </w:rPr>
        <w:t>本统计</w:t>
      </w:r>
      <w:proofErr w:type="gramEnd"/>
      <w:r>
        <w:rPr>
          <w:rFonts w:hint="eastAsia"/>
        </w:rPr>
        <w:t>年度末，基地内</w:t>
      </w:r>
      <w:proofErr w:type="gramStart"/>
      <w:r>
        <w:rPr>
          <w:rFonts w:hint="eastAsia"/>
        </w:rPr>
        <w:t>经软件</w:t>
      </w:r>
      <w:proofErr w:type="gramEnd"/>
      <w:r>
        <w:rPr>
          <w:rFonts w:hint="eastAsia"/>
        </w:rPr>
        <w:t>企业认定、并已在国内和境外股票市场上市的软件企业。</w:t>
      </w:r>
    </w:p>
    <w:p w:rsidR="00FA7D61" w:rsidRDefault="004B53DA">
      <w:pPr>
        <w:spacing w:line="400" w:lineRule="exact"/>
        <w:ind w:firstLineChars="200" w:firstLine="420"/>
      </w:pPr>
      <w:r>
        <w:rPr>
          <w:rFonts w:ascii="黑体" w:eastAsia="黑体" w:hAnsi="黑体" w:hint="eastAsia"/>
        </w:rPr>
        <w:t xml:space="preserve">不同营业收入的企业  </w:t>
      </w:r>
      <w:r>
        <w:rPr>
          <w:rFonts w:hint="eastAsia"/>
        </w:rPr>
        <w:t>指</w:t>
      </w:r>
      <w:proofErr w:type="gramStart"/>
      <w:r>
        <w:rPr>
          <w:rFonts w:hint="eastAsia"/>
        </w:rPr>
        <w:t>本统计</w:t>
      </w:r>
      <w:proofErr w:type="gramEnd"/>
      <w:r>
        <w:rPr>
          <w:rFonts w:hint="eastAsia"/>
        </w:rPr>
        <w:t>年度内，达到不同营业收入的软件企业数量。营业收入根据“利润表”中“营业收入”的本年累计数填列。</w:t>
      </w:r>
    </w:p>
    <w:p w:rsidR="00FA7D61" w:rsidRDefault="004B53DA">
      <w:pPr>
        <w:spacing w:line="400" w:lineRule="exact"/>
        <w:ind w:firstLineChars="200" w:firstLine="420"/>
      </w:pPr>
      <w:r>
        <w:rPr>
          <w:rFonts w:ascii="黑体" w:eastAsia="黑体" w:hAnsi="黑体" w:hint="eastAsia"/>
        </w:rPr>
        <w:t xml:space="preserve">软件出口≥300万美元企业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出口创汇额≥</w:t>
      </w:r>
      <w:r>
        <w:rPr>
          <w:rFonts w:hint="eastAsia"/>
        </w:rPr>
        <w:t>300</w:t>
      </w:r>
      <w:r>
        <w:rPr>
          <w:rFonts w:hint="eastAsia"/>
        </w:rPr>
        <w:t>万美元的企业总数。</w:t>
      </w:r>
    </w:p>
    <w:p w:rsidR="00FA7D61" w:rsidRDefault="004B53DA">
      <w:pPr>
        <w:spacing w:line="400" w:lineRule="exact"/>
        <w:ind w:firstLineChars="200" w:firstLine="420"/>
      </w:pPr>
      <w:r>
        <w:rPr>
          <w:rFonts w:ascii="黑体" w:eastAsia="黑体" w:hAnsi="黑体" w:hint="eastAsia"/>
        </w:rPr>
        <w:t xml:space="preserve">年末企业资产总额  </w:t>
      </w:r>
      <w:r>
        <w:rPr>
          <w:rFonts w:hint="eastAsia"/>
        </w:rPr>
        <w:t>指</w:t>
      </w:r>
      <w:proofErr w:type="gramStart"/>
      <w:r>
        <w:rPr>
          <w:rFonts w:hint="eastAsia"/>
        </w:rPr>
        <w:t>本统计</w:t>
      </w:r>
      <w:proofErr w:type="gramEnd"/>
      <w:r>
        <w:rPr>
          <w:rFonts w:hint="eastAsia"/>
        </w:rPr>
        <w:t>年度末，基地内企业按年度“资产负债表”中“资产总计”“期末余额”填列的总和。</w:t>
      </w:r>
    </w:p>
    <w:p w:rsidR="00FA7D61" w:rsidRDefault="004B53DA">
      <w:pPr>
        <w:spacing w:line="400" w:lineRule="exact"/>
        <w:ind w:firstLineChars="200" w:firstLine="420"/>
      </w:pPr>
      <w:r>
        <w:rPr>
          <w:rFonts w:ascii="黑体" w:eastAsia="黑体" w:hAnsi="黑体" w:hint="eastAsia"/>
        </w:rPr>
        <w:t xml:space="preserve">年末企业负债总额  </w:t>
      </w:r>
      <w:r>
        <w:rPr>
          <w:rFonts w:hint="eastAsia"/>
        </w:rPr>
        <w:t>指</w:t>
      </w:r>
      <w:proofErr w:type="gramStart"/>
      <w:r>
        <w:rPr>
          <w:rFonts w:hint="eastAsia"/>
        </w:rPr>
        <w:t>本统计</w:t>
      </w:r>
      <w:proofErr w:type="gramEnd"/>
      <w:r>
        <w:rPr>
          <w:rFonts w:hint="eastAsia"/>
        </w:rPr>
        <w:t>年度末，基地内企业按年度“资产负债表”中“负债总计”“期末余额”填列的总和。</w:t>
      </w:r>
    </w:p>
    <w:p w:rsidR="00FA7D61" w:rsidRDefault="004B53DA">
      <w:pPr>
        <w:spacing w:line="400" w:lineRule="exact"/>
        <w:ind w:firstLineChars="200" w:firstLine="420"/>
      </w:pPr>
      <w:r>
        <w:rPr>
          <w:rFonts w:ascii="黑体" w:eastAsia="黑体" w:hAnsi="黑体" w:hint="eastAsia"/>
        </w:rPr>
        <w:t xml:space="preserve">营业收入  </w:t>
      </w:r>
      <w:r>
        <w:rPr>
          <w:rFonts w:hint="eastAsia"/>
        </w:rPr>
        <w:t>指</w:t>
      </w:r>
      <w:proofErr w:type="gramStart"/>
      <w:r>
        <w:rPr>
          <w:rFonts w:hint="eastAsia"/>
        </w:rPr>
        <w:t>本统计</w:t>
      </w:r>
      <w:proofErr w:type="gramEnd"/>
      <w:r>
        <w:rPr>
          <w:rFonts w:hint="eastAsia"/>
        </w:rPr>
        <w:t>年度内，基地内所有企业的营业收入之</w:t>
      </w:r>
      <w:proofErr w:type="gramStart"/>
      <w:r>
        <w:rPr>
          <w:rFonts w:hint="eastAsia"/>
        </w:rPr>
        <w:t>和</w:t>
      </w:r>
      <w:proofErr w:type="gramEnd"/>
      <w:r>
        <w:rPr>
          <w:rFonts w:hint="eastAsia"/>
        </w:rPr>
        <w:t>。</w:t>
      </w:r>
    </w:p>
    <w:p w:rsidR="00FA7D61" w:rsidRDefault="004B53DA">
      <w:pPr>
        <w:spacing w:line="400" w:lineRule="exact"/>
        <w:ind w:firstLineChars="200" w:firstLine="420"/>
      </w:pPr>
      <w:r>
        <w:rPr>
          <w:rFonts w:ascii="黑体" w:eastAsia="黑体" w:hAnsi="黑体" w:hint="eastAsia"/>
        </w:rPr>
        <w:t xml:space="preserve">软件收入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企业的软件产品收入、信息系统集成服务收入、嵌入式系统软件收入、软件技术与信息服务收入的总和。</w:t>
      </w:r>
    </w:p>
    <w:p w:rsidR="00FA7D61" w:rsidRDefault="004B53DA">
      <w:pPr>
        <w:spacing w:line="400" w:lineRule="exact"/>
        <w:ind w:firstLineChars="200" w:firstLine="420"/>
      </w:pPr>
      <w:r>
        <w:rPr>
          <w:rFonts w:ascii="黑体" w:eastAsia="黑体" w:hAnsi="黑体" w:hint="eastAsia"/>
        </w:rPr>
        <w:t xml:space="preserve">软件产品收入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企业自主开发、研制销售软件产品所获得的收入总和，主要包括基础软件、中间件、应用软件、支撑软件、定制软件、信息安全软件和接受委托开发的嵌入式软件。</w:t>
      </w:r>
    </w:p>
    <w:p w:rsidR="00FA7D61" w:rsidRDefault="004B53DA">
      <w:pPr>
        <w:spacing w:line="400" w:lineRule="exact"/>
        <w:ind w:firstLineChars="200" w:firstLine="420"/>
      </w:pPr>
      <w:r>
        <w:rPr>
          <w:rFonts w:ascii="黑体" w:eastAsia="黑体" w:hAnsi="黑体" w:hint="eastAsia"/>
        </w:rPr>
        <w:t xml:space="preserve">新产品销售收入  </w:t>
      </w:r>
      <w:r>
        <w:t>指</w:t>
      </w:r>
      <w:proofErr w:type="gramStart"/>
      <w:r>
        <w:t>本统计</w:t>
      </w:r>
      <w:proofErr w:type="gramEnd"/>
      <w:r>
        <w:t>年度内，基地</w:t>
      </w:r>
      <w:proofErr w:type="gramStart"/>
      <w:r>
        <w:t>内软件</w:t>
      </w:r>
      <w:proofErr w:type="gramEnd"/>
      <w:r>
        <w:t>企业销售软件新产品实现的营业收入的总和。新产品是指采用新技术原理、新设计构思研制、生产的全新产品，或在结构、材质、工艺等某一</w:t>
      </w:r>
      <w:r>
        <w:lastRenderedPageBreak/>
        <w:t>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FA7D61" w:rsidRDefault="004B53DA">
      <w:pPr>
        <w:spacing w:line="400" w:lineRule="exact"/>
        <w:ind w:firstLineChars="200" w:firstLine="420"/>
      </w:pPr>
      <w:r>
        <w:rPr>
          <w:rFonts w:ascii="黑体" w:eastAsia="黑体" w:hAnsi="黑体" w:hint="eastAsia"/>
        </w:rPr>
        <w:t xml:space="preserve">信息系统集成服务收入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企业根据用户需求，提供信息系统设计服务、集成实施服务，以及为用户软硬件系统及业务正常运行提供支持服务所获的收入。</w:t>
      </w:r>
    </w:p>
    <w:p w:rsidR="00FA7D61" w:rsidRDefault="004B53DA">
      <w:pPr>
        <w:spacing w:line="400" w:lineRule="exact"/>
        <w:ind w:firstLineChars="200" w:firstLine="420"/>
      </w:pPr>
      <w:r>
        <w:rPr>
          <w:rFonts w:ascii="黑体" w:eastAsia="黑体" w:hAnsi="黑体" w:hint="eastAsia"/>
        </w:rPr>
        <w:t xml:space="preserve">嵌入式系统软件收入  </w:t>
      </w:r>
      <w:r>
        <w:rPr>
          <w:rFonts w:hint="eastAsia"/>
        </w:rPr>
        <w:t>指</w:t>
      </w:r>
      <w:proofErr w:type="gramStart"/>
      <w:r>
        <w:rPr>
          <w:rFonts w:hint="eastAsia"/>
        </w:rPr>
        <w:t>本统计</w:t>
      </w:r>
      <w:proofErr w:type="gramEnd"/>
      <w:r>
        <w:rPr>
          <w:rFonts w:hint="eastAsia"/>
        </w:rPr>
        <w:t>年度内，基地内企业自主研制并镶嵌固化到本企业生产的硬件产品中的嵌入式系统软件收入（含二次开发后增加值超过购进价格</w:t>
      </w:r>
      <w:r>
        <w:rPr>
          <w:rFonts w:hint="eastAsia"/>
        </w:rPr>
        <w:t>30%</w:t>
      </w:r>
      <w:r>
        <w:rPr>
          <w:rFonts w:hint="eastAsia"/>
        </w:rPr>
        <w:t>的嵌入式系统软件）。该嵌入式系统软件收入的计算范围和计算方法应按照信息产业主管部门规定的折算比例进行计算。</w:t>
      </w:r>
    </w:p>
    <w:p w:rsidR="00FA7D61" w:rsidRDefault="004B53DA">
      <w:pPr>
        <w:spacing w:line="400" w:lineRule="exact"/>
        <w:ind w:firstLineChars="200" w:firstLine="420"/>
      </w:pPr>
      <w:r>
        <w:rPr>
          <w:rFonts w:ascii="黑体" w:eastAsia="黑体" w:hAnsi="黑体" w:hint="eastAsia"/>
        </w:rPr>
        <w:t xml:space="preserve">软件技术与信息服务收入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有关软件方面的技术转让、技术承包、技术咨询与服务、接受外单位委托的研究开发、中间试验等所获收入，以及从事集成电路研发设计的收入、完成的网络软件服务和相应专业化服务的收入，包括信息内容服务（含电信增值服务、互联网服务、信息咨询服务等）、</w:t>
      </w:r>
      <w:r>
        <w:rPr>
          <w:rFonts w:hint="eastAsia"/>
        </w:rPr>
        <w:t>ITO</w:t>
      </w:r>
      <w:r>
        <w:rPr>
          <w:rFonts w:hint="eastAsia"/>
        </w:rPr>
        <w:t>和</w:t>
      </w:r>
      <w:r>
        <w:rPr>
          <w:rFonts w:hint="eastAsia"/>
        </w:rPr>
        <w:t>BPO</w:t>
      </w:r>
      <w:r>
        <w:rPr>
          <w:rFonts w:hint="eastAsia"/>
        </w:rPr>
        <w:t>等收入以及培训、调试、维护、产品升级、系统扩充、监理等所获收入。</w:t>
      </w:r>
    </w:p>
    <w:p w:rsidR="00FA7D61" w:rsidRDefault="004B53DA">
      <w:pPr>
        <w:spacing w:line="400" w:lineRule="exact"/>
        <w:ind w:firstLineChars="200" w:firstLine="420"/>
      </w:pPr>
      <w:r>
        <w:rPr>
          <w:rFonts w:ascii="黑体" w:eastAsia="黑体" w:hAnsi="黑体" w:hint="eastAsia"/>
        </w:rPr>
        <w:t xml:space="preserve">软件技术性收入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企业有关技术转让、技术开发、技术咨询和技术服务中纯技术部分的收入。</w:t>
      </w:r>
    </w:p>
    <w:p w:rsidR="00FA7D61" w:rsidRDefault="004B53DA">
      <w:pPr>
        <w:spacing w:line="400" w:lineRule="exact"/>
        <w:ind w:firstLineChars="200" w:firstLine="420"/>
      </w:pPr>
      <w:r>
        <w:rPr>
          <w:rFonts w:ascii="黑体" w:eastAsia="黑体" w:hAnsi="黑体" w:hint="eastAsia"/>
        </w:rPr>
        <w:t xml:space="preserve">ITO收入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企业执行与客户</w:t>
      </w:r>
      <w:proofErr w:type="gramStart"/>
      <w:r>
        <w:rPr>
          <w:rFonts w:hint="eastAsia"/>
        </w:rPr>
        <w:t>签定</w:t>
      </w:r>
      <w:proofErr w:type="gramEnd"/>
      <w:r>
        <w:rPr>
          <w:rFonts w:hint="eastAsia"/>
        </w:rPr>
        <w:t>的长期合同，为客户的某项</w:t>
      </w:r>
      <w:r>
        <w:rPr>
          <w:rFonts w:hint="eastAsia"/>
        </w:rPr>
        <w:t>IT</w:t>
      </w:r>
      <w:r>
        <w:rPr>
          <w:rFonts w:hint="eastAsia"/>
        </w:rPr>
        <w:t>外包业务提供服务的收入总和，例如软件开发外包、软件测试外包、软件项目咨询、软件教育与培训、软件项目监理及评估、数据加工、软件运营管理、系统与网络服务、</w:t>
      </w:r>
      <w:proofErr w:type="spellStart"/>
      <w:r>
        <w:rPr>
          <w:rFonts w:hint="eastAsia"/>
        </w:rPr>
        <w:t>IT</w:t>
      </w:r>
      <w:proofErr w:type="spellEnd"/>
      <w:r>
        <w:rPr>
          <w:rFonts w:hint="eastAsia"/>
        </w:rPr>
        <w:t>咨询等服务。</w:t>
      </w:r>
    </w:p>
    <w:p w:rsidR="00FA7D61" w:rsidRDefault="004B53DA">
      <w:pPr>
        <w:spacing w:line="400" w:lineRule="exact"/>
        <w:ind w:firstLineChars="200" w:firstLine="420"/>
      </w:pPr>
      <w:r>
        <w:rPr>
          <w:rFonts w:ascii="黑体" w:eastAsia="黑体" w:hAnsi="黑体" w:hint="eastAsia"/>
        </w:rPr>
        <w:t xml:space="preserve">BPO收入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企业执行与客户</w:t>
      </w:r>
      <w:proofErr w:type="gramStart"/>
      <w:r>
        <w:rPr>
          <w:rFonts w:hint="eastAsia"/>
        </w:rPr>
        <w:t>签定</w:t>
      </w:r>
      <w:proofErr w:type="gramEnd"/>
      <w:r>
        <w:rPr>
          <w:rFonts w:hint="eastAsia"/>
        </w:rPr>
        <w:t>的长期合同，承接客户的一些重复性的非核心或核心业务流程外包（</w:t>
      </w:r>
      <w:r>
        <w:rPr>
          <w:rFonts w:hint="eastAsia"/>
        </w:rPr>
        <w:t>BPO</w:t>
      </w:r>
      <w:r>
        <w:rPr>
          <w:rFonts w:hint="eastAsia"/>
        </w:rPr>
        <w:t>），提供相应低成本、高质量的服务而获得的收入总和。</w:t>
      </w:r>
      <w:r>
        <w:rPr>
          <w:rFonts w:hint="eastAsia"/>
        </w:rPr>
        <w:t>BPO</w:t>
      </w:r>
      <w:r>
        <w:rPr>
          <w:rFonts w:hint="eastAsia"/>
        </w:rPr>
        <w:t>涉及金融、保险、医疗、人力资源、抵押、信用卡、资产管理、顾客类服务、销售和营销等领域。</w:t>
      </w:r>
    </w:p>
    <w:p w:rsidR="00FA7D61" w:rsidRDefault="004B53DA">
      <w:pPr>
        <w:spacing w:line="400" w:lineRule="exact"/>
        <w:ind w:firstLineChars="200" w:firstLine="420"/>
      </w:pPr>
      <w:r>
        <w:rPr>
          <w:rFonts w:ascii="黑体" w:eastAsia="黑体" w:hAnsi="黑体" w:hint="eastAsia"/>
        </w:rPr>
        <w:t xml:space="preserve">自主版权软件收入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企业的自主版权软件产品销售收入、转让自主版权软件技术等的收入总额。</w:t>
      </w:r>
    </w:p>
    <w:p w:rsidR="00FA7D61" w:rsidRDefault="004B53DA">
      <w:pPr>
        <w:spacing w:line="400" w:lineRule="exact"/>
        <w:ind w:firstLineChars="200" w:firstLine="420"/>
      </w:pPr>
      <w:r>
        <w:rPr>
          <w:rFonts w:ascii="黑体" w:eastAsia="黑体" w:hAnsi="黑体" w:hint="eastAsia"/>
        </w:rPr>
        <w:t xml:space="preserve">出口总额  </w:t>
      </w:r>
      <w:r>
        <w:rPr>
          <w:rFonts w:hint="eastAsia"/>
        </w:rPr>
        <w:t>指</w:t>
      </w:r>
      <w:proofErr w:type="gramStart"/>
      <w:r>
        <w:rPr>
          <w:rFonts w:hint="eastAsia"/>
        </w:rPr>
        <w:t>本统计</w:t>
      </w:r>
      <w:proofErr w:type="gramEnd"/>
      <w:r>
        <w:rPr>
          <w:rFonts w:hint="eastAsia"/>
        </w:rPr>
        <w:t>年度内，基地内所有企业以外汇计价的所有出售给外贸部门或直接出售给外商的产品或商品、以及服务出口的总金额。包括来料加工装配出口、境外技术合同实现金额及在国内以外汇计价的商品出售额等。请将外汇计价的数据按照汇率折合成人民币填报。</w:t>
      </w:r>
    </w:p>
    <w:p w:rsidR="00FA7D61" w:rsidRDefault="004B53DA">
      <w:pPr>
        <w:spacing w:line="400" w:lineRule="exact"/>
        <w:ind w:firstLineChars="200" w:firstLine="420"/>
      </w:pPr>
      <w:r>
        <w:rPr>
          <w:rFonts w:ascii="黑体" w:eastAsia="黑体" w:hAnsi="黑体" w:hint="eastAsia"/>
        </w:rPr>
        <w:t xml:space="preserve">软件出口总额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企业在软件产品、信息系统集成服务、嵌入式系统软件、软件技术与信息服务四项出口额的合计数。请将外汇计价的数据按照汇率折合成人民币填报。</w:t>
      </w:r>
    </w:p>
    <w:p w:rsidR="00FA7D61" w:rsidRDefault="004B53DA">
      <w:pPr>
        <w:spacing w:line="400" w:lineRule="exact"/>
        <w:ind w:firstLineChars="200" w:firstLine="420"/>
      </w:pPr>
      <w:r>
        <w:rPr>
          <w:rFonts w:ascii="黑体" w:eastAsia="黑体" w:hAnsi="黑体" w:hint="eastAsia"/>
        </w:rPr>
        <w:t xml:space="preserve">净利润  </w:t>
      </w:r>
      <w:r>
        <w:rPr>
          <w:rFonts w:hint="eastAsia"/>
        </w:rPr>
        <w:t>指</w:t>
      </w:r>
      <w:proofErr w:type="gramStart"/>
      <w:r>
        <w:rPr>
          <w:rFonts w:hint="eastAsia"/>
        </w:rPr>
        <w:t>本统计</w:t>
      </w:r>
      <w:proofErr w:type="gramEnd"/>
      <w:r>
        <w:rPr>
          <w:rFonts w:hint="eastAsia"/>
        </w:rPr>
        <w:t>年度内，基地内所有企业实现的利润在上交国家所得税后的剩余部分的总和（亏损以“－”表示）。按会计“利润表”中“净利润”项的本年累计数填列。</w:t>
      </w:r>
    </w:p>
    <w:p w:rsidR="00FA7D61" w:rsidRDefault="004B53DA">
      <w:pPr>
        <w:spacing w:line="400" w:lineRule="exact"/>
        <w:ind w:firstLineChars="200" w:firstLine="420"/>
      </w:pPr>
      <w:r>
        <w:rPr>
          <w:rFonts w:ascii="黑体" w:eastAsia="黑体" w:hAnsi="黑体" w:hint="eastAsia"/>
        </w:rPr>
        <w:t xml:space="preserve">实际上缴税金总额  </w:t>
      </w:r>
      <w:r>
        <w:rPr>
          <w:rFonts w:hint="eastAsia"/>
        </w:rPr>
        <w:t>指</w:t>
      </w:r>
      <w:proofErr w:type="gramStart"/>
      <w:r>
        <w:rPr>
          <w:rFonts w:hint="eastAsia"/>
        </w:rPr>
        <w:t>本统计</w:t>
      </w:r>
      <w:proofErr w:type="gramEnd"/>
      <w:r>
        <w:rPr>
          <w:rFonts w:hint="eastAsia"/>
        </w:rPr>
        <w:t>年度内，基地内所有企业实际上缴的各项税金、特种基金和附加费等的总和。</w:t>
      </w:r>
    </w:p>
    <w:p w:rsidR="00FA7D61" w:rsidRDefault="004B53DA">
      <w:pPr>
        <w:spacing w:line="400" w:lineRule="exact"/>
        <w:ind w:firstLineChars="200" w:firstLine="420"/>
      </w:pPr>
      <w:r>
        <w:rPr>
          <w:rFonts w:ascii="黑体" w:eastAsia="黑体" w:hAnsi="黑体" w:hint="eastAsia"/>
        </w:rPr>
        <w:lastRenderedPageBreak/>
        <w:t xml:space="preserve">减免税总额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企业根据国家或地方有关鼓励发展软件产业的优惠政策，所享受的税收减免部分的总和。</w:t>
      </w:r>
    </w:p>
    <w:p w:rsidR="00FA7D61" w:rsidRDefault="004B53DA">
      <w:pPr>
        <w:spacing w:line="400" w:lineRule="exact"/>
        <w:ind w:firstLineChars="200" w:firstLine="420"/>
      </w:pPr>
      <w:r>
        <w:rPr>
          <w:rFonts w:ascii="黑体" w:eastAsia="黑体" w:hAnsi="黑体" w:hint="eastAsia"/>
        </w:rPr>
        <w:t xml:space="preserve">劳动者报酬  </w:t>
      </w:r>
      <w:r>
        <w:rPr>
          <w:rFonts w:hint="eastAsia"/>
        </w:rPr>
        <w:t>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rsidR="00FA7D61" w:rsidRDefault="004B53DA">
      <w:pPr>
        <w:spacing w:line="400" w:lineRule="exact"/>
        <w:ind w:firstLineChars="200" w:firstLine="420"/>
      </w:pPr>
      <w:r>
        <w:rPr>
          <w:rFonts w:ascii="黑体" w:eastAsia="黑体" w:hAnsi="黑体" w:hint="eastAsia"/>
        </w:rPr>
        <w:t xml:space="preserve">科技活动经费筹集总额  </w:t>
      </w:r>
      <w:r>
        <w:rPr>
          <w:rFonts w:hint="eastAsia"/>
        </w:rPr>
        <w:t>指</w:t>
      </w:r>
      <w:proofErr w:type="gramStart"/>
      <w:r>
        <w:rPr>
          <w:rFonts w:hint="eastAsia"/>
        </w:rPr>
        <w:t>本统计</w:t>
      </w:r>
      <w:proofErr w:type="gramEnd"/>
      <w:r>
        <w:rPr>
          <w:rFonts w:hint="eastAsia"/>
        </w:rPr>
        <w:t>年度内，基地内所有企业从各种渠道筹集到的计划用于科技活动的经费总额，包括企业资金、金融机构贷款、政府资金、事业单位资金、国外资金、其他资金等。</w:t>
      </w:r>
    </w:p>
    <w:p w:rsidR="00FA7D61" w:rsidRDefault="004B53DA">
      <w:pPr>
        <w:spacing w:line="400" w:lineRule="exact"/>
        <w:ind w:firstLineChars="200" w:firstLine="420"/>
      </w:pPr>
      <w:r>
        <w:rPr>
          <w:rFonts w:ascii="黑体" w:eastAsia="黑体" w:hAnsi="黑体" w:hint="eastAsia"/>
        </w:rPr>
        <w:t xml:space="preserve">企业资金  </w:t>
      </w:r>
      <w:r>
        <w:rPr>
          <w:rFonts w:hint="eastAsia"/>
        </w:rPr>
        <w:t>指</w:t>
      </w:r>
      <w:proofErr w:type="gramStart"/>
      <w:r>
        <w:rPr>
          <w:rFonts w:hint="eastAsia"/>
        </w:rPr>
        <w:t>本统计</w:t>
      </w:r>
      <w:proofErr w:type="gramEnd"/>
      <w:r>
        <w:rPr>
          <w:rFonts w:hint="eastAsia"/>
        </w:rPr>
        <w:t>年度内，由基地内所有企业从自有资金中提取或接受在国内注册的其他企业委托获得的计划用于科研和技术开发活动的经费，不包括来自政府有关部门、事业单位、金融机构以及国外的计划用于科技活动的经费。</w:t>
      </w:r>
    </w:p>
    <w:p w:rsidR="00FA7D61" w:rsidRDefault="004B53DA">
      <w:pPr>
        <w:spacing w:line="400" w:lineRule="exact"/>
        <w:ind w:firstLineChars="200" w:firstLine="420"/>
      </w:pPr>
      <w:r>
        <w:rPr>
          <w:rFonts w:ascii="黑体" w:eastAsia="黑体" w:hAnsi="黑体" w:hint="eastAsia"/>
        </w:rPr>
        <w:t xml:space="preserve">金融机构贷款  </w:t>
      </w:r>
      <w:r>
        <w:rPr>
          <w:rFonts w:hint="eastAsia"/>
        </w:rPr>
        <w:t>指</w:t>
      </w:r>
      <w:proofErr w:type="gramStart"/>
      <w:r>
        <w:rPr>
          <w:rFonts w:hint="eastAsia"/>
        </w:rPr>
        <w:t>本统计</w:t>
      </w:r>
      <w:proofErr w:type="gramEnd"/>
      <w:r>
        <w:rPr>
          <w:rFonts w:hint="eastAsia"/>
        </w:rPr>
        <w:t>年度内，基地内所有企业向商业银行和非银行金融机构借入的用于科技活动的资金。</w:t>
      </w:r>
    </w:p>
    <w:p w:rsidR="00FA7D61" w:rsidRDefault="004B53DA">
      <w:pPr>
        <w:spacing w:line="400" w:lineRule="exact"/>
        <w:ind w:firstLineChars="200" w:firstLine="420"/>
      </w:pPr>
      <w:r>
        <w:rPr>
          <w:rFonts w:ascii="黑体" w:eastAsia="黑体" w:hAnsi="黑体" w:hint="eastAsia"/>
        </w:rPr>
        <w:t xml:space="preserve">政府部门资金  </w:t>
      </w:r>
      <w:r>
        <w:rPr>
          <w:rFonts w:hint="eastAsia"/>
        </w:rPr>
        <w:t>指</w:t>
      </w:r>
      <w:proofErr w:type="gramStart"/>
      <w:r>
        <w:rPr>
          <w:rFonts w:hint="eastAsia"/>
        </w:rPr>
        <w:t>本统计</w:t>
      </w:r>
      <w:proofErr w:type="gramEnd"/>
      <w:r>
        <w:rPr>
          <w:rFonts w:hint="eastAsia"/>
        </w:rPr>
        <w:t>年度内，由基地内所有企业从各级政府部门获得的计划用于科技活动的经费，包括科技专项费、科研基建费等。</w:t>
      </w:r>
    </w:p>
    <w:p w:rsidR="00FA7D61" w:rsidRDefault="004B53DA">
      <w:pPr>
        <w:spacing w:line="400" w:lineRule="exact"/>
        <w:ind w:firstLineChars="200" w:firstLine="420"/>
      </w:pPr>
      <w:r>
        <w:rPr>
          <w:rFonts w:ascii="黑体" w:eastAsia="黑体" w:hAnsi="黑体" w:hint="eastAsia"/>
        </w:rPr>
        <w:t xml:space="preserve">地方政府资金  </w:t>
      </w:r>
      <w:r>
        <w:rPr>
          <w:rFonts w:hint="eastAsia"/>
        </w:rPr>
        <w:t>指</w:t>
      </w:r>
      <w:proofErr w:type="gramStart"/>
      <w:r>
        <w:rPr>
          <w:rFonts w:hint="eastAsia"/>
        </w:rPr>
        <w:t>本统计</w:t>
      </w:r>
      <w:proofErr w:type="gramEnd"/>
      <w:r>
        <w:rPr>
          <w:rFonts w:hint="eastAsia"/>
        </w:rPr>
        <w:t>年度内，由基地内所有企业从各级地方政府部门（包括省、市、高新区等）获得的计划用于科技活动的经费。</w:t>
      </w:r>
    </w:p>
    <w:p w:rsidR="00FA7D61" w:rsidRDefault="004B53DA">
      <w:pPr>
        <w:spacing w:line="400" w:lineRule="exact"/>
        <w:ind w:firstLineChars="200" w:firstLine="420"/>
      </w:pPr>
      <w:r>
        <w:rPr>
          <w:rFonts w:ascii="黑体" w:eastAsia="黑体" w:hAnsi="黑体" w:hint="eastAsia"/>
        </w:rPr>
        <w:t xml:space="preserve">科技活动经费支出总额  </w:t>
      </w:r>
      <w:r>
        <w:rPr>
          <w:rFonts w:hint="eastAsia"/>
        </w:rPr>
        <w:t>指</w:t>
      </w:r>
      <w:proofErr w:type="gramStart"/>
      <w:r>
        <w:rPr>
          <w:rFonts w:hint="eastAsia"/>
        </w:rPr>
        <w:t>本统计</w:t>
      </w:r>
      <w:proofErr w:type="gramEnd"/>
      <w:r>
        <w:rPr>
          <w:rFonts w:hint="eastAsia"/>
        </w:rPr>
        <w:t>年度内，基地内所有企业实际支出的全部科技活动经费的总和，包括列入技术开发的经费支出以及技改等资金实际用于科技活动的支出。不包括生产性支出和归还贷款支出。科技活动经费支出总额分为内部支出和外部支出。</w:t>
      </w:r>
    </w:p>
    <w:p w:rsidR="00FA7D61" w:rsidRDefault="004B53DA">
      <w:pPr>
        <w:spacing w:line="400" w:lineRule="exact"/>
        <w:ind w:firstLineChars="200" w:firstLine="420"/>
      </w:pPr>
      <w:r>
        <w:rPr>
          <w:rFonts w:ascii="黑体" w:eastAsia="黑体" w:hAnsi="黑体" w:hint="eastAsia"/>
        </w:rPr>
        <w:t xml:space="preserve">研究与试验发展（R&amp;D）经费支出  </w:t>
      </w:r>
      <w:r>
        <w:t>指</w:t>
      </w:r>
      <w:proofErr w:type="gramStart"/>
      <w:r>
        <w:t>本统计</w:t>
      </w:r>
      <w:proofErr w:type="gramEnd"/>
      <w:r>
        <w:t>年度内，基地内所有企业在开展研发活动（基础研究、应用研究、实验发展）中的所有内部支出和外部支出的总和。其中研发经费的内部支出包括用于研发活动的直接支出，以及间接用于研发活动的管理费、服务费、与研发有关的基本建设支出以及外协加工费。外部支出包括委托外单位或与外单位合作进行研发活动而支付给对方的经费，但不包括外协加工费。</w:t>
      </w:r>
    </w:p>
    <w:p w:rsidR="00FA7D61" w:rsidRDefault="004B53DA">
      <w:pPr>
        <w:spacing w:line="400" w:lineRule="exact"/>
        <w:ind w:firstLineChars="200" w:firstLine="420"/>
      </w:pPr>
      <w:r>
        <w:rPr>
          <w:rFonts w:ascii="黑体" w:eastAsia="黑体" w:hAnsi="黑体" w:hint="eastAsia"/>
        </w:rPr>
        <w:t xml:space="preserve">软件R&amp;D经费支出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企业实际用于软件方面的研究与试验发展经费支出的总和。</w:t>
      </w:r>
    </w:p>
    <w:p w:rsidR="00FA7D61" w:rsidRDefault="004B53DA">
      <w:pPr>
        <w:spacing w:line="400" w:lineRule="exact"/>
        <w:ind w:firstLineChars="200" w:firstLine="420"/>
      </w:pPr>
      <w:r>
        <w:rPr>
          <w:rFonts w:ascii="黑体" w:eastAsia="黑体" w:hAnsi="黑体" w:hint="eastAsia"/>
        </w:rPr>
        <w:t xml:space="preserve">新产品开发经费支出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企业实际用于软件新产品开发的经费支出总和。包括研究、设计、研制、测试、试验等费用的支出。</w:t>
      </w:r>
    </w:p>
    <w:p w:rsidR="00FA7D61" w:rsidRDefault="004B53DA">
      <w:pPr>
        <w:spacing w:line="400" w:lineRule="exact"/>
        <w:ind w:firstLineChars="200" w:firstLine="420"/>
      </w:pPr>
      <w:r>
        <w:rPr>
          <w:rFonts w:ascii="黑体" w:eastAsia="黑体" w:hAnsi="黑体" w:hint="eastAsia"/>
        </w:rPr>
        <w:t xml:space="preserve">年培训费用  </w:t>
      </w:r>
      <w:r>
        <w:rPr>
          <w:rFonts w:hint="eastAsia"/>
        </w:rPr>
        <w:t>指</w:t>
      </w:r>
      <w:proofErr w:type="gramStart"/>
      <w:r>
        <w:rPr>
          <w:rFonts w:hint="eastAsia"/>
        </w:rPr>
        <w:t>本统计</w:t>
      </w:r>
      <w:proofErr w:type="gramEnd"/>
      <w:r>
        <w:rPr>
          <w:rFonts w:hint="eastAsia"/>
        </w:rPr>
        <w:t>年度内，基地内所有企业用于其员工的技术等职业培训的费用总和。</w:t>
      </w:r>
    </w:p>
    <w:p w:rsidR="00FA7D61" w:rsidRDefault="004B53DA">
      <w:pPr>
        <w:spacing w:line="400" w:lineRule="exact"/>
        <w:ind w:firstLineChars="200" w:firstLine="420"/>
      </w:pPr>
      <w:r>
        <w:rPr>
          <w:rFonts w:ascii="黑体" w:eastAsia="黑体" w:hAnsi="黑体" w:hint="eastAsia"/>
        </w:rPr>
        <w:t xml:space="preserve">新增国家级科技和产业化项目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企业新列入国家各部委的科技和产业化项目数的总和。</w:t>
      </w:r>
    </w:p>
    <w:p w:rsidR="00FA7D61" w:rsidRDefault="004B53DA">
      <w:pPr>
        <w:spacing w:line="400" w:lineRule="exact"/>
        <w:ind w:firstLineChars="200" w:firstLine="420"/>
      </w:pPr>
      <w:r>
        <w:rPr>
          <w:rFonts w:ascii="黑体" w:eastAsia="黑体" w:hAnsi="黑体" w:hint="eastAsia"/>
        </w:rPr>
        <w:t xml:space="preserve">新增地方级科技和产业化项目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企业新列入省及所在市的政府部门的科技和产业化项目数的总和。</w:t>
      </w:r>
    </w:p>
    <w:p w:rsidR="00FA7D61" w:rsidRDefault="004B53DA">
      <w:pPr>
        <w:spacing w:line="400" w:lineRule="exact"/>
        <w:ind w:firstLineChars="200" w:firstLine="420"/>
      </w:pPr>
      <w:r>
        <w:rPr>
          <w:rFonts w:ascii="黑体" w:eastAsia="黑体" w:hAnsi="黑体" w:hint="eastAsia"/>
        </w:rPr>
        <w:lastRenderedPageBreak/>
        <w:t xml:space="preserve">拥有软件著作权登记  </w:t>
      </w:r>
      <w:proofErr w:type="gramStart"/>
      <w:r>
        <w:rPr>
          <w:rFonts w:hint="eastAsia"/>
        </w:rPr>
        <w:t>指基地内软件</w:t>
      </w:r>
      <w:proofErr w:type="gramEnd"/>
      <w:r>
        <w:rPr>
          <w:rFonts w:hint="eastAsia"/>
        </w:rPr>
        <w:t>企业拥有的、由软件著作权登记行政部门颁发且在有效期内的软件著作权登记证书总件数。</w:t>
      </w:r>
    </w:p>
    <w:p w:rsidR="00FA7D61" w:rsidRDefault="004B53DA">
      <w:pPr>
        <w:spacing w:line="400" w:lineRule="exact"/>
        <w:ind w:firstLineChars="200" w:firstLine="420"/>
      </w:pPr>
      <w:r>
        <w:rPr>
          <w:rFonts w:ascii="黑体" w:eastAsia="黑体" w:hAnsi="黑体" w:hint="eastAsia"/>
        </w:rPr>
        <w:t xml:space="preserve">新增软件著作权登记  </w:t>
      </w:r>
      <w:r>
        <w:rPr>
          <w:rFonts w:hint="eastAsia"/>
        </w:rPr>
        <w:t>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企业新获得的由软件著作权登记行政部门颁发的软件著作权登记证书总件数。</w:t>
      </w:r>
    </w:p>
    <w:p w:rsidR="00FA7D61" w:rsidRDefault="004B53DA">
      <w:pPr>
        <w:spacing w:line="400" w:lineRule="exact"/>
        <w:ind w:firstLineChars="200" w:firstLine="420"/>
      </w:pPr>
      <w:r>
        <w:rPr>
          <w:rFonts w:ascii="黑体" w:eastAsia="黑体" w:hAnsi="黑体" w:hint="eastAsia"/>
        </w:rPr>
        <w:t xml:space="preserve">拥有有效发明专利  </w:t>
      </w:r>
      <w:r>
        <w:rPr>
          <w:rFonts w:hint="eastAsia"/>
        </w:rPr>
        <w:t>指</w:t>
      </w:r>
      <w:proofErr w:type="gramStart"/>
      <w:r>
        <w:rPr>
          <w:rFonts w:hint="eastAsia"/>
        </w:rPr>
        <w:t>本统计</w:t>
      </w:r>
      <w:proofErr w:type="gramEnd"/>
      <w:r>
        <w:rPr>
          <w:rFonts w:hint="eastAsia"/>
        </w:rPr>
        <w:t>年度末，基地</w:t>
      </w:r>
      <w:proofErr w:type="gramStart"/>
      <w:r>
        <w:rPr>
          <w:rFonts w:hint="eastAsia"/>
        </w:rPr>
        <w:t>内软件</w:t>
      </w:r>
      <w:proofErr w:type="gramEnd"/>
      <w:r>
        <w:rPr>
          <w:rFonts w:hint="eastAsia"/>
        </w:rPr>
        <w:t>企业作为专利权人所拥有的、经国内外专利行政部门授权且在有效期内的、与软件技术有关的发明专利的总件数。</w:t>
      </w:r>
    </w:p>
    <w:p w:rsidR="00FA7D61" w:rsidRDefault="004B53DA">
      <w:pPr>
        <w:spacing w:line="400" w:lineRule="exact"/>
        <w:ind w:firstLineChars="200" w:firstLine="420"/>
      </w:pPr>
      <w:r>
        <w:rPr>
          <w:rFonts w:hint="eastAsia"/>
        </w:rPr>
        <w:t>新增发明专利指</w:t>
      </w:r>
      <w:proofErr w:type="gramStart"/>
      <w:r>
        <w:rPr>
          <w:rFonts w:hint="eastAsia"/>
        </w:rPr>
        <w:t>本统计</w:t>
      </w:r>
      <w:proofErr w:type="gramEnd"/>
      <w:r>
        <w:rPr>
          <w:rFonts w:hint="eastAsia"/>
        </w:rPr>
        <w:t>年度内，基地</w:t>
      </w:r>
      <w:proofErr w:type="gramStart"/>
      <w:r>
        <w:rPr>
          <w:rFonts w:hint="eastAsia"/>
        </w:rPr>
        <w:t>内软件</w:t>
      </w:r>
      <w:proofErr w:type="gramEnd"/>
      <w:r>
        <w:rPr>
          <w:rFonts w:hint="eastAsia"/>
        </w:rPr>
        <w:t>企业作为专利权人新获得的经国内外专利行政部门授权的、与软件技术有关的发明专利总件数。</w:t>
      </w:r>
    </w:p>
    <w:p w:rsidR="00FA7D61" w:rsidRDefault="004B53DA">
      <w:pPr>
        <w:spacing w:line="400" w:lineRule="exact"/>
        <w:ind w:firstLineChars="200" w:firstLine="420"/>
      </w:pPr>
      <w:r>
        <w:rPr>
          <w:rFonts w:ascii="黑体" w:eastAsia="黑体" w:hAnsi="黑体" w:hint="eastAsia"/>
        </w:rPr>
        <w:t xml:space="preserve">通过ISO9001认证  </w:t>
      </w:r>
      <w:r>
        <w:rPr>
          <w:rFonts w:hint="eastAsia"/>
        </w:rPr>
        <w:t>指</w:t>
      </w:r>
      <w:proofErr w:type="gramStart"/>
      <w:r>
        <w:rPr>
          <w:rFonts w:hint="eastAsia"/>
        </w:rPr>
        <w:t>本统计</w:t>
      </w:r>
      <w:proofErr w:type="gramEnd"/>
      <w:r>
        <w:rPr>
          <w:rFonts w:hint="eastAsia"/>
        </w:rPr>
        <w:t>年度末，基地内已经获得</w:t>
      </w:r>
      <w:r>
        <w:rPr>
          <w:rFonts w:hint="eastAsia"/>
        </w:rPr>
        <w:t>ISO9001</w:t>
      </w:r>
      <w:r>
        <w:rPr>
          <w:rFonts w:hint="eastAsia"/>
        </w:rPr>
        <w:t>认证证书的企业总数，其中产品或服务范围包含计算机软件产品的设计、开发与维护、</w:t>
      </w:r>
      <w:r>
        <w:rPr>
          <w:rFonts w:hint="eastAsia"/>
        </w:rPr>
        <w:t>IT</w:t>
      </w:r>
      <w:r>
        <w:rPr>
          <w:rFonts w:hint="eastAsia"/>
        </w:rPr>
        <w:t>服务。</w:t>
      </w:r>
    </w:p>
    <w:p w:rsidR="00FA7D61" w:rsidRDefault="004B53DA">
      <w:pPr>
        <w:spacing w:line="400" w:lineRule="exact"/>
        <w:ind w:firstLineChars="200" w:firstLine="420"/>
      </w:pPr>
      <w:r>
        <w:rPr>
          <w:rFonts w:ascii="黑体" w:eastAsia="黑体" w:hAnsi="黑体" w:hint="eastAsia"/>
        </w:rPr>
        <w:t xml:space="preserve">通过CMM/CMMI评估  </w:t>
      </w:r>
      <w:r>
        <w:rPr>
          <w:rFonts w:hint="eastAsia"/>
        </w:rPr>
        <w:t>指</w:t>
      </w:r>
      <w:proofErr w:type="gramStart"/>
      <w:r>
        <w:rPr>
          <w:rFonts w:hint="eastAsia"/>
        </w:rPr>
        <w:t>本统计</w:t>
      </w:r>
      <w:proofErr w:type="gramEnd"/>
      <w:r>
        <w:rPr>
          <w:rFonts w:hint="eastAsia"/>
        </w:rPr>
        <w:t>年度末，基地内已经通过</w:t>
      </w:r>
      <w:r>
        <w:rPr>
          <w:rFonts w:hint="eastAsia"/>
        </w:rPr>
        <w:t>CMM/CMMI</w:t>
      </w:r>
      <w:r>
        <w:rPr>
          <w:rFonts w:hint="eastAsia"/>
        </w:rPr>
        <w:t>等级评估、并获得相应证书的企业总数。</w:t>
      </w:r>
    </w:p>
    <w:p w:rsidR="00FA7D61" w:rsidRDefault="00FA7D61">
      <w:pPr>
        <w:snapToGrid w:val="0"/>
        <w:spacing w:line="280" w:lineRule="exact"/>
        <w:ind w:firstLineChars="150" w:firstLine="270"/>
        <w:jc w:val="left"/>
        <w:rPr>
          <w:sz w:val="18"/>
          <w:szCs w:val="20"/>
        </w:rPr>
      </w:pPr>
    </w:p>
    <w:p w:rsidR="00FA7D61" w:rsidRDefault="004B53DA">
      <w:pPr>
        <w:pStyle w:val="3"/>
      </w:pPr>
      <w:r>
        <w:rPr>
          <w:sz w:val="18"/>
          <w:szCs w:val="20"/>
        </w:rPr>
        <w:br w:type="page"/>
      </w:r>
      <w:bookmarkStart w:id="12" w:name="_Toc14942"/>
      <w:bookmarkStart w:id="13" w:name="_Toc23580"/>
      <w:bookmarkStart w:id="14" w:name="_Toc395286777"/>
      <w:bookmarkStart w:id="15" w:name="_Toc530930870"/>
      <w:bookmarkStart w:id="16" w:name="_Toc270682280"/>
      <w:bookmarkStart w:id="17" w:name="_Toc286669465"/>
      <w:bookmarkStart w:id="18" w:name="_Toc286672156"/>
      <w:bookmarkStart w:id="19" w:name="_Toc337717045"/>
      <w:bookmarkStart w:id="20" w:name="_Toc29243"/>
      <w:bookmarkEnd w:id="11"/>
      <w:r w:rsidR="00FD7E2D">
        <w:rPr>
          <w:b w:val="0"/>
          <w:bCs w:val="0"/>
        </w:rPr>
        <w:lastRenderedPageBreak/>
        <w:pict>
          <v:rect id="矩形 4" o:spid="_x0000_s1027" style="position:absolute;left:0;text-align:left;margin-left:320.2pt;margin-top:30.75pt;width:158.25pt;height:66.2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" stroked="f">
            <v:textbox>
              <w:txbxContent>
                <w:p w:rsidR="00FA7D61" w:rsidRDefault="004B53DA">
                  <w:pPr>
                    <w:widowControl/>
                    <w:tabs>
                      <w:tab w:val="left" w:pos="2415"/>
                    </w:tabs>
                    <w:spacing w:line="240" w:lineRule="exact"/>
                    <w:ind w:right="15"/>
                    <w:jc w:val="left"/>
                    <w:rPr>
                      <w:rFonts w:ascii="宋体" w:hAnsi="宋体"/>
                      <w:sz w:val="18"/>
                    </w:rPr>
                  </w:pPr>
                  <w:r>
                    <w:rPr>
                      <w:rFonts w:ascii="宋体" w:hAnsi="宋体" w:hint="eastAsia"/>
                      <w:sz w:val="18"/>
                    </w:rPr>
                    <w:t>表    号：RJJD－02</w:t>
                  </w:r>
                </w:p>
                <w:p w:rsidR="00FA7D61" w:rsidRDefault="004B53DA">
                  <w:pPr>
                    <w:widowControl/>
                    <w:spacing w:line="240" w:lineRule="exact"/>
                    <w:ind w:right="15"/>
                    <w:jc w:val="left"/>
                    <w:rPr>
                      <w:rFonts w:ascii="宋体" w:hAnsi="宋体"/>
                      <w:sz w:val="18"/>
                    </w:rPr>
                  </w:pPr>
                  <w:r>
                    <w:rPr>
                      <w:rFonts w:ascii="宋体" w:hAnsi="宋体" w:hint="eastAsia"/>
                      <w:sz w:val="18"/>
                    </w:rPr>
                    <w:t>制定机关：科学技术部</w:t>
                  </w:r>
                </w:p>
                <w:p w:rsidR="00FA7D61" w:rsidRDefault="004B53DA">
                  <w:pPr>
                    <w:pStyle w:val="1a"/>
                    <w:widowControl/>
                    <w:autoSpaceDE/>
                    <w:autoSpaceDN/>
                    <w:spacing w:line="240" w:lineRule="exact"/>
                    <w:ind w:right="15"/>
                    <w:textAlignment w:val="auto"/>
                    <w:rPr>
                      <w:rFonts w:hAnsi="宋体" w:hint="default"/>
                    </w:rPr>
                  </w:pPr>
                  <w:r>
                    <w:rPr>
                      <w:rFonts w:hAnsi="宋体"/>
                    </w:rPr>
                    <w:t>批准机关：国家统计局</w:t>
                  </w:r>
                </w:p>
                <w:p w:rsidR="00FA7D61" w:rsidRDefault="004B53DA">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2018</w:t>
                  </w:r>
                  <w:r>
                    <w:rPr>
                      <w:rFonts w:ascii="宋体" w:hAnsi="宋体" w:hint="eastAsia"/>
                      <w:sz w:val="18"/>
                    </w:rPr>
                    <w:t>)</w:t>
                  </w:r>
                  <w:r>
                    <w:rPr>
                      <w:rFonts w:ascii="宋体" w:hAnsi="宋体"/>
                      <w:sz w:val="18"/>
                    </w:rPr>
                    <w:t>196</w:t>
                  </w:r>
                  <w:r>
                    <w:rPr>
                      <w:rFonts w:ascii="宋体" w:hAnsi="宋体" w:hint="eastAsia"/>
                      <w:sz w:val="18"/>
                    </w:rPr>
                    <w:t>号</w:t>
                  </w:r>
                </w:p>
                <w:p w:rsidR="00FA7D61" w:rsidRDefault="004B53DA">
                  <w:pPr>
                    <w:spacing w:line="240" w:lineRule="exact"/>
                    <w:ind w:right="360"/>
                  </w:pPr>
                  <w:r>
                    <w:rPr>
                      <w:rFonts w:ascii="宋体" w:hAnsi="宋体"/>
                      <w:sz w:val="18"/>
                    </w:rPr>
                    <w:t>有效期至：</w:t>
                  </w:r>
                  <w:r>
                    <w:rPr>
                      <w:rFonts w:ascii="宋体" w:hAnsi="宋体" w:hint="eastAsia"/>
                      <w:sz w:val="18"/>
                    </w:rPr>
                    <w:t>2021年12月</w:t>
                  </w:r>
                </w:p>
                <w:p w:rsidR="00FA7D61" w:rsidRDefault="00FA7D61">
                  <w:pPr>
                    <w:widowControl/>
                    <w:tabs>
                      <w:tab w:val="left" w:pos="2730"/>
                    </w:tabs>
                    <w:spacing w:line="240" w:lineRule="exact"/>
                    <w:ind w:right="75"/>
                    <w:jc w:val="left"/>
                    <w:rPr>
                      <w:rFonts w:ascii="宋体" w:hAnsi="宋体"/>
                      <w:sz w:val="18"/>
                    </w:rPr>
                  </w:pPr>
                </w:p>
              </w:txbxContent>
            </v:textbox>
          </v:rect>
        </w:pict>
      </w:r>
      <w:bookmarkEnd w:id="12"/>
      <w:bookmarkEnd w:id="13"/>
      <w:bookmarkEnd w:id="14"/>
      <w:bookmarkEnd w:id="15"/>
      <w:r>
        <w:rPr>
          <w:rFonts w:hint="eastAsia"/>
          <w:b w:val="0"/>
          <w:bCs w:val="0"/>
        </w:rPr>
        <w:t>2.国家火炬软件产业基地</w:t>
      </w:r>
      <w:proofErr w:type="gramStart"/>
      <w:r>
        <w:rPr>
          <w:rFonts w:hint="eastAsia"/>
          <w:b w:val="0"/>
          <w:bCs w:val="0"/>
        </w:rPr>
        <w:t>内软件</w:t>
      </w:r>
      <w:proofErr w:type="gramEnd"/>
      <w:r>
        <w:rPr>
          <w:rFonts w:hint="eastAsia"/>
          <w:b w:val="0"/>
          <w:bCs w:val="0"/>
        </w:rPr>
        <w:t>企业基本情况</w:t>
      </w:r>
    </w:p>
    <w:p w:rsidR="00FA7D61" w:rsidRDefault="004B53DA">
      <w:pPr>
        <w:snapToGrid w:val="0"/>
        <w:spacing w:line="220" w:lineRule="exact"/>
        <w:ind w:right="180"/>
        <w:jc w:val="right"/>
        <w:rPr>
          <w:rFonts w:eastAsia="Times New Roman"/>
          <w:sz w:val="18"/>
        </w:rPr>
      </w:pPr>
      <w:r>
        <w:rPr>
          <w:sz w:val="18"/>
        </w:rPr>
        <w:t xml:space="preserve">                                                                         </w:t>
      </w:r>
      <w:r>
        <w:rPr>
          <w:rFonts w:ascii="宋体" w:hint="eastAsia"/>
          <w:sz w:val="18"/>
        </w:rPr>
        <w:t xml:space="preserve">　</w:t>
      </w:r>
    </w:p>
    <w:p w:rsidR="00FA7D61" w:rsidRDefault="00FA7D61">
      <w:pPr>
        <w:snapToGrid w:val="0"/>
        <w:spacing w:line="280" w:lineRule="exact"/>
        <w:rPr>
          <w:rFonts w:ascii="宋体" w:hAnsi="宋体"/>
          <w:szCs w:val="21"/>
        </w:rPr>
      </w:pPr>
    </w:p>
    <w:p w:rsidR="00FA7D61" w:rsidRDefault="00FA7D61">
      <w:pPr>
        <w:snapToGrid w:val="0"/>
        <w:spacing w:line="280" w:lineRule="exact"/>
        <w:rPr>
          <w:rFonts w:ascii="宋体" w:hAnsi="宋体"/>
          <w:szCs w:val="21"/>
        </w:rPr>
      </w:pPr>
    </w:p>
    <w:p w:rsidR="00FA7D61" w:rsidRDefault="004B53DA">
      <w:pPr>
        <w:snapToGrid w:val="0"/>
        <w:spacing w:line="280" w:lineRule="exact"/>
        <w:rPr>
          <w:rFonts w:ascii="宋体" w:hAnsi="宋体"/>
          <w:szCs w:val="21"/>
        </w:rPr>
      </w:pPr>
      <w:r>
        <w:rPr>
          <w:rFonts w:ascii="宋体" w:hAnsi="宋体" w:hint="eastAsia"/>
          <w:szCs w:val="21"/>
        </w:rPr>
        <w:t xml:space="preserve">                                                   </w:t>
      </w:r>
    </w:p>
    <w:p w:rsidR="00FA7D61" w:rsidRDefault="004B53DA">
      <w:pPr>
        <w:snapToGrid w:val="0"/>
        <w:spacing w:line="280" w:lineRule="exact"/>
        <w:jc w:val="center"/>
        <w:rPr>
          <w:rFonts w:ascii="宋体" w:hAnsi="宋体"/>
          <w:szCs w:val="21"/>
          <w:u w:val="single"/>
        </w:rPr>
      </w:pPr>
      <w:r>
        <w:rPr>
          <w:rFonts w:ascii="宋体" w:hAnsi="宋体" w:hint="eastAsia"/>
          <w:sz w:val="18"/>
          <w:szCs w:val="18"/>
        </w:rPr>
        <w:t>２０</w:t>
      </w:r>
      <w:r>
        <w:rPr>
          <w:rFonts w:ascii="宋体" w:hAnsi="宋体"/>
          <w:sz w:val="18"/>
          <w:szCs w:val="18"/>
        </w:rPr>
        <w:t xml:space="preserve"> </w:t>
      </w:r>
      <w:r>
        <w:rPr>
          <w:rFonts w:ascii="宋体" w:hAnsi="宋体" w:hint="eastAsia"/>
          <w:sz w:val="18"/>
          <w:szCs w:val="18"/>
        </w:rPr>
        <w:t xml:space="preserve">  年</w:t>
      </w:r>
    </w:p>
    <w:tbl>
      <w:tblPr>
        <w:tblW w:w="9660"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885"/>
        <w:gridCol w:w="2154"/>
        <w:gridCol w:w="424"/>
        <w:gridCol w:w="423"/>
        <w:gridCol w:w="426"/>
        <w:gridCol w:w="1312"/>
        <w:gridCol w:w="669"/>
        <w:gridCol w:w="828"/>
        <w:gridCol w:w="1484"/>
        <w:gridCol w:w="55"/>
      </w:tblGrid>
      <w:tr w:rsidR="00FA7D61">
        <w:trPr>
          <w:gridAfter w:val="1"/>
          <w:wAfter w:w="55" w:type="dxa"/>
          <w:trHeight w:val="297"/>
          <w:jc w:val="center"/>
        </w:trPr>
        <w:tc>
          <w:tcPr>
            <w:tcW w:w="9605" w:type="dxa"/>
            <w:gridSpan w:val="9"/>
            <w:vAlign w:val="center"/>
          </w:tcPr>
          <w:p w:rsidR="00FA7D61" w:rsidRDefault="00C72815">
            <w:pPr>
              <w:spacing w:line="280" w:lineRule="exact"/>
              <w:jc w:val="left"/>
              <w:rPr>
                <w:b/>
                <w:kern w:val="0"/>
                <w:sz w:val="18"/>
              </w:rPr>
            </w:pPr>
            <w:r>
              <w:rPr>
                <w:rFonts w:ascii="宋体" w:hAnsi="宋体" w:hint="eastAsia"/>
                <w:b/>
                <w:kern w:val="0"/>
                <w:sz w:val="18"/>
              </w:rPr>
              <w:t>一、</w:t>
            </w:r>
            <w:r w:rsidR="004B53DA">
              <w:rPr>
                <w:rFonts w:ascii="宋体" w:hAnsi="宋体" w:hint="eastAsia"/>
                <w:b/>
                <w:kern w:val="0"/>
                <w:sz w:val="18"/>
              </w:rPr>
              <w:t>企业概况</w:t>
            </w:r>
          </w:p>
        </w:tc>
      </w:tr>
      <w:tr w:rsidR="00FA7D61">
        <w:trPr>
          <w:gridAfter w:val="1"/>
          <w:wAfter w:w="55" w:type="dxa"/>
          <w:trHeight w:val="20"/>
          <w:jc w:val="center"/>
        </w:trPr>
        <w:tc>
          <w:tcPr>
            <w:tcW w:w="1885" w:type="dxa"/>
            <w:vAlign w:val="center"/>
          </w:tcPr>
          <w:p w:rsidR="00FA7D61" w:rsidRDefault="004B53DA">
            <w:pPr>
              <w:spacing w:line="280" w:lineRule="exact"/>
              <w:jc w:val="left"/>
              <w:rPr>
                <w:rFonts w:ascii="宋体" w:hAnsi="宋体"/>
                <w:kern w:val="0"/>
                <w:sz w:val="18"/>
              </w:rPr>
            </w:pPr>
            <w:r>
              <w:rPr>
                <w:rFonts w:ascii="宋体" w:hAnsi="宋体" w:hint="eastAsia"/>
                <w:kern w:val="0"/>
                <w:sz w:val="18"/>
              </w:rPr>
              <w:t>企业名称（KE100）</w:t>
            </w:r>
          </w:p>
        </w:tc>
        <w:tc>
          <w:tcPr>
            <w:tcW w:w="3427" w:type="dxa"/>
            <w:gridSpan w:val="4"/>
            <w:vAlign w:val="center"/>
          </w:tcPr>
          <w:p w:rsidR="00FA7D61" w:rsidRDefault="00FA7D61">
            <w:pPr>
              <w:spacing w:line="280" w:lineRule="exact"/>
              <w:jc w:val="left"/>
              <w:rPr>
                <w:rFonts w:ascii="宋体" w:hAnsi="宋体"/>
                <w:b/>
                <w:kern w:val="0"/>
                <w:sz w:val="18"/>
              </w:rPr>
            </w:pPr>
          </w:p>
        </w:tc>
        <w:tc>
          <w:tcPr>
            <w:tcW w:w="1981" w:type="dxa"/>
            <w:gridSpan w:val="2"/>
            <w:vAlign w:val="center"/>
          </w:tcPr>
          <w:p w:rsidR="00FA7D61" w:rsidRDefault="004B53DA">
            <w:pPr>
              <w:spacing w:line="280" w:lineRule="exact"/>
              <w:jc w:val="left"/>
              <w:rPr>
                <w:rFonts w:ascii="宋体" w:hAnsi="宋体"/>
                <w:kern w:val="0"/>
                <w:sz w:val="18"/>
              </w:rPr>
            </w:pPr>
            <w:r>
              <w:rPr>
                <w:rFonts w:ascii="宋体" w:hAnsi="宋体" w:hint="eastAsia"/>
                <w:kern w:val="0"/>
                <w:sz w:val="18"/>
              </w:rPr>
              <w:t>地址（KE101）</w:t>
            </w:r>
          </w:p>
        </w:tc>
        <w:tc>
          <w:tcPr>
            <w:tcW w:w="2312" w:type="dxa"/>
            <w:gridSpan w:val="2"/>
            <w:vAlign w:val="center"/>
          </w:tcPr>
          <w:p w:rsidR="00FA7D61" w:rsidRDefault="00FA7D61">
            <w:pPr>
              <w:spacing w:line="280" w:lineRule="exact"/>
              <w:jc w:val="left"/>
            </w:pPr>
          </w:p>
        </w:tc>
      </w:tr>
      <w:tr w:rsidR="00FA7D61">
        <w:trPr>
          <w:gridAfter w:val="1"/>
          <w:wAfter w:w="55" w:type="dxa"/>
          <w:trHeight w:val="57"/>
          <w:jc w:val="center"/>
        </w:trPr>
        <w:tc>
          <w:tcPr>
            <w:tcW w:w="9605" w:type="dxa"/>
            <w:gridSpan w:val="9"/>
            <w:vAlign w:val="center"/>
          </w:tcPr>
          <w:p w:rsidR="00FA7D61" w:rsidRDefault="004B53DA">
            <w:pPr>
              <w:spacing w:line="280" w:lineRule="exact"/>
              <w:jc w:val="left"/>
              <w:rPr>
                <w:rFonts w:ascii="宋体" w:hAnsi="宋体"/>
                <w:kern w:val="0"/>
                <w:sz w:val="18"/>
              </w:rPr>
            </w:pPr>
            <w:r>
              <w:rPr>
                <w:rFonts w:ascii="宋体" w:hAnsi="宋体" w:hint="eastAsia"/>
                <w:kern w:val="0"/>
                <w:sz w:val="18"/>
              </w:rPr>
              <w:t>统一社会信用代码或组织机构代码（KE09）</w:t>
            </w:r>
          </w:p>
          <w:p w:rsidR="00FA7D61" w:rsidRDefault="004B53DA">
            <w:pPr>
              <w:snapToGrid w:val="0"/>
              <w:spacing w:line="280" w:lineRule="exact"/>
              <w:rPr>
                <w:rFonts w:ascii="宋体" w:hAnsi="宋体" w:cs="宋体"/>
                <w:sz w:val="18"/>
                <w:szCs w:val="18"/>
              </w:rPr>
            </w:pPr>
            <w:r>
              <w:rPr>
                <w:rFonts w:ascii="宋体" w:hAnsi="宋体" w:cs="宋体" w:hint="eastAsia"/>
                <w:sz w:val="18"/>
                <w:szCs w:val="18"/>
              </w:rPr>
              <w:t>企业统一社会信用代码  □□□□□□□□□□□□□□□□□□</w:t>
            </w:r>
          </w:p>
          <w:p w:rsidR="00FA7D61" w:rsidRDefault="004B53DA">
            <w:pPr>
              <w:snapToGrid w:val="0"/>
              <w:spacing w:line="280" w:lineRule="exact"/>
            </w:pPr>
            <w:r>
              <w:rPr>
                <w:rFonts w:ascii="宋体" w:hAnsi="宋体" w:cs="宋体" w:hint="eastAsia"/>
                <w:sz w:val="18"/>
                <w:szCs w:val="18"/>
              </w:rPr>
              <w:t>尚未领取统一社会信用代码的填写原企业组织机构代码      □□□□□□□□</w:t>
            </w:r>
            <w:r>
              <w:rPr>
                <w:rFonts w:ascii="宋体" w:hAnsi="宋体" w:cs="宋体"/>
                <w:sz w:val="18"/>
                <w:szCs w:val="18"/>
              </w:rPr>
              <w:t>—</w:t>
            </w:r>
            <w:r>
              <w:rPr>
                <w:rFonts w:ascii="宋体" w:hAnsi="宋体" w:cs="宋体" w:hint="eastAsia"/>
                <w:sz w:val="18"/>
                <w:szCs w:val="18"/>
              </w:rPr>
              <w:t>□</w:t>
            </w:r>
          </w:p>
        </w:tc>
      </w:tr>
      <w:tr w:rsidR="00FA7D61">
        <w:trPr>
          <w:gridAfter w:val="1"/>
          <w:wAfter w:w="55" w:type="dxa"/>
          <w:trHeight w:val="20"/>
          <w:jc w:val="center"/>
        </w:trPr>
        <w:tc>
          <w:tcPr>
            <w:tcW w:w="1885" w:type="dxa"/>
            <w:vAlign w:val="center"/>
          </w:tcPr>
          <w:p w:rsidR="00FA7D61" w:rsidRDefault="004B53DA">
            <w:pPr>
              <w:spacing w:line="280" w:lineRule="exact"/>
              <w:jc w:val="left"/>
              <w:rPr>
                <w:rFonts w:ascii="宋体" w:hAnsi="宋体"/>
                <w:kern w:val="0"/>
                <w:sz w:val="18"/>
              </w:rPr>
            </w:pPr>
            <w:r>
              <w:rPr>
                <w:rFonts w:ascii="宋体" w:hAnsi="宋体" w:hint="eastAsia"/>
                <w:kern w:val="0"/>
                <w:sz w:val="18"/>
              </w:rPr>
              <w:t>电子邮箱（KE108）</w:t>
            </w:r>
          </w:p>
        </w:tc>
        <w:tc>
          <w:tcPr>
            <w:tcW w:w="3427" w:type="dxa"/>
            <w:gridSpan w:val="4"/>
            <w:vAlign w:val="center"/>
          </w:tcPr>
          <w:p w:rsidR="00FA7D61" w:rsidRDefault="00FA7D61">
            <w:pPr>
              <w:spacing w:line="280" w:lineRule="exact"/>
              <w:jc w:val="left"/>
              <w:rPr>
                <w:rFonts w:ascii="宋体" w:hAnsi="宋体"/>
                <w:kern w:val="0"/>
                <w:sz w:val="18"/>
              </w:rPr>
            </w:pPr>
          </w:p>
        </w:tc>
        <w:tc>
          <w:tcPr>
            <w:tcW w:w="1981" w:type="dxa"/>
            <w:gridSpan w:val="2"/>
            <w:vAlign w:val="center"/>
          </w:tcPr>
          <w:p w:rsidR="00FA7D61" w:rsidRDefault="004B53DA">
            <w:pPr>
              <w:spacing w:line="280" w:lineRule="exact"/>
              <w:jc w:val="left"/>
              <w:rPr>
                <w:rFonts w:ascii="宋体" w:hAnsi="宋体"/>
                <w:kern w:val="0"/>
                <w:sz w:val="18"/>
              </w:rPr>
            </w:pPr>
            <w:r>
              <w:rPr>
                <w:rFonts w:ascii="宋体" w:hAnsi="宋体" w:hint="eastAsia"/>
                <w:kern w:val="0"/>
                <w:sz w:val="18"/>
              </w:rPr>
              <w:t>传真（KE105）</w:t>
            </w:r>
          </w:p>
        </w:tc>
        <w:tc>
          <w:tcPr>
            <w:tcW w:w="2312" w:type="dxa"/>
            <w:gridSpan w:val="2"/>
            <w:vAlign w:val="center"/>
          </w:tcPr>
          <w:p w:rsidR="00FA7D61" w:rsidRDefault="00FA7D61">
            <w:pPr>
              <w:spacing w:line="280" w:lineRule="exact"/>
              <w:jc w:val="left"/>
            </w:pPr>
          </w:p>
        </w:tc>
      </w:tr>
      <w:tr w:rsidR="00FA7D61">
        <w:trPr>
          <w:gridAfter w:val="1"/>
          <w:wAfter w:w="55" w:type="dxa"/>
          <w:trHeight w:val="20"/>
          <w:jc w:val="center"/>
        </w:trPr>
        <w:tc>
          <w:tcPr>
            <w:tcW w:w="1885" w:type="dxa"/>
            <w:vAlign w:val="center"/>
          </w:tcPr>
          <w:p w:rsidR="00FA7D61" w:rsidRDefault="004B53DA">
            <w:pPr>
              <w:spacing w:line="280" w:lineRule="exact"/>
              <w:jc w:val="left"/>
              <w:rPr>
                <w:rFonts w:ascii="宋体" w:hAnsi="宋体"/>
                <w:kern w:val="0"/>
                <w:sz w:val="18"/>
              </w:rPr>
            </w:pPr>
            <w:r>
              <w:rPr>
                <w:rFonts w:ascii="宋体" w:hAnsi="宋体" w:hint="eastAsia"/>
                <w:kern w:val="0"/>
                <w:sz w:val="18"/>
              </w:rPr>
              <w:t>邮编（KE102）</w:t>
            </w:r>
          </w:p>
        </w:tc>
        <w:tc>
          <w:tcPr>
            <w:tcW w:w="3427" w:type="dxa"/>
            <w:gridSpan w:val="4"/>
            <w:vAlign w:val="center"/>
          </w:tcPr>
          <w:p w:rsidR="00FA7D61" w:rsidRDefault="00FA7D61">
            <w:pPr>
              <w:spacing w:line="280" w:lineRule="exact"/>
              <w:jc w:val="left"/>
              <w:rPr>
                <w:rFonts w:ascii="宋体" w:hAnsi="宋体"/>
                <w:kern w:val="0"/>
                <w:sz w:val="18"/>
              </w:rPr>
            </w:pPr>
          </w:p>
        </w:tc>
        <w:tc>
          <w:tcPr>
            <w:tcW w:w="1981" w:type="dxa"/>
            <w:gridSpan w:val="2"/>
            <w:vAlign w:val="center"/>
          </w:tcPr>
          <w:p w:rsidR="00FA7D61" w:rsidRDefault="004B53DA">
            <w:pPr>
              <w:spacing w:line="280" w:lineRule="exact"/>
              <w:jc w:val="left"/>
              <w:rPr>
                <w:rFonts w:ascii="宋体" w:hAnsi="宋体"/>
                <w:kern w:val="0"/>
                <w:sz w:val="18"/>
              </w:rPr>
            </w:pPr>
            <w:r>
              <w:rPr>
                <w:rFonts w:ascii="宋体" w:hAnsi="宋体" w:hint="eastAsia"/>
                <w:kern w:val="0"/>
                <w:sz w:val="18"/>
              </w:rPr>
              <w:t>手机（KE107）</w:t>
            </w:r>
          </w:p>
        </w:tc>
        <w:tc>
          <w:tcPr>
            <w:tcW w:w="2312" w:type="dxa"/>
            <w:gridSpan w:val="2"/>
            <w:vAlign w:val="center"/>
          </w:tcPr>
          <w:p w:rsidR="00FA7D61" w:rsidRDefault="00FA7D61">
            <w:pPr>
              <w:spacing w:line="280" w:lineRule="exact"/>
              <w:jc w:val="left"/>
            </w:pPr>
          </w:p>
        </w:tc>
      </w:tr>
      <w:tr w:rsidR="00FA7D61">
        <w:trPr>
          <w:gridAfter w:val="1"/>
          <w:wAfter w:w="55" w:type="dxa"/>
          <w:trHeight w:val="20"/>
          <w:jc w:val="center"/>
        </w:trPr>
        <w:tc>
          <w:tcPr>
            <w:tcW w:w="1885" w:type="dxa"/>
            <w:vAlign w:val="center"/>
          </w:tcPr>
          <w:p w:rsidR="00FA7D61" w:rsidRDefault="004B53DA">
            <w:pPr>
              <w:spacing w:line="280" w:lineRule="exact"/>
              <w:rPr>
                <w:rFonts w:ascii="宋体" w:hAnsi="宋体"/>
                <w:kern w:val="0"/>
                <w:sz w:val="18"/>
              </w:rPr>
            </w:pPr>
            <w:r>
              <w:rPr>
                <w:rFonts w:ascii="宋体" w:hAnsi="宋体" w:hint="eastAsia"/>
                <w:kern w:val="0"/>
                <w:sz w:val="18"/>
              </w:rPr>
              <w:t>法定代表人（KE109）</w:t>
            </w:r>
          </w:p>
        </w:tc>
        <w:tc>
          <w:tcPr>
            <w:tcW w:w="3427" w:type="dxa"/>
            <w:gridSpan w:val="4"/>
            <w:vAlign w:val="center"/>
          </w:tcPr>
          <w:p w:rsidR="00FA7D61" w:rsidRDefault="00FA7D61">
            <w:pPr>
              <w:spacing w:line="280" w:lineRule="exact"/>
              <w:rPr>
                <w:rFonts w:ascii="宋体" w:hAnsi="宋体"/>
                <w:b/>
                <w:kern w:val="0"/>
                <w:sz w:val="18"/>
              </w:rPr>
            </w:pPr>
          </w:p>
        </w:tc>
        <w:tc>
          <w:tcPr>
            <w:tcW w:w="4293" w:type="dxa"/>
            <w:gridSpan w:val="4"/>
            <w:vMerge w:val="restart"/>
            <w:vAlign w:val="center"/>
          </w:tcPr>
          <w:p w:rsidR="00FA7D61" w:rsidRDefault="004B53DA">
            <w:pPr>
              <w:spacing w:line="280" w:lineRule="exact"/>
              <w:rPr>
                <w:rFonts w:ascii="宋体" w:hAnsi="宋体"/>
                <w:kern w:val="0"/>
                <w:sz w:val="18"/>
              </w:rPr>
            </w:pPr>
            <w:r>
              <w:rPr>
                <w:rFonts w:ascii="宋体" w:hAnsi="宋体" w:hint="eastAsia"/>
                <w:kern w:val="0"/>
                <w:sz w:val="18"/>
              </w:rPr>
              <w:t>是否经认定为国家高新技术企业（C02）</w:t>
            </w:r>
          </w:p>
          <w:p w:rsidR="00FA7D61" w:rsidRDefault="004B53DA">
            <w:pPr>
              <w:numPr>
                <w:ilvl w:val="0"/>
                <w:numId w:val="2"/>
              </w:numPr>
              <w:spacing w:line="280" w:lineRule="exact"/>
              <w:jc w:val="left"/>
            </w:pPr>
            <w:r>
              <w:rPr>
                <w:rFonts w:ascii="宋体" w:hAnsi="宋体" w:cs="宋体" w:hint="eastAsia"/>
                <w:sz w:val="18"/>
                <w:szCs w:val="18"/>
              </w:rPr>
              <w:t xml:space="preserve">  </w:t>
            </w:r>
            <w:r>
              <w:rPr>
                <w:rFonts w:ascii="宋体" w:hAnsi="宋体" w:hint="eastAsia"/>
                <w:kern w:val="0"/>
                <w:sz w:val="18"/>
              </w:rPr>
              <w:t>1.是  2.否</w:t>
            </w:r>
          </w:p>
        </w:tc>
      </w:tr>
      <w:tr w:rsidR="00FA7D61">
        <w:trPr>
          <w:gridAfter w:val="1"/>
          <w:wAfter w:w="55" w:type="dxa"/>
          <w:trHeight w:val="20"/>
          <w:jc w:val="center"/>
        </w:trPr>
        <w:tc>
          <w:tcPr>
            <w:tcW w:w="4039" w:type="dxa"/>
            <w:gridSpan w:val="2"/>
            <w:tcBorders>
              <w:bottom w:val="single" w:sz="4" w:space="0" w:color="auto"/>
            </w:tcBorders>
            <w:vAlign w:val="center"/>
          </w:tcPr>
          <w:p w:rsidR="00FA7D61" w:rsidRDefault="004B53DA">
            <w:pPr>
              <w:tabs>
                <w:tab w:val="left" w:pos="1720"/>
              </w:tabs>
              <w:spacing w:line="280" w:lineRule="exact"/>
              <w:rPr>
                <w:rFonts w:ascii="宋体" w:hAnsi="宋体"/>
                <w:sz w:val="18"/>
                <w:szCs w:val="18"/>
              </w:rPr>
            </w:pPr>
            <w:r>
              <w:rPr>
                <w:rFonts w:ascii="宋体" w:hAnsi="宋体" w:hint="eastAsia"/>
                <w:kern w:val="0"/>
                <w:sz w:val="18"/>
              </w:rPr>
              <w:t>企业登记注册类型（C01）</w:t>
            </w:r>
          </w:p>
        </w:tc>
        <w:tc>
          <w:tcPr>
            <w:tcW w:w="424" w:type="dxa"/>
            <w:tcBorders>
              <w:left w:val="single" w:sz="4" w:space="0" w:color="auto"/>
              <w:bottom w:val="single" w:sz="4" w:space="0" w:color="auto"/>
            </w:tcBorders>
            <w:vAlign w:val="center"/>
          </w:tcPr>
          <w:p w:rsidR="00FA7D61" w:rsidRDefault="00FA7D61">
            <w:pPr>
              <w:tabs>
                <w:tab w:val="left" w:pos="1720"/>
              </w:tabs>
              <w:spacing w:line="280" w:lineRule="exact"/>
              <w:ind w:left="840"/>
              <w:rPr>
                <w:rFonts w:ascii="宋体" w:hAnsi="宋体"/>
                <w:sz w:val="18"/>
                <w:szCs w:val="18"/>
              </w:rPr>
            </w:pPr>
          </w:p>
        </w:tc>
        <w:tc>
          <w:tcPr>
            <w:tcW w:w="423" w:type="dxa"/>
            <w:tcBorders>
              <w:left w:val="single" w:sz="4" w:space="0" w:color="auto"/>
              <w:bottom w:val="single" w:sz="4" w:space="0" w:color="auto"/>
            </w:tcBorders>
            <w:vAlign w:val="center"/>
          </w:tcPr>
          <w:p w:rsidR="00FA7D61" w:rsidRDefault="00FA7D61">
            <w:pPr>
              <w:tabs>
                <w:tab w:val="left" w:pos="1720"/>
              </w:tabs>
              <w:spacing w:line="280" w:lineRule="exact"/>
              <w:ind w:left="840"/>
              <w:rPr>
                <w:rFonts w:ascii="宋体" w:hAnsi="宋体"/>
                <w:sz w:val="18"/>
                <w:szCs w:val="18"/>
              </w:rPr>
            </w:pPr>
          </w:p>
        </w:tc>
        <w:tc>
          <w:tcPr>
            <w:tcW w:w="426" w:type="dxa"/>
            <w:tcBorders>
              <w:left w:val="single" w:sz="4" w:space="0" w:color="auto"/>
              <w:bottom w:val="single" w:sz="4" w:space="0" w:color="auto"/>
            </w:tcBorders>
            <w:vAlign w:val="center"/>
          </w:tcPr>
          <w:p w:rsidR="00FA7D61" w:rsidRDefault="00FA7D61">
            <w:pPr>
              <w:tabs>
                <w:tab w:val="left" w:pos="1720"/>
              </w:tabs>
              <w:spacing w:line="280" w:lineRule="exact"/>
              <w:ind w:left="840"/>
              <w:rPr>
                <w:rFonts w:ascii="宋体" w:hAnsi="宋体"/>
                <w:sz w:val="18"/>
                <w:szCs w:val="18"/>
              </w:rPr>
            </w:pPr>
          </w:p>
        </w:tc>
        <w:tc>
          <w:tcPr>
            <w:tcW w:w="4293" w:type="dxa"/>
            <w:gridSpan w:val="4"/>
            <w:vMerge/>
            <w:vAlign w:val="center"/>
          </w:tcPr>
          <w:p w:rsidR="00FA7D61" w:rsidRDefault="00FA7D61">
            <w:pPr>
              <w:tabs>
                <w:tab w:val="left" w:pos="1720"/>
              </w:tabs>
              <w:spacing w:line="280" w:lineRule="exact"/>
            </w:pPr>
          </w:p>
        </w:tc>
      </w:tr>
      <w:tr w:rsidR="00FA7D61">
        <w:trPr>
          <w:gridAfter w:val="1"/>
          <w:wAfter w:w="55" w:type="dxa"/>
          <w:trHeight w:val="580"/>
          <w:jc w:val="center"/>
        </w:trPr>
        <w:tc>
          <w:tcPr>
            <w:tcW w:w="5312" w:type="dxa"/>
            <w:gridSpan w:val="5"/>
            <w:vMerge w:val="restart"/>
            <w:tcBorders>
              <w:top w:val="single" w:sz="4" w:space="0" w:color="auto"/>
            </w:tcBorders>
            <w:vAlign w:val="center"/>
          </w:tcPr>
          <w:p w:rsidR="00FA7D61" w:rsidRDefault="004B53DA">
            <w:pPr>
              <w:tabs>
                <w:tab w:val="left" w:pos="1720"/>
              </w:tabs>
              <w:spacing w:line="280" w:lineRule="exact"/>
              <w:rPr>
                <w:rFonts w:ascii="宋体" w:hAnsi="宋体"/>
                <w:b/>
                <w:sz w:val="18"/>
                <w:szCs w:val="18"/>
              </w:rPr>
            </w:pPr>
            <w:r>
              <w:rPr>
                <w:rFonts w:ascii="宋体" w:hAnsi="宋体" w:hint="eastAsia"/>
                <w:b/>
                <w:sz w:val="18"/>
                <w:szCs w:val="18"/>
              </w:rPr>
              <w:t>内资</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 xml:space="preserve">110 国有          120 集体         130 股份合作      </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141 国有联营      142 集体联营     143国有与集体联营</w:t>
            </w:r>
            <w:r>
              <w:rPr>
                <w:rFonts w:ascii="宋体" w:hAnsi="宋体" w:hint="eastAsia"/>
                <w:sz w:val="18"/>
                <w:szCs w:val="18"/>
              </w:rPr>
              <w:tab/>
            </w:r>
          </w:p>
          <w:p w:rsidR="00FA7D61" w:rsidRDefault="004B53DA">
            <w:pPr>
              <w:tabs>
                <w:tab w:val="left" w:pos="1005"/>
              </w:tabs>
              <w:spacing w:line="280" w:lineRule="exact"/>
              <w:rPr>
                <w:rFonts w:ascii="宋体" w:hAnsi="宋体"/>
                <w:sz w:val="18"/>
                <w:szCs w:val="18"/>
              </w:rPr>
            </w:pPr>
            <w:r>
              <w:rPr>
                <w:rFonts w:ascii="宋体" w:hAnsi="宋体" w:hint="eastAsia"/>
                <w:sz w:val="18"/>
                <w:szCs w:val="18"/>
              </w:rPr>
              <w:t>149 其他联营      151 国有独资公司 159 其他有限责任公司</w:t>
            </w:r>
            <w:r>
              <w:rPr>
                <w:rFonts w:ascii="宋体" w:hAnsi="宋体" w:hint="eastAsia"/>
                <w:sz w:val="18"/>
                <w:szCs w:val="18"/>
              </w:rPr>
              <w:tab/>
            </w:r>
          </w:p>
          <w:p w:rsidR="00FA7D61" w:rsidRDefault="004B53DA">
            <w:pPr>
              <w:tabs>
                <w:tab w:val="left" w:pos="1005"/>
              </w:tabs>
              <w:spacing w:line="280" w:lineRule="exact"/>
              <w:rPr>
                <w:rFonts w:ascii="宋体" w:hAnsi="宋体"/>
                <w:sz w:val="18"/>
                <w:szCs w:val="18"/>
              </w:rPr>
            </w:pPr>
            <w:r>
              <w:rPr>
                <w:rFonts w:ascii="宋体" w:hAnsi="宋体" w:hint="eastAsia"/>
                <w:sz w:val="18"/>
                <w:szCs w:val="18"/>
              </w:rPr>
              <w:t>160 股份有限公司  171 私营独资     172 私营合伙</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173 私营有限责任公司  174 私营股份有限公司   190 其他</w:t>
            </w:r>
          </w:p>
          <w:p w:rsidR="00FA7D61" w:rsidRDefault="00FA7D61">
            <w:pPr>
              <w:tabs>
                <w:tab w:val="left" w:pos="1720"/>
              </w:tabs>
              <w:spacing w:line="280" w:lineRule="exact"/>
              <w:rPr>
                <w:rFonts w:ascii="宋体" w:hAnsi="宋体"/>
                <w:b/>
                <w:sz w:val="18"/>
                <w:szCs w:val="18"/>
              </w:rPr>
            </w:pPr>
          </w:p>
          <w:p w:rsidR="00FA7D61" w:rsidRDefault="004B53DA">
            <w:pPr>
              <w:tabs>
                <w:tab w:val="left" w:pos="1720"/>
              </w:tabs>
              <w:spacing w:line="280" w:lineRule="exact"/>
              <w:rPr>
                <w:rFonts w:ascii="宋体" w:hAnsi="宋体"/>
                <w:b/>
                <w:bCs/>
                <w:sz w:val="18"/>
                <w:szCs w:val="18"/>
              </w:rPr>
            </w:pPr>
            <w:r>
              <w:rPr>
                <w:rFonts w:ascii="宋体" w:hAnsi="宋体" w:hint="eastAsia"/>
                <w:b/>
                <w:sz w:val="18"/>
                <w:szCs w:val="18"/>
              </w:rPr>
              <w:t xml:space="preserve">港澳台商投资                   </w:t>
            </w:r>
            <w:r>
              <w:rPr>
                <w:rFonts w:ascii="宋体" w:hAnsi="宋体" w:hint="eastAsia"/>
                <w:b/>
                <w:bCs/>
                <w:sz w:val="18"/>
                <w:szCs w:val="18"/>
              </w:rPr>
              <w:t>外商投资</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210 与港澳台商合资经营         310 中外合资经营</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220 与港澳台商合作经营         320 中外合作经营</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230 港澳台商独资               330 外资企业</w:t>
            </w:r>
          </w:p>
          <w:p w:rsidR="00FA7D61" w:rsidRDefault="004B53DA">
            <w:pPr>
              <w:tabs>
                <w:tab w:val="left" w:pos="1720"/>
              </w:tabs>
              <w:spacing w:line="280" w:lineRule="exact"/>
              <w:rPr>
                <w:rFonts w:ascii="宋体" w:hAnsi="宋体"/>
                <w:sz w:val="18"/>
                <w:szCs w:val="18"/>
              </w:rPr>
            </w:pPr>
            <w:r>
              <w:rPr>
                <w:rFonts w:ascii="宋体" w:hAnsi="宋体" w:hint="eastAsia"/>
                <w:sz w:val="18"/>
                <w:szCs w:val="18"/>
              </w:rPr>
              <w:t>240 港澳台商投资股份有限公司   340 外商投资股份有限公司</w:t>
            </w:r>
          </w:p>
          <w:p w:rsidR="00FA7D61" w:rsidRDefault="004B53DA">
            <w:pPr>
              <w:tabs>
                <w:tab w:val="left" w:pos="1720"/>
              </w:tabs>
              <w:spacing w:line="280" w:lineRule="exact"/>
              <w:rPr>
                <w:kern w:val="0"/>
                <w:sz w:val="18"/>
              </w:rPr>
            </w:pPr>
            <w:r>
              <w:rPr>
                <w:rFonts w:ascii="宋体" w:hAnsi="宋体" w:hint="eastAsia"/>
                <w:sz w:val="18"/>
                <w:szCs w:val="18"/>
              </w:rPr>
              <w:t>290 其他港澳台投资             390 其他外商投资</w:t>
            </w:r>
          </w:p>
        </w:tc>
        <w:tc>
          <w:tcPr>
            <w:tcW w:w="4293" w:type="dxa"/>
            <w:gridSpan w:val="4"/>
            <w:vAlign w:val="center"/>
          </w:tcPr>
          <w:p w:rsidR="00FA7D61" w:rsidRDefault="004B53DA">
            <w:pPr>
              <w:spacing w:line="280" w:lineRule="exact"/>
              <w:jc w:val="left"/>
            </w:pPr>
            <w:r>
              <w:rPr>
                <w:rFonts w:ascii="宋体" w:hAnsi="宋体" w:hint="eastAsia"/>
                <w:kern w:val="0"/>
                <w:sz w:val="18"/>
              </w:rPr>
              <w:t>是否为经过认定的技术先进型服务企业（C516）</w:t>
            </w:r>
          </w:p>
          <w:p w:rsidR="00FA7D61" w:rsidRDefault="004B53DA">
            <w:pPr>
              <w:spacing w:line="280" w:lineRule="exact"/>
              <w:jc w:val="left"/>
            </w:pPr>
            <w:r>
              <w:rPr>
                <w:rFonts w:ascii="宋体" w:hAnsi="宋体" w:cs="宋体" w:hint="eastAsia"/>
                <w:sz w:val="18"/>
                <w:szCs w:val="18"/>
              </w:rPr>
              <w:t xml:space="preserve">□    </w:t>
            </w:r>
            <w:r>
              <w:rPr>
                <w:rFonts w:ascii="宋体" w:hAnsi="宋体" w:hint="eastAsia"/>
                <w:kern w:val="0"/>
                <w:sz w:val="18"/>
              </w:rPr>
              <w:t>1.是  2.否</w:t>
            </w:r>
          </w:p>
        </w:tc>
      </w:tr>
      <w:tr w:rsidR="00FA7D61">
        <w:trPr>
          <w:gridAfter w:val="1"/>
          <w:wAfter w:w="55" w:type="dxa"/>
          <w:trHeight w:val="580"/>
          <w:jc w:val="center"/>
        </w:trPr>
        <w:tc>
          <w:tcPr>
            <w:tcW w:w="5312" w:type="dxa"/>
            <w:gridSpan w:val="5"/>
            <w:vMerge/>
            <w:tcBorders>
              <w:top w:val="single" w:sz="4" w:space="0" w:color="auto"/>
            </w:tcBorders>
            <w:vAlign w:val="center"/>
          </w:tcPr>
          <w:p w:rsidR="00FA7D61" w:rsidRDefault="00FA7D61">
            <w:pPr>
              <w:tabs>
                <w:tab w:val="left" w:pos="1720"/>
              </w:tabs>
              <w:spacing w:line="280" w:lineRule="exact"/>
              <w:rPr>
                <w:rFonts w:ascii="宋体" w:hAnsi="宋体"/>
                <w:b/>
                <w:sz w:val="18"/>
                <w:szCs w:val="18"/>
              </w:rPr>
            </w:pPr>
          </w:p>
        </w:tc>
        <w:tc>
          <w:tcPr>
            <w:tcW w:w="4293" w:type="dxa"/>
            <w:gridSpan w:val="4"/>
            <w:vAlign w:val="center"/>
          </w:tcPr>
          <w:p w:rsidR="00FA7D61" w:rsidRDefault="004B53DA">
            <w:pPr>
              <w:spacing w:line="280" w:lineRule="exact"/>
              <w:jc w:val="left"/>
              <w:rPr>
                <w:rFonts w:ascii="宋体" w:hAnsi="宋体"/>
                <w:kern w:val="0"/>
                <w:sz w:val="18"/>
              </w:rPr>
            </w:pPr>
            <w:r>
              <w:rPr>
                <w:rFonts w:ascii="宋体" w:hAnsi="宋体" w:hint="eastAsia"/>
                <w:kern w:val="0"/>
                <w:sz w:val="18"/>
              </w:rPr>
              <w:t>是否为注册登记的科技型中小企业（C517）</w:t>
            </w:r>
          </w:p>
          <w:p w:rsidR="00FA7D61" w:rsidRDefault="004B53DA">
            <w:pPr>
              <w:spacing w:line="280" w:lineRule="exact"/>
              <w:jc w:val="left"/>
            </w:pPr>
            <w:r>
              <w:rPr>
                <w:rFonts w:ascii="宋体" w:hAnsi="宋体" w:cs="宋体" w:hint="eastAsia"/>
                <w:sz w:val="18"/>
                <w:szCs w:val="18"/>
              </w:rPr>
              <w:t xml:space="preserve">□    </w:t>
            </w:r>
            <w:r>
              <w:rPr>
                <w:rFonts w:ascii="宋体" w:hAnsi="宋体" w:hint="eastAsia"/>
                <w:kern w:val="0"/>
                <w:sz w:val="18"/>
              </w:rPr>
              <w:t>1.是  2.否</w:t>
            </w:r>
          </w:p>
        </w:tc>
      </w:tr>
      <w:tr w:rsidR="00FA7D61">
        <w:trPr>
          <w:gridAfter w:val="1"/>
          <w:wAfter w:w="55" w:type="dxa"/>
          <w:trHeight w:val="580"/>
          <w:jc w:val="center"/>
        </w:trPr>
        <w:tc>
          <w:tcPr>
            <w:tcW w:w="5312" w:type="dxa"/>
            <w:gridSpan w:val="5"/>
            <w:vMerge/>
            <w:tcBorders>
              <w:top w:val="single" w:sz="4" w:space="0" w:color="auto"/>
            </w:tcBorders>
            <w:vAlign w:val="center"/>
          </w:tcPr>
          <w:p w:rsidR="00FA7D61" w:rsidRDefault="00FA7D61">
            <w:pPr>
              <w:tabs>
                <w:tab w:val="left" w:pos="1720"/>
              </w:tabs>
              <w:spacing w:line="280" w:lineRule="exact"/>
              <w:rPr>
                <w:rFonts w:ascii="宋体" w:hAnsi="宋体"/>
                <w:b/>
                <w:sz w:val="18"/>
                <w:szCs w:val="18"/>
              </w:rPr>
            </w:pPr>
          </w:p>
        </w:tc>
        <w:tc>
          <w:tcPr>
            <w:tcW w:w="4293" w:type="dxa"/>
            <w:gridSpan w:val="4"/>
            <w:vAlign w:val="center"/>
          </w:tcPr>
          <w:p w:rsidR="00FA7D61" w:rsidRDefault="004B53DA">
            <w:pPr>
              <w:spacing w:line="280" w:lineRule="exact"/>
              <w:jc w:val="left"/>
              <w:rPr>
                <w:rFonts w:ascii="宋体" w:hAnsi="宋体"/>
                <w:kern w:val="0"/>
                <w:sz w:val="18"/>
              </w:rPr>
            </w:pPr>
            <w:r>
              <w:rPr>
                <w:rFonts w:ascii="宋体" w:hAnsi="宋体" w:hint="eastAsia"/>
                <w:kern w:val="0"/>
                <w:sz w:val="18"/>
              </w:rPr>
              <w:t>是否认定为火炬软件产业基地骨干企业（C511）</w:t>
            </w:r>
          </w:p>
          <w:p w:rsidR="00FA7D61" w:rsidRDefault="004B53DA">
            <w:pPr>
              <w:spacing w:line="280" w:lineRule="exact"/>
              <w:jc w:val="left"/>
              <w:rPr>
                <w:rFonts w:ascii="宋体" w:hAnsi="宋体"/>
                <w:kern w:val="0"/>
                <w:sz w:val="18"/>
              </w:rPr>
            </w:pPr>
            <w:r>
              <w:rPr>
                <w:rFonts w:ascii="宋体" w:hAnsi="宋体" w:cs="宋体" w:hint="eastAsia"/>
                <w:sz w:val="18"/>
                <w:szCs w:val="18"/>
              </w:rPr>
              <w:t xml:space="preserve">□    </w:t>
            </w:r>
            <w:r>
              <w:rPr>
                <w:rFonts w:ascii="宋体" w:hAnsi="宋体" w:hint="eastAsia"/>
                <w:kern w:val="0"/>
                <w:sz w:val="18"/>
              </w:rPr>
              <w:t>1.是  2.否</w:t>
            </w:r>
          </w:p>
        </w:tc>
      </w:tr>
      <w:tr w:rsidR="00FA7D61">
        <w:trPr>
          <w:gridAfter w:val="1"/>
          <w:wAfter w:w="55" w:type="dxa"/>
          <w:trHeight w:val="580"/>
          <w:jc w:val="center"/>
        </w:trPr>
        <w:tc>
          <w:tcPr>
            <w:tcW w:w="5312" w:type="dxa"/>
            <w:gridSpan w:val="5"/>
            <w:vMerge/>
            <w:vAlign w:val="center"/>
          </w:tcPr>
          <w:p w:rsidR="00FA7D61" w:rsidRDefault="00FA7D61">
            <w:pPr>
              <w:tabs>
                <w:tab w:val="left" w:pos="1720"/>
              </w:tabs>
              <w:spacing w:line="280" w:lineRule="exact"/>
              <w:rPr>
                <w:rFonts w:ascii="宋体" w:hAnsi="宋体"/>
                <w:sz w:val="18"/>
                <w:szCs w:val="18"/>
              </w:rPr>
            </w:pPr>
          </w:p>
        </w:tc>
        <w:tc>
          <w:tcPr>
            <w:tcW w:w="4293" w:type="dxa"/>
            <w:gridSpan w:val="4"/>
            <w:vAlign w:val="center"/>
          </w:tcPr>
          <w:p w:rsidR="00FA7D61" w:rsidRDefault="004B53DA">
            <w:pPr>
              <w:spacing w:line="280" w:lineRule="exact"/>
              <w:jc w:val="left"/>
              <w:rPr>
                <w:rFonts w:ascii="宋体" w:hAnsi="宋体"/>
                <w:kern w:val="0"/>
                <w:sz w:val="18"/>
              </w:rPr>
            </w:pPr>
            <w:r>
              <w:rPr>
                <w:rFonts w:ascii="宋体" w:hAnsi="宋体" w:hint="eastAsia"/>
                <w:kern w:val="0"/>
                <w:sz w:val="18"/>
              </w:rPr>
              <w:t>是否被认定为国家规划布局内重点软件企业（C515）</w:t>
            </w:r>
          </w:p>
          <w:p w:rsidR="00FA7D61" w:rsidRDefault="004B53DA">
            <w:pPr>
              <w:spacing w:line="280" w:lineRule="exact"/>
              <w:jc w:val="left"/>
            </w:pPr>
            <w:r>
              <w:rPr>
                <w:rFonts w:ascii="宋体" w:hAnsi="宋体" w:cs="宋体" w:hint="eastAsia"/>
                <w:sz w:val="18"/>
                <w:szCs w:val="18"/>
              </w:rPr>
              <w:t xml:space="preserve">□    </w:t>
            </w:r>
            <w:r>
              <w:rPr>
                <w:rFonts w:ascii="宋体" w:hAnsi="宋体" w:hint="eastAsia"/>
                <w:kern w:val="0"/>
                <w:sz w:val="18"/>
              </w:rPr>
              <w:t>1.是  2.否</w:t>
            </w:r>
          </w:p>
        </w:tc>
      </w:tr>
      <w:tr w:rsidR="00FA7D61">
        <w:trPr>
          <w:gridAfter w:val="1"/>
          <w:wAfter w:w="55" w:type="dxa"/>
          <w:trHeight w:val="20"/>
          <w:jc w:val="center"/>
        </w:trPr>
        <w:tc>
          <w:tcPr>
            <w:tcW w:w="5312" w:type="dxa"/>
            <w:gridSpan w:val="5"/>
            <w:vMerge/>
            <w:vAlign w:val="center"/>
          </w:tcPr>
          <w:p w:rsidR="00FA7D61" w:rsidRDefault="00FA7D61">
            <w:pPr>
              <w:spacing w:line="280" w:lineRule="exact"/>
              <w:rPr>
                <w:kern w:val="0"/>
                <w:sz w:val="18"/>
              </w:rPr>
            </w:pPr>
          </w:p>
        </w:tc>
        <w:tc>
          <w:tcPr>
            <w:tcW w:w="4293" w:type="dxa"/>
            <w:gridSpan w:val="4"/>
            <w:vAlign w:val="center"/>
          </w:tcPr>
          <w:p w:rsidR="00FA7D61" w:rsidRDefault="004B53DA">
            <w:pPr>
              <w:spacing w:line="280" w:lineRule="exact"/>
              <w:rPr>
                <w:kern w:val="0"/>
                <w:sz w:val="18"/>
              </w:rPr>
            </w:pPr>
            <w:r>
              <w:rPr>
                <w:rFonts w:ascii="宋体" w:hAnsi="宋体" w:hint="eastAsia"/>
                <w:kern w:val="0"/>
                <w:sz w:val="18"/>
              </w:rPr>
              <w:t>股票上市企业（C513）</w:t>
            </w:r>
            <w:r>
              <w:rPr>
                <w:rFonts w:hint="eastAsia"/>
                <w:kern w:val="0"/>
                <w:sz w:val="18"/>
              </w:rPr>
              <w:t xml:space="preserve"> </w:t>
            </w:r>
          </w:p>
          <w:p w:rsidR="00FA7D61" w:rsidRDefault="004B53DA">
            <w:pPr>
              <w:spacing w:line="280" w:lineRule="exact"/>
              <w:rPr>
                <w:rFonts w:ascii="宋体" w:hAnsi="宋体"/>
                <w:kern w:val="0"/>
                <w:sz w:val="18"/>
              </w:rPr>
            </w:pPr>
            <w:r>
              <w:rPr>
                <w:rFonts w:ascii="宋体" w:hAnsi="宋体" w:cs="宋体" w:hint="eastAsia"/>
                <w:sz w:val="18"/>
                <w:szCs w:val="18"/>
              </w:rPr>
              <w:t>□</w:t>
            </w:r>
            <w:r>
              <w:rPr>
                <w:rFonts w:ascii="宋体" w:hAnsi="宋体" w:hint="eastAsia"/>
                <w:kern w:val="0"/>
                <w:sz w:val="18"/>
              </w:rPr>
              <w:t xml:space="preserve">    1.是  2.否</w:t>
            </w:r>
          </w:p>
        </w:tc>
      </w:tr>
      <w:tr w:rsidR="00FA7D61">
        <w:trPr>
          <w:gridAfter w:val="1"/>
          <w:wAfter w:w="55" w:type="dxa"/>
          <w:trHeight w:val="20"/>
          <w:jc w:val="center"/>
        </w:trPr>
        <w:tc>
          <w:tcPr>
            <w:tcW w:w="5312" w:type="dxa"/>
            <w:gridSpan w:val="5"/>
            <w:vMerge/>
            <w:vAlign w:val="center"/>
          </w:tcPr>
          <w:p w:rsidR="00FA7D61" w:rsidRDefault="00FA7D61">
            <w:pPr>
              <w:spacing w:line="280" w:lineRule="exact"/>
              <w:rPr>
                <w:kern w:val="0"/>
                <w:sz w:val="18"/>
              </w:rPr>
            </w:pPr>
          </w:p>
        </w:tc>
        <w:tc>
          <w:tcPr>
            <w:tcW w:w="4293" w:type="dxa"/>
            <w:gridSpan w:val="4"/>
            <w:vAlign w:val="center"/>
          </w:tcPr>
          <w:p w:rsidR="00FA7D61" w:rsidRDefault="004B53DA">
            <w:pPr>
              <w:spacing w:line="280" w:lineRule="exact"/>
              <w:rPr>
                <w:kern w:val="0"/>
                <w:sz w:val="18"/>
              </w:rPr>
            </w:pPr>
            <w:r>
              <w:rPr>
                <w:rFonts w:ascii="宋体" w:hAnsi="宋体" w:hint="eastAsia"/>
                <w:kern w:val="0"/>
                <w:sz w:val="18"/>
              </w:rPr>
              <w:t>股票市场代码（C514）</w:t>
            </w:r>
            <w:r>
              <w:rPr>
                <w:rFonts w:hint="eastAsia"/>
                <w:kern w:val="0"/>
                <w:sz w:val="18"/>
              </w:rPr>
              <w:t xml:space="preserve"> </w:t>
            </w:r>
          </w:p>
          <w:p w:rsidR="00FA7D61" w:rsidRDefault="004B53DA">
            <w:pPr>
              <w:spacing w:line="280" w:lineRule="exact"/>
              <w:rPr>
                <w:kern w:val="0"/>
                <w:sz w:val="18"/>
              </w:rPr>
            </w:pPr>
            <w:r>
              <w:rPr>
                <w:rFonts w:ascii="宋体" w:hAnsi="宋体" w:cs="宋体" w:hint="eastAsia"/>
                <w:sz w:val="18"/>
                <w:szCs w:val="18"/>
              </w:rPr>
              <w:t>□□□□□□</w:t>
            </w:r>
          </w:p>
        </w:tc>
      </w:tr>
      <w:tr w:rsidR="00FA7D61">
        <w:trPr>
          <w:gridAfter w:val="1"/>
          <w:wAfter w:w="55" w:type="dxa"/>
          <w:trHeight w:val="280"/>
          <w:jc w:val="center"/>
        </w:trPr>
        <w:tc>
          <w:tcPr>
            <w:tcW w:w="5312" w:type="dxa"/>
            <w:gridSpan w:val="5"/>
            <w:vMerge/>
            <w:vAlign w:val="center"/>
          </w:tcPr>
          <w:p w:rsidR="00FA7D61" w:rsidRDefault="00FA7D61">
            <w:pPr>
              <w:spacing w:line="280" w:lineRule="exact"/>
              <w:ind w:firstLineChars="200" w:firstLine="360"/>
              <w:rPr>
                <w:kern w:val="0"/>
                <w:sz w:val="18"/>
              </w:rPr>
            </w:pPr>
          </w:p>
        </w:tc>
        <w:tc>
          <w:tcPr>
            <w:tcW w:w="4293" w:type="dxa"/>
            <w:gridSpan w:val="4"/>
            <w:vMerge w:val="restart"/>
            <w:vAlign w:val="center"/>
          </w:tcPr>
          <w:p w:rsidR="00FA7D61" w:rsidRDefault="004B53DA">
            <w:pPr>
              <w:spacing w:line="260" w:lineRule="exact"/>
              <w:rPr>
                <w:rFonts w:ascii="宋体" w:hAnsi="宋体"/>
                <w:sz w:val="18"/>
                <w:szCs w:val="18"/>
              </w:rPr>
            </w:pPr>
            <w:r>
              <w:rPr>
                <w:rFonts w:ascii="宋体" w:hAnsi="宋体" w:hint="eastAsia"/>
                <w:kern w:val="0"/>
                <w:sz w:val="18"/>
              </w:rPr>
              <w:t xml:space="preserve">行业优势（C06）                            </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 xml:space="preserve">1.电信与移动    2.新闻传媒     3.制造业 </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4.航空航天      5.</w:t>
            </w:r>
            <w:proofErr w:type="gramStart"/>
            <w:r>
              <w:rPr>
                <w:rFonts w:ascii="宋体" w:hAnsi="宋体" w:hint="eastAsia"/>
                <w:sz w:val="18"/>
                <w:szCs w:val="18"/>
              </w:rPr>
              <w:t>医</w:t>
            </w:r>
            <w:proofErr w:type="gramEnd"/>
            <w:r>
              <w:rPr>
                <w:rFonts w:ascii="宋体" w:hAnsi="宋体" w:hint="eastAsia"/>
                <w:sz w:val="18"/>
                <w:szCs w:val="18"/>
              </w:rPr>
              <w:t>卫与医药   6.旅游与运输</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7.石油化工      8.物流和商业   9.银行与财政</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 xml:space="preserve">10.金融与证券   11.政府        12.教育 </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 xml:space="preserve">13.保险         14.电力        15.公用事业  </w:t>
            </w:r>
          </w:p>
          <w:p w:rsidR="00FA7D61" w:rsidRDefault="004B53DA">
            <w:pPr>
              <w:tabs>
                <w:tab w:val="left" w:pos="1720"/>
              </w:tabs>
              <w:spacing w:line="260" w:lineRule="exact"/>
              <w:rPr>
                <w:rFonts w:ascii="宋体" w:hAnsi="宋体"/>
                <w:sz w:val="18"/>
                <w:szCs w:val="18"/>
              </w:rPr>
            </w:pPr>
            <w:r>
              <w:rPr>
                <w:rFonts w:ascii="宋体" w:hAnsi="宋体" w:hint="eastAsia"/>
                <w:sz w:val="18"/>
                <w:szCs w:val="18"/>
              </w:rPr>
              <w:t>16.研究         17.影视动画    18.游戏娱乐</w:t>
            </w:r>
          </w:p>
          <w:p w:rsidR="00FA7D61" w:rsidRDefault="004B53DA">
            <w:pPr>
              <w:tabs>
                <w:tab w:val="left" w:pos="1720"/>
              </w:tabs>
              <w:spacing w:line="260" w:lineRule="exact"/>
              <w:rPr>
                <w:kern w:val="0"/>
                <w:sz w:val="18"/>
              </w:rPr>
            </w:pPr>
            <w:r>
              <w:rPr>
                <w:rFonts w:ascii="宋体" w:hAnsi="宋体" w:hint="eastAsia"/>
                <w:sz w:val="18"/>
                <w:szCs w:val="18"/>
              </w:rPr>
              <w:t>99.其它</w:t>
            </w:r>
          </w:p>
        </w:tc>
      </w:tr>
      <w:tr w:rsidR="00FA7D61">
        <w:trPr>
          <w:gridAfter w:val="1"/>
          <w:wAfter w:w="55" w:type="dxa"/>
          <w:trHeight w:val="340"/>
          <w:jc w:val="center"/>
        </w:trPr>
        <w:tc>
          <w:tcPr>
            <w:tcW w:w="5312" w:type="dxa"/>
            <w:gridSpan w:val="5"/>
            <w:vAlign w:val="center"/>
          </w:tcPr>
          <w:p w:rsidR="00FA7D61" w:rsidRDefault="004B53DA">
            <w:pPr>
              <w:spacing w:line="240" w:lineRule="exact"/>
              <w:rPr>
                <w:rFonts w:ascii="宋体" w:hAnsi="宋体"/>
                <w:kern w:val="0"/>
                <w:sz w:val="18"/>
              </w:rPr>
            </w:pPr>
            <w:r>
              <w:rPr>
                <w:rFonts w:ascii="宋体" w:hAnsi="宋体" w:hint="eastAsia"/>
                <w:kern w:val="0"/>
                <w:sz w:val="18"/>
              </w:rPr>
              <w:t>归国留学生办企业（C311）</w:t>
            </w:r>
            <w:r>
              <w:rPr>
                <w:rFonts w:ascii="宋体" w:hAnsi="宋体"/>
                <w:kern w:val="0"/>
                <w:sz w:val="18"/>
              </w:rPr>
              <w:t xml:space="preserve"> </w:t>
            </w:r>
          </w:p>
          <w:p w:rsidR="00FA7D61" w:rsidRDefault="004B53DA">
            <w:pPr>
              <w:spacing w:line="240" w:lineRule="exact"/>
              <w:rPr>
                <w:kern w:val="0"/>
                <w:sz w:val="18"/>
              </w:rPr>
            </w:pPr>
            <w:r>
              <w:rPr>
                <w:rFonts w:ascii="宋体" w:hAnsi="宋体" w:cs="宋体" w:hint="eastAsia"/>
                <w:sz w:val="18"/>
                <w:szCs w:val="18"/>
              </w:rPr>
              <w:t>□</w:t>
            </w:r>
            <w:r>
              <w:rPr>
                <w:rFonts w:ascii="宋体" w:hAnsi="宋体"/>
                <w:kern w:val="0"/>
                <w:sz w:val="18"/>
              </w:rPr>
              <w:t xml:space="preserve"> </w:t>
            </w:r>
            <w:r>
              <w:rPr>
                <w:rFonts w:ascii="宋体" w:hAnsi="宋体" w:hint="eastAsia"/>
                <w:kern w:val="0"/>
                <w:sz w:val="18"/>
              </w:rPr>
              <w:t>1.是  2.否</w:t>
            </w:r>
          </w:p>
        </w:tc>
        <w:tc>
          <w:tcPr>
            <w:tcW w:w="4293" w:type="dxa"/>
            <w:gridSpan w:val="4"/>
            <w:vMerge/>
            <w:vAlign w:val="center"/>
          </w:tcPr>
          <w:p w:rsidR="00FA7D61" w:rsidRDefault="00FA7D61">
            <w:pPr>
              <w:tabs>
                <w:tab w:val="left" w:pos="1720"/>
              </w:tabs>
              <w:spacing w:line="280" w:lineRule="exact"/>
              <w:rPr>
                <w:kern w:val="0"/>
                <w:sz w:val="18"/>
              </w:rPr>
            </w:pPr>
          </w:p>
        </w:tc>
      </w:tr>
      <w:tr w:rsidR="00FA7D61">
        <w:trPr>
          <w:gridAfter w:val="1"/>
          <w:wAfter w:w="55" w:type="dxa"/>
          <w:trHeight w:val="340"/>
          <w:jc w:val="center"/>
        </w:trPr>
        <w:tc>
          <w:tcPr>
            <w:tcW w:w="5312" w:type="dxa"/>
            <w:gridSpan w:val="5"/>
            <w:vAlign w:val="center"/>
          </w:tcPr>
          <w:p w:rsidR="00FA7D61" w:rsidRDefault="004B53DA">
            <w:pPr>
              <w:spacing w:line="240" w:lineRule="exact"/>
              <w:rPr>
                <w:rFonts w:ascii="宋体" w:hAnsi="宋体"/>
                <w:kern w:val="0"/>
                <w:sz w:val="18"/>
              </w:rPr>
            </w:pPr>
            <w:r>
              <w:rPr>
                <w:rFonts w:ascii="宋体" w:hAnsi="宋体" w:hint="eastAsia"/>
                <w:kern w:val="0"/>
                <w:sz w:val="18"/>
              </w:rPr>
              <w:t xml:space="preserve">在孵企业（C410） </w:t>
            </w:r>
            <w:r>
              <w:rPr>
                <w:rFonts w:ascii="宋体" w:hAnsi="宋体"/>
                <w:kern w:val="0"/>
                <w:sz w:val="18"/>
              </w:rPr>
              <w:t xml:space="preserve">          </w:t>
            </w:r>
          </w:p>
          <w:p w:rsidR="00FA7D61" w:rsidRDefault="004B53DA">
            <w:pPr>
              <w:spacing w:line="240" w:lineRule="exact"/>
              <w:rPr>
                <w:kern w:val="0"/>
                <w:sz w:val="18"/>
              </w:rPr>
            </w:pPr>
            <w:r>
              <w:rPr>
                <w:rFonts w:ascii="宋体" w:hAnsi="宋体" w:cs="宋体" w:hint="eastAsia"/>
                <w:sz w:val="18"/>
                <w:szCs w:val="18"/>
              </w:rPr>
              <w:t xml:space="preserve">□ </w:t>
            </w:r>
            <w:r>
              <w:rPr>
                <w:rFonts w:ascii="宋体" w:hAnsi="宋体" w:hint="eastAsia"/>
                <w:kern w:val="0"/>
                <w:sz w:val="18"/>
              </w:rPr>
              <w:t>1.是  2.否</w:t>
            </w:r>
          </w:p>
        </w:tc>
        <w:tc>
          <w:tcPr>
            <w:tcW w:w="4293" w:type="dxa"/>
            <w:gridSpan w:val="4"/>
            <w:vMerge/>
            <w:vAlign w:val="center"/>
          </w:tcPr>
          <w:p w:rsidR="00FA7D61" w:rsidRDefault="00FA7D61">
            <w:pPr>
              <w:tabs>
                <w:tab w:val="left" w:pos="1720"/>
              </w:tabs>
              <w:spacing w:line="280" w:lineRule="exact"/>
              <w:rPr>
                <w:kern w:val="0"/>
                <w:sz w:val="18"/>
              </w:rPr>
            </w:pPr>
          </w:p>
        </w:tc>
      </w:tr>
      <w:tr w:rsidR="00FA7D61">
        <w:trPr>
          <w:gridAfter w:val="1"/>
          <w:wAfter w:w="55" w:type="dxa"/>
          <w:trHeight w:val="340"/>
          <w:jc w:val="center"/>
        </w:trPr>
        <w:tc>
          <w:tcPr>
            <w:tcW w:w="5312" w:type="dxa"/>
            <w:gridSpan w:val="5"/>
            <w:vAlign w:val="center"/>
          </w:tcPr>
          <w:p w:rsidR="00FA7D61" w:rsidRDefault="004B53DA">
            <w:pPr>
              <w:tabs>
                <w:tab w:val="left" w:pos="1720"/>
              </w:tabs>
              <w:spacing w:line="240" w:lineRule="exact"/>
              <w:rPr>
                <w:rFonts w:ascii="宋体" w:hAnsi="宋体"/>
                <w:sz w:val="18"/>
                <w:szCs w:val="18"/>
              </w:rPr>
            </w:pPr>
            <w:r>
              <w:rPr>
                <w:rFonts w:ascii="宋体" w:hAnsi="宋体" w:hint="eastAsia"/>
                <w:kern w:val="0"/>
                <w:sz w:val="18"/>
              </w:rPr>
              <w:t>软件产品主要类型（C04）</w:t>
            </w:r>
            <w:r>
              <w:rPr>
                <w:rFonts w:ascii="宋体" w:hAnsi="宋体" w:hint="eastAsia"/>
                <w:sz w:val="18"/>
                <w:szCs w:val="18"/>
              </w:rPr>
              <w:t xml:space="preserve"> </w:t>
            </w:r>
          </w:p>
          <w:p w:rsidR="00FA7D61" w:rsidRDefault="004B53DA" w:rsidP="00E40A8B">
            <w:pPr>
              <w:tabs>
                <w:tab w:val="left" w:pos="1720"/>
              </w:tabs>
              <w:spacing w:line="240" w:lineRule="exact"/>
              <w:rPr>
                <w:rFonts w:ascii="宋体" w:hAnsi="宋体"/>
                <w:sz w:val="18"/>
                <w:szCs w:val="18"/>
              </w:rPr>
            </w:pPr>
            <w:r>
              <w:rPr>
                <w:rFonts w:ascii="宋体" w:hAnsi="宋体" w:cs="宋体" w:hint="eastAsia"/>
                <w:sz w:val="18"/>
                <w:szCs w:val="18"/>
              </w:rPr>
              <w:t xml:space="preserve">□ </w:t>
            </w:r>
            <w:r>
              <w:rPr>
                <w:rFonts w:ascii="宋体" w:hAnsi="宋体" w:hint="eastAsia"/>
                <w:sz w:val="18"/>
                <w:szCs w:val="18"/>
              </w:rPr>
              <w:t xml:space="preserve">1.系统软件       2.支撑软件     </w:t>
            </w:r>
          </w:p>
          <w:p w:rsidR="00FA7D61" w:rsidRDefault="004B53DA" w:rsidP="00E40A8B">
            <w:pPr>
              <w:spacing w:line="240" w:lineRule="exact"/>
              <w:ind w:firstLineChars="150" w:firstLine="270"/>
              <w:rPr>
                <w:kern w:val="0"/>
                <w:sz w:val="18"/>
              </w:rPr>
            </w:pPr>
            <w:r>
              <w:rPr>
                <w:rFonts w:ascii="宋体" w:hAnsi="宋体" w:hint="eastAsia"/>
                <w:sz w:val="18"/>
                <w:szCs w:val="18"/>
              </w:rPr>
              <w:t>3.应用软件       4.嵌入式软件</w:t>
            </w:r>
          </w:p>
        </w:tc>
        <w:tc>
          <w:tcPr>
            <w:tcW w:w="4293" w:type="dxa"/>
            <w:gridSpan w:val="4"/>
            <w:vMerge/>
            <w:vAlign w:val="center"/>
          </w:tcPr>
          <w:p w:rsidR="00FA7D61" w:rsidRDefault="00FA7D61">
            <w:pPr>
              <w:tabs>
                <w:tab w:val="left" w:pos="1720"/>
              </w:tabs>
              <w:spacing w:line="280" w:lineRule="exact"/>
              <w:rPr>
                <w:rFonts w:ascii="宋体" w:hAnsi="宋体"/>
                <w:sz w:val="18"/>
                <w:szCs w:val="18"/>
              </w:rPr>
            </w:pPr>
          </w:p>
        </w:tc>
      </w:tr>
      <w:tr w:rsidR="00FA7D61">
        <w:trPr>
          <w:trHeight w:val="301"/>
          <w:jc w:val="center"/>
        </w:trPr>
        <w:tc>
          <w:tcPr>
            <w:tcW w:w="5312" w:type="dxa"/>
            <w:gridSpan w:val="5"/>
            <w:vAlign w:val="center"/>
          </w:tcPr>
          <w:p w:rsidR="00FA7D61" w:rsidRDefault="004B53DA">
            <w:pPr>
              <w:spacing w:line="280" w:lineRule="exact"/>
              <w:jc w:val="center"/>
              <w:rPr>
                <w:kern w:val="0"/>
                <w:sz w:val="18"/>
              </w:rPr>
            </w:pPr>
            <w:r>
              <w:rPr>
                <w:rFonts w:ascii="宋体" w:hAnsi="宋体"/>
                <w:sz w:val="18"/>
                <w:szCs w:val="18"/>
              </w:rPr>
              <w:t>指 标</w:t>
            </w:r>
            <w:r>
              <w:rPr>
                <w:rFonts w:ascii="宋体" w:hAnsi="宋体" w:hint="eastAsia"/>
                <w:sz w:val="18"/>
                <w:szCs w:val="18"/>
              </w:rPr>
              <w:t xml:space="preserve"> 名 称</w:t>
            </w:r>
          </w:p>
        </w:tc>
        <w:tc>
          <w:tcPr>
            <w:tcW w:w="1312"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497" w:type="dxa"/>
            <w:gridSpan w:val="2"/>
            <w:vAlign w:val="center"/>
          </w:tcPr>
          <w:p w:rsidR="00FA7D61" w:rsidRDefault="004B53DA">
            <w:pPr>
              <w:spacing w:line="280" w:lineRule="exact"/>
              <w:jc w:val="center"/>
              <w:rPr>
                <w:rFonts w:ascii="宋体" w:hAnsi="宋体"/>
                <w:sz w:val="18"/>
                <w:szCs w:val="18"/>
              </w:rPr>
            </w:pPr>
            <w:r>
              <w:rPr>
                <w:rFonts w:ascii="宋体" w:hAnsi="宋体"/>
                <w:sz w:val="18"/>
                <w:szCs w:val="18"/>
              </w:rPr>
              <w:t>代 码</w:t>
            </w:r>
          </w:p>
        </w:tc>
        <w:tc>
          <w:tcPr>
            <w:tcW w:w="1539" w:type="dxa"/>
            <w:gridSpan w:val="2"/>
            <w:vAlign w:val="center"/>
          </w:tcPr>
          <w:p w:rsidR="00FA7D61" w:rsidRDefault="004B53DA">
            <w:pPr>
              <w:spacing w:line="280" w:lineRule="exact"/>
              <w:jc w:val="center"/>
              <w:rPr>
                <w:rFonts w:ascii="宋体" w:hAnsi="宋体"/>
                <w:sz w:val="18"/>
                <w:szCs w:val="18"/>
              </w:rPr>
            </w:pPr>
            <w:r>
              <w:rPr>
                <w:rFonts w:ascii="宋体" w:hAnsi="宋体" w:hint="eastAsia"/>
                <w:sz w:val="18"/>
                <w:szCs w:val="18"/>
              </w:rPr>
              <w:t>数 量</w:t>
            </w:r>
          </w:p>
        </w:tc>
      </w:tr>
      <w:tr w:rsidR="00FA7D61">
        <w:trPr>
          <w:trHeight w:val="283"/>
          <w:jc w:val="center"/>
        </w:trPr>
        <w:tc>
          <w:tcPr>
            <w:tcW w:w="5312" w:type="dxa"/>
            <w:gridSpan w:val="5"/>
            <w:vAlign w:val="center"/>
          </w:tcPr>
          <w:p w:rsidR="00FA7D61" w:rsidRDefault="004B53DA">
            <w:pPr>
              <w:spacing w:line="280" w:lineRule="exact"/>
              <w:jc w:val="center"/>
              <w:rPr>
                <w:rFonts w:ascii="宋体" w:hAnsi="宋体"/>
                <w:sz w:val="18"/>
                <w:szCs w:val="18"/>
              </w:rPr>
            </w:pPr>
            <w:r>
              <w:rPr>
                <w:rFonts w:ascii="宋体" w:hAnsi="宋体" w:hint="eastAsia"/>
                <w:sz w:val="18"/>
                <w:szCs w:val="18"/>
              </w:rPr>
              <w:t>甲</w:t>
            </w:r>
          </w:p>
        </w:tc>
        <w:tc>
          <w:tcPr>
            <w:tcW w:w="1312"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乙</w:t>
            </w:r>
          </w:p>
        </w:tc>
        <w:tc>
          <w:tcPr>
            <w:tcW w:w="1497" w:type="dxa"/>
            <w:gridSpan w:val="2"/>
            <w:vAlign w:val="center"/>
          </w:tcPr>
          <w:p w:rsidR="00FA7D61" w:rsidRDefault="004B53DA">
            <w:pPr>
              <w:spacing w:line="280" w:lineRule="exact"/>
              <w:jc w:val="center"/>
              <w:rPr>
                <w:rFonts w:ascii="宋体" w:hAnsi="宋体"/>
                <w:sz w:val="18"/>
                <w:szCs w:val="18"/>
              </w:rPr>
            </w:pPr>
            <w:r>
              <w:rPr>
                <w:rFonts w:ascii="宋体" w:hAnsi="宋体" w:hint="eastAsia"/>
                <w:sz w:val="18"/>
                <w:szCs w:val="18"/>
              </w:rPr>
              <w:t>丙</w:t>
            </w:r>
          </w:p>
        </w:tc>
        <w:tc>
          <w:tcPr>
            <w:tcW w:w="1539" w:type="dxa"/>
            <w:gridSpan w:val="2"/>
            <w:vAlign w:val="center"/>
          </w:tcPr>
          <w:p w:rsidR="00FA7D61" w:rsidRDefault="004B53DA">
            <w:pPr>
              <w:spacing w:line="280" w:lineRule="exact"/>
              <w:jc w:val="center"/>
              <w:rPr>
                <w:rFonts w:ascii="宋体" w:hAnsi="宋体"/>
                <w:sz w:val="18"/>
                <w:szCs w:val="18"/>
              </w:rPr>
            </w:pPr>
            <w:r>
              <w:rPr>
                <w:rFonts w:ascii="宋体" w:hAnsi="宋体" w:hint="eastAsia"/>
                <w:sz w:val="18"/>
                <w:szCs w:val="18"/>
              </w:rPr>
              <w:t>1</w:t>
            </w:r>
          </w:p>
        </w:tc>
      </w:tr>
      <w:tr w:rsidR="00FA7D61">
        <w:trPr>
          <w:trHeight w:val="301"/>
          <w:jc w:val="center"/>
        </w:trPr>
        <w:tc>
          <w:tcPr>
            <w:tcW w:w="5312" w:type="dxa"/>
            <w:gridSpan w:val="5"/>
            <w:vAlign w:val="center"/>
          </w:tcPr>
          <w:p w:rsidR="00FA7D61" w:rsidRDefault="00C72815">
            <w:pPr>
              <w:spacing w:line="280" w:lineRule="exact"/>
              <w:rPr>
                <w:b/>
                <w:kern w:val="0"/>
                <w:sz w:val="18"/>
              </w:rPr>
            </w:pPr>
            <w:r>
              <w:rPr>
                <w:rFonts w:ascii="宋体" w:hAnsi="宋体" w:hint="eastAsia"/>
                <w:b/>
                <w:kern w:val="0"/>
                <w:sz w:val="18"/>
              </w:rPr>
              <w:t>二、</w:t>
            </w:r>
            <w:r w:rsidR="004B53DA">
              <w:rPr>
                <w:rFonts w:ascii="宋体" w:hAnsi="宋体" w:hint="eastAsia"/>
                <w:b/>
                <w:kern w:val="0"/>
                <w:sz w:val="18"/>
              </w:rPr>
              <w:t>人员情况</w:t>
            </w:r>
          </w:p>
        </w:tc>
        <w:tc>
          <w:tcPr>
            <w:tcW w:w="1312"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w:t>
            </w:r>
          </w:p>
        </w:tc>
        <w:tc>
          <w:tcPr>
            <w:tcW w:w="1497" w:type="dxa"/>
            <w:gridSpan w:val="2"/>
            <w:vAlign w:val="center"/>
          </w:tcPr>
          <w:p w:rsidR="00FA7D61" w:rsidRDefault="004B53DA">
            <w:pPr>
              <w:spacing w:line="280" w:lineRule="exact"/>
              <w:jc w:val="center"/>
              <w:rPr>
                <w:rFonts w:ascii="宋体" w:hAnsi="宋体"/>
                <w:sz w:val="18"/>
                <w:szCs w:val="18"/>
              </w:rPr>
            </w:pPr>
            <w:r>
              <w:rPr>
                <w:rFonts w:ascii="宋体" w:hAnsi="宋体" w:hint="eastAsia"/>
                <w:sz w:val="18"/>
                <w:szCs w:val="18"/>
              </w:rPr>
              <w:t>—</w:t>
            </w:r>
          </w:p>
        </w:tc>
        <w:tc>
          <w:tcPr>
            <w:tcW w:w="1539" w:type="dxa"/>
            <w:gridSpan w:val="2"/>
            <w:vAlign w:val="center"/>
          </w:tcPr>
          <w:p w:rsidR="00FA7D61" w:rsidRDefault="004B53DA">
            <w:pPr>
              <w:spacing w:line="280" w:lineRule="exact"/>
              <w:jc w:val="center"/>
              <w:rPr>
                <w:rFonts w:ascii="宋体" w:hAnsi="宋体"/>
                <w:sz w:val="18"/>
                <w:szCs w:val="18"/>
              </w:rPr>
            </w:pPr>
            <w:r>
              <w:rPr>
                <w:rFonts w:ascii="宋体" w:hAnsi="宋体" w:hint="eastAsia"/>
                <w:sz w:val="18"/>
                <w:szCs w:val="18"/>
              </w:rPr>
              <w:t>—</w:t>
            </w:r>
          </w:p>
        </w:tc>
      </w:tr>
      <w:tr w:rsidR="00FA7D61">
        <w:trPr>
          <w:trHeight w:val="301"/>
          <w:jc w:val="center"/>
        </w:trPr>
        <w:tc>
          <w:tcPr>
            <w:tcW w:w="5312" w:type="dxa"/>
            <w:gridSpan w:val="5"/>
            <w:vAlign w:val="center"/>
          </w:tcPr>
          <w:p w:rsidR="00FA7D61" w:rsidRDefault="004B53DA">
            <w:pPr>
              <w:spacing w:line="280" w:lineRule="exact"/>
              <w:rPr>
                <w:kern w:val="0"/>
                <w:sz w:val="18"/>
              </w:rPr>
            </w:pPr>
            <w:r>
              <w:rPr>
                <w:rFonts w:ascii="宋体" w:hAnsi="宋体" w:hint="eastAsia"/>
                <w:kern w:val="0"/>
                <w:sz w:val="18"/>
              </w:rPr>
              <w:t>年末员工人数</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B100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200" w:firstLine="360"/>
              <w:rPr>
                <w:kern w:val="0"/>
                <w:sz w:val="18"/>
              </w:rPr>
            </w:pPr>
            <w:r>
              <w:rPr>
                <w:rFonts w:ascii="宋体" w:hAnsi="宋体" w:hint="eastAsia"/>
                <w:kern w:val="0"/>
                <w:sz w:val="18"/>
              </w:rPr>
              <w:t>其中：博士</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B110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500" w:firstLine="900"/>
              <w:rPr>
                <w:kern w:val="0"/>
                <w:sz w:val="18"/>
              </w:rPr>
            </w:pPr>
            <w:r>
              <w:rPr>
                <w:rFonts w:ascii="宋体" w:hAnsi="宋体" w:hint="eastAsia"/>
                <w:kern w:val="0"/>
                <w:sz w:val="18"/>
              </w:rPr>
              <w:t>硕士</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B120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500" w:firstLine="900"/>
              <w:rPr>
                <w:kern w:val="0"/>
                <w:sz w:val="18"/>
              </w:rPr>
            </w:pPr>
            <w:r>
              <w:rPr>
                <w:rFonts w:ascii="宋体" w:hAnsi="宋体" w:hint="eastAsia"/>
                <w:kern w:val="0"/>
                <w:sz w:val="18"/>
              </w:rPr>
              <w:t>本科</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B130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rPr>
                <w:kern w:val="0"/>
                <w:sz w:val="18"/>
              </w:rPr>
            </w:pPr>
            <w:r>
              <w:rPr>
                <w:rFonts w:ascii="宋体" w:hAnsi="宋体" w:hint="eastAsia"/>
                <w:kern w:val="0"/>
                <w:sz w:val="18"/>
              </w:rPr>
              <w:t>年末软件从业人员</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B200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200" w:firstLine="360"/>
              <w:rPr>
                <w:kern w:val="0"/>
                <w:sz w:val="18"/>
              </w:rPr>
            </w:pPr>
            <w:r>
              <w:rPr>
                <w:rFonts w:ascii="宋体" w:hAnsi="宋体" w:hint="eastAsia"/>
                <w:kern w:val="0"/>
                <w:sz w:val="18"/>
              </w:rPr>
              <w:t>其中：有5年以上(含)软件从业经验的人员</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B210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500" w:firstLine="900"/>
              <w:rPr>
                <w:kern w:val="0"/>
                <w:sz w:val="18"/>
              </w:rPr>
            </w:pPr>
            <w:r>
              <w:rPr>
                <w:rFonts w:ascii="宋体" w:hAnsi="宋体" w:hint="eastAsia"/>
                <w:kern w:val="0"/>
                <w:sz w:val="18"/>
              </w:rPr>
              <w:t>有2～5年(含2年)软件从业经验的人员</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B220</w:t>
            </w:r>
          </w:p>
        </w:tc>
        <w:tc>
          <w:tcPr>
            <w:tcW w:w="1539" w:type="dxa"/>
            <w:gridSpan w:val="2"/>
            <w:vAlign w:val="center"/>
          </w:tcPr>
          <w:p w:rsidR="00FA7D61" w:rsidRDefault="00FA7D61">
            <w:pPr>
              <w:spacing w:line="280" w:lineRule="exact"/>
              <w:jc w:val="center"/>
              <w:rPr>
                <w:kern w:val="0"/>
                <w:sz w:val="18"/>
              </w:rPr>
            </w:pPr>
          </w:p>
        </w:tc>
      </w:tr>
      <w:tr w:rsidR="00FA7D61">
        <w:trPr>
          <w:trHeight w:val="301"/>
          <w:jc w:val="center"/>
        </w:trPr>
        <w:tc>
          <w:tcPr>
            <w:tcW w:w="5312" w:type="dxa"/>
            <w:gridSpan w:val="5"/>
            <w:vAlign w:val="center"/>
          </w:tcPr>
          <w:p w:rsidR="00FA7D61" w:rsidRDefault="004B53DA">
            <w:pPr>
              <w:spacing w:line="280" w:lineRule="exact"/>
              <w:ind w:firstLineChars="200" w:firstLine="360"/>
              <w:rPr>
                <w:kern w:val="0"/>
                <w:sz w:val="18"/>
              </w:rPr>
            </w:pPr>
            <w:r>
              <w:rPr>
                <w:rFonts w:ascii="宋体" w:hAnsi="宋体" w:hint="eastAsia"/>
                <w:kern w:val="0"/>
                <w:sz w:val="18"/>
              </w:rPr>
              <w:t>其中：软件研发人员</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B230</w:t>
            </w:r>
          </w:p>
        </w:tc>
        <w:tc>
          <w:tcPr>
            <w:tcW w:w="1539" w:type="dxa"/>
            <w:gridSpan w:val="2"/>
            <w:vAlign w:val="center"/>
          </w:tcPr>
          <w:p w:rsidR="00FA7D61" w:rsidRDefault="00FA7D61">
            <w:pPr>
              <w:spacing w:line="280" w:lineRule="exact"/>
              <w:jc w:val="center"/>
              <w:rPr>
                <w:kern w:val="0"/>
                <w:sz w:val="18"/>
              </w:rPr>
            </w:pPr>
          </w:p>
        </w:tc>
      </w:tr>
      <w:tr w:rsidR="00FA7D61">
        <w:trPr>
          <w:trHeight w:val="311"/>
          <w:jc w:val="center"/>
        </w:trPr>
        <w:tc>
          <w:tcPr>
            <w:tcW w:w="5312" w:type="dxa"/>
            <w:gridSpan w:val="5"/>
            <w:vAlign w:val="center"/>
          </w:tcPr>
          <w:p w:rsidR="00FA7D61" w:rsidRDefault="004B53DA">
            <w:pPr>
              <w:spacing w:line="280" w:lineRule="exact"/>
              <w:ind w:firstLineChars="200" w:firstLine="360"/>
              <w:rPr>
                <w:kern w:val="0"/>
                <w:sz w:val="18"/>
              </w:rPr>
            </w:pPr>
            <w:r>
              <w:rPr>
                <w:rFonts w:ascii="宋体" w:hAnsi="宋体" w:hint="eastAsia"/>
                <w:kern w:val="0"/>
                <w:sz w:val="18"/>
              </w:rPr>
              <w:t xml:space="preserve">      其中：测试人员</w:t>
            </w:r>
          </w:p>
        </w:tc>
        <w:tc>
          <w:tcPr>
            <w:tcW w:w="1312"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人</w:t>
            </w:r>
          </w:p>
        </w:tc>
        <w:tc>
          <w:tcPr>
            <w:tcW w:w="1497" w:type="dxa"/>
            <w:gridSpan w:val="2"/>
            <w:vAlign w:val="center"/>
          </w:tcPr>
          <w:p w:rsidR="00FA7D61" w:rsidRDefault="004B53DA">
            <w:pPr>
              <w:spacing w:line="280" w:lineRule="exact"/>
              <w:jc w:val="center"/>
              <w:rPr>
                <w:kern w:val="0"/>
                <w:sz w:val="18"/>
              </w:rPr>
            </w:pPr>
            <w:r>
              <w:rPr>
                <w:rFonts w:ascii="宋体" w:hAnsi="宋体" w:hint="eastAsia"/>
                <w:kern w:val="0"/>
                <w:sz w:val="18"/>
              </w:rPr>
              <w:t>B231</w:t>
            </w:r>
          </w:p>
        </w:tc>
        <w:tc>
          <w:tcPr>
            <w:tcW w:w="1539" w:type="dxa"/>
            <w:gridSpan w:val="2"/>
            <w:vAlign w:val="center"/>
          </w:tcPr>
          <w:p w:rsidR="00FA7D61" w:rsidRDefault="00FA7D61">
            <w:pPr>
              <w:spacing w:line="280" w:lineRule="exact"/>
              <w:jc w:val="center"/>
              <w:rPr>
                <w:kern w:val="0"/>
                <w:sz w:val="18"/>
              </w:rPr>
            </w:pPr>
          </w:p>
        </w:tc>
      </w:tr>
    </w:tbl>
    <w:p w:rsidR="00FA7D61" w:rsidRDefault="004B53DA">
      <w:pPr>
        <w:snapToGrid w:val="0"/>
        <w:spacing w:line="280" w:lineRule="exact"/>
        <w:ind w:firstLineChars="50" w:firstLine="90"/>
        <w:rPr>
          <w:rFonts w:ascii="宋体" w:hAnsi="宋体"/>
          <w:sz w:val="18"/>
          <w:szCs w:val="18"/>
        </w:rPr>
      </w:pPr>
      <w:r>
        <w:rPr>
          <w:rFonts w:ascii="宋体" w:hAnsi="宋体"/>
          <w:sz w:val="18"/>
          <w:szCs w:val="18"/>
        </w:rPr>
        <w:br w:type="page"/>
      </w:r>
      <w:r>
        <w:rPr>
          <w:rFonts w:ascii="宋体" w:hAnsi="宋体" w:hint="eastAsia"/>
          <w:sz w:val="18"/>
          <w:szCs w:val="18"/>
        </w:rPr>
        <w:lastRenderedPageBreak/>
        <w:t>续表：</w:t>
      </w:r>
    </w:p>
    <w:tbl>
      <w:tblPr>
        <w:tblpPr w:leftFromText="180" w:rightFromText="180" w:vertAnchor="text" w:horzAnchor="margin" w:tblpY="38"/>
        <w:tblOverlap w:val="never"/>
        <w:tblW w:w="96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279"/>
        <w:gridCol w:w="1267"/>
        <w:gridCol w:w="1464"/>
        <w:gridCol w:w="1650"/>
      </w:tblGrid>
      <w:tr w:rsidR="00FA7D61">
        <w:trPr>
          <w:trHeight w:val="279"/>
        </w:trPr>
        <w:tc>
          <w:tcPr>
            <w:tcW w:w="5279" w:type="dxa"/>
            <w:vAlign w:val="center"/>
          </w:tcPr>
          <w:p w:rsidR="00FA7D61" w:rsidRDefault="004B53DA">
            <w:pPr>
              <w:spacing w:line="280" w:lineRule="exact"/>
              <w:jc w:val="center"/>
              <w:rPr>
                <w:rFonts w:ascii="宋体" w:hAnsi="宋体"/>
                <w:b/>
                <w:kern w:val="0"/>
                <w:sz w:val="18"/>
              </w:rPr>
            </w:pPr>
            <w:r>
              <w:rPr>
                <w:rFonts w:ascii="宋体" w:hAnsi="宋体"/>
                <w:sz w:val="18"/>
                <w:szCs w:val="18"/>
              </w:rPr>
              <w:t>指 标</w:t>
            </w:r>
            <w:r>
              <w:rPr>
                <w:rFonts w:ascii="宋体" w:hAnsi="宋体" w:hint="eastAsia"/>
                <w:sz w:val="18"/>
                <w:szCs w:val="18"/>
              </w:rPr>
              <w:t xml:space="preserve"> 名 称</w:t>
            </w:r>
          </w:p>
        </w:tc>
        <w:tc>
          <w:tcPr>
            <w:tcW w:w="1267" w:type="dxa"/>
            <w:vAlign w:val="center"/>
          </w:tcPr>
          <w:p w:rsidR="00FA7D61" w:rsidRDefault="004B53DA">
            <w:pPr>
              <w:spacing w:line="280" w:lineRule="exact"/>
              <w:jc w:val="center"/>
              <w:rPr>
                <w:b/>
                <w:kern w:val="0"/>
                <w:sz w:val="18"/>
              </w:rPr>
            </w:pPr>
            <w:r>
              <w:rPr>
                <w:rFonts w:ascii="宋体" w:hAnsi="宋体" w:hint="eastAsia"/>
                <w:sz w:val="18"/>
                <w:szCs w:val="18"/>
              </w:rPr>
              <w:t>计量</w:t>
            </w:r>
            <w:r>
              <w:rPr>
                <w:rFonts w:ascii="宋体" w:hAnsi="宋体"/>
                <w:sz w:val="18"/>
                <w:szCs w:val="18"/>
              </w:rPr>
              <w:t>单位</w:t>
            </w:r>
          </w:p>
        </w:tc>
        <w:tc>
          <w:tcPr>
            <w:tcW w:w="1464" w:type="dxa"/>
            <w:vAlign w:val="center"/>
          </w:tcPr>
          <w:p w:rsidR="00FA7D61" w:rsidRDefault="004B53DA">
            <w:pPr>
              <w:spacing w:line="280" w:lineRule="exact"/>
              <w:jc w:val="center"/>
              <w:rPr>
                <w:b/>
                <w:kern w:val="0"/>
                <w:sz w:val="18"/>
              </w:rPr>
            </w:pPr>
            <w:r>
              <w:rPr>
                <w:rFonts w:ascii="宋体" w:hAnsi="宋体"/>
                <w:sz w:val="18"/>
                <w:szCs w:val="18"/>
              </w:rPr>
              <w:t>代 码</w:t>
            </w:r>
          </w:p>
        </w:tc>
        <w:tc>
          <w:tcPr>
            <w:tcW w:w="1650" w:type="dxa"/>
            <w:vAlign w:val="center"/>
          </w:tcPr>
          <w:p w:rsidR="00FA7D61" w:rsidRDefault="004B53DA">
            <w:pPr>
              <w:spacing w:line="280" w:lineRule="exact"/>
              <w:jc w:val="center"/>
              <w:rPr>
                <w:b/>
                <w:kern w:val="0"/>
                <w:sz w:val="18"/>
              </w:rPr>
            </w:pPr>
            <w:r>
              <w:rPr>
                <w:rFonts w:ascii="宋体" w:hAnsi="宋体" w:hint="eastAsia"/>
                <w:sz w:val="18"/>
                <w:szCs w:val="18"/>
              </w:rPr>
              <w:t>数 量</w:t>
            </w:r>
          </w:p>
        </w:tc>
      </w:tr>
      <w:tr w:rsidR="00FA7D61">
        <w:trPr>
          <w:trHeight w:val="279"/>
        </w:trPr>
        <w:tc>
          <w:tcPr>
            <w:tcW w:w="5279"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甲</w:t>
            </w:r>
          </w:p>
        </w:tc>
        <w:tc>
          <w:tcPr>
            <w:tcW w:w="1267"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乙</w:t>
            </w:r>
          </w:p>
        </w:tc>
        <w:tc>
          <w:tcPr>
            <w:tcW w:w="1464"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丙</w:t>
            </w:r>
          </w:p>
        </w:tc>
        <w:tc>
          <w:tcPr>
            <w:tcW w:w="1650" w:type="dxa"/>
            <w:vAlign w:val="center"/>
          </w:tcPr>
          <w:p w:rsidR="00FA7D61" w:rsidRDefault="004B53DA">
            <w:pPr>
              <w:spacing w:line="280" w:lineRule="exact"/>
              <w:jc w:val="center"/>
              <w:rPr>
                <w:rFonts w:ascii="宋体" w:hAnsi="宋体"/>
                <w:sz w:val="18"/>
                <w:szCs w:val="18"/>
              </w:rPr>
            </w:pPr>
            <w:r>
              <w:rPr>
                <w:rFonts w:ascii="宋体" w:hAnsi="宋体" w:hint="eastAsia"/>
                <w:sz w:val="18"/>
                <w:szCs w:val="18"/>
              </w:rPr>
              <w:t>1</w:t>
            </w:r>
          </w:p>
        </w:tc>
      </w:tr>
      <w:tr w:rsidR="00FA7D61">
        <w:trPr>
          <w:trHeight w:val="279"/>
        </w:trPr>
        <w:tc>
          <w:tcPr>
            <w:tcW w:w="5279" w:type="dxa"/>
            <w:vAlign w:val="center"/>
          </w:tcPr>
          <w:p w:rsidR="00FA7D61" w:rsidRDefault="00C72815">
            <w:pPr>
              <w:spacing w:line="280" w:lineRule="exact"/>
              <w:rPr>
                <w:b/>
                <w:kern w:val="0"/>
                <w:sz w:val="18"/>
              </w:rPr>
            </w:pPr>
            <w:r>
              <w:rPr>
                <w:rFonts w:ascii="宋体" w:hAnsi="宋体" w:hint="eastAsia"/>
                <w:b/>
                <w:kern w:val="0"/>
                <w:sz w:val="18"/>
              </w:rPr>
              <w:t>三、</w:t>
            </w:r>
            <w:r w:rsidR="004B53DA">
              <w:rPr>
                <w:rFonts w:ascii="宋体" w:hAnsi="宋体" w:hint="eastAsia"/>
                <w:b/>
                <w:kern w:val="0"/>
                <w:sz w:val="18"/>
              </w:rPr>
              <w:t>经济概况</w:t>
            </w:r>
          </w:p>
        </w:tc>
        <w:tc>
          <w:tcPr>
            <w:tcW w:w="1267" w:type="dxa"/>
            <w:vAlign w:val="center"/>
          </w:tcPr>
          <w:p w:rsidR="00FA7D61" w:rsidRDefault="004B53DA">
            <w:pPr>
              <w:spacing w:line="280" w:lineRule="exact"/>
              <w:jc w:val="center"/>
              <w:rPr>
                <w:b/>
                <w:kern w:val="0"/>
                <w:sz w:val="18"/>
              </w:rPr>
            </w:pPr>
            <w:r>
              <w:rPr>
                <w:rFonts w:hint="eastAsia"/>
                <w:b/>
                <w:kern w:val="0"/>
                <w:sz w:val="18"/>
              </w:rPr>
              <w:t>—</w:t>
            </w:r>
          </w:p>
        </w:tc>
        <w:tc>
          <w:tcPr>
            <w:tcW w:w="1464" w:type="dxa"/>
            <w:vAlign w:val="center"/>
          </w:tcPr>
          <w:p w:rsidR="00FA7D61" w:rsidRDefault="004B53DA">
            <w:pPr>
              <w:spacing w:line="280" w:lineRule="exact"/>
              <w:jc w:val="center"/>
              <w:rPr>
                <w:b/>
                <w:kern w:val="0"/>
                <w:sz w:val="18"/>
              </w:rPr>
            </w:pPr>
            <w:r>
              <w:rPr>
                <w:rFonts w:hint="eastAsia"/>
                <w:b/>
                <w:kern w:val="0"/>
                <w:sz w:val="18"/>
              </w:rPr>
              <w:t>—</w:t>
            </w:r>
          </w:p>
        </w:tc>
        <w:tc>
          <w:tcPr>
            <w:tcW w:w="1650" w:type="dxa"/>
            <w:vAlign w:val="center"/>
          </w:tcPr>
          <w:p w:rsidR="00FA7D61" w:rsidRDefault="004B53DA">
            <w:pPr>
              <w:spacing w:line="280" w:lineRule="exact"/>
              <w:jc w:val="center"/>
              <w:rPr>
                <w:b/>
                <w:kern w:val="0"/>
                <w:sz w:val="18"/>
              </w:rPr>
            </w:pPr>
            <w:r>
              <w:rPr>
                <w:rFonts w:hint="eastAsia"/>
                <w:b/>
                <w:kern w:val="0"/>
                <w:sz w:val="18"/>
              </w:rPr>
              <w:t>—</w:t>
            </w: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年末企业资产总额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D100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年末企业负债总额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D110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营业收入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D200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其中：软件收入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rsidP="00AC6A54">
            <w:pPr>
              <w:spacing w:line="280" w:lineRule="exact"/>
              <w:ind w:firstLineChars="500" w:firstLine="900"/>
              <w:rPr>
                <w:kern w:val="0"/>
                <w:sz w:val="18"/>
              </w:rPr>
            </w:pPr>
            <w:r>
              <w:rPr>
                <w:rFonts w:ascii="宋体" w:hAnsi="宋体" w:hint="eastAsia"/>
                <w:kern w:val="0"/>
                <w:sz w:val="18"/>
              </w:rPr>
              <w:t>其中：软件产品收入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50" w:firstLine="450"/>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其中：新产品销售收入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D311</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信息系统集成服务收入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D320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 xml:space="preserve">  嵌入式系统软件收入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D330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50" w:firstLine="450"/>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软件技术与信息服务收入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D340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rsidP="00AC6A54">
            <w:pPr>
              <w:spacing w:line="280" w:lineRule="exact"/>
              <w:ind w:firstLineChars="1289" w:firstLine="2320"/>
              <w:rPr>
                <w:kern w:val="0"/>
                <w:sz w:val="18"/>
              </w:rPr>
            </w:pPr>
            <w:r>
              <w:rPr>
                <w:rFonts w:ascii="宋体" w:hAnsi="宋体" w:hint="eastAsia"/>
                <w:kern w:val="0"/>
                <w:sz w:val="18"/>
              </w:rPr>
              <w:t>其中：ITO收入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D341</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826" w:firstLine="1487"/>
              <w:rPr>
                <w:rFonts w:ascii="宋体" w:hAnsi="宋体"/>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BPO收入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D342</w:t>
            </w:r>
          </w:p>
        </w:tc>
        <w:tc>
          <w:tcPr>
            <w:tcW w:w="1650" w:type="dxa"/>
            <w:vAlign w:val="center"/>
          </w:tcPr>
          <w:p w:rsidR="00FA7D61" w:rsidRDefault="00FA7D61">
            <w:pPr>
              <w:spacing w:line="280" w:lineRule="exact"/>
              <w:jc w:val="center"/>
              <w:rPr>
                <w:rFonts w:ascii="宋体" w:hAnsi="宋体"/>
                <w:kern w:val="0"/>
                <w:sz w:val="18"/>
              </w:rPr>
            </w:pPr>
          </w:p>
        </w:tc>
      </w:tr>
      <w:tr w:rsidR="00FA7D61">
        <w:trPr>
          <w:trHeight w:val="279"/>
        </w:trPr>
        <w:tc>
          <w:tcPr>
            <w:tcW w:w="5279" w:type="dxa"/>
            <w:vAlign w:val="center"/>
          </w:tcPr>
          <w:p w:rsidR="00FA7D61" w:rsidRDefault="004B53DA">
            <w:pPr>
              <w:spacing w:line="280" w:lineRule="exact"/>
              <w:ind w:firstLineChars="826" w:firstLine="1487"/>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 xml:space="preserve"> 软件技术性收入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D343</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rsidP="00AC6A54">
            <w:pPr>
              <w:spacing w:line="280" w:lineRule="exact"/>
              <w:ind w:firstLineChars="500" w:firstLine="900"/>
              <w:rPr>
                <w:kern w:val="0"/>
                <w:sz w:val="18"/>
              </w:rPr>
            </w:pPr>
            <w:r>
              <w:rPr>
                <w:rFonts w:ascii="宋体" w:hAnsi="宋体" w:hint="eastAsia"/>
                <w:kern w:val="0"/>
                <w:sz w:val="18"/>
              </w:rPr>
              <w:t>其中：自主版权软件收入</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D350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出口总额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D400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 xml:space="preserve">其中：软件出口总额  </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D410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净利润</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D500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实际上缴税金总额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D610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减免税总额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D620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劳动者报酬</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D710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C72815">
            <w:pPr>
              <w:spacing w:line="280" w:lineRule="exact"/>
              <w:rPr>
                <w:b/>
                <w:kern w:val="0"/>
                <w:sz w:val="18"/>
              </w:rPr>
            </w:pPr>
            <w:r>
              <w:rPr>
                <w:rFonts w:ascii="宋体" w:hAnsi="宋体" w:hint="eastAsia"/>
                <w:b/>
                <w:kern w:val="0"/>
                <w:sz w:val="18"/>
              </w:rPr>
              <w:t>四、</w:t>
            </w:r>
            <w:r w:rsidR="004B53DA">
              <w:rPr>
                <w:rFonts w:ascii="宋体" w:hAnsi="宋体" w:hint="eastAsia"/>
                <w:b/>
                <w:kern w:val="0"/>
                <w:sz w:val="18"/>
              </w:rPr>
              <w:t>科技活动情况</w:t>
            </w:r>
          </w:p>
        </w:tc>
        <w:tc>
          <w:tcPr>
            <w:tcW w:w="1267" w:type="dxa"/>
            <w:vAlign w:val="center"/>
          </w:tcPr>
          <w:p w:rsidR="00FA7D61" w:rsidRDefault="004B53DA">
            <w:pPr>
              <w:spacing w:line="280" w:lineRule="exact"/>
              <w:jc w:val="center"/>
              <w:rPr>
                <w:kern w:val="0"/>
                <w:sz w:val="18"/>
              </w:rPr>
            </w:pPr>
            <w:r>
              <w:rPr>
                <w:rFonts w:hint="eastAsia"/>
                <w:kern w:val="0"/>
                <w:sz w:val="18"/>
              </w:rPr>
              <w:t>—</w:t>
            </w:r>
          </w:p>
        </w:tc>
        <w:tc>
          <w:tcPr>
            <w:tcW w:w="1464" w:type="dxa"/>
            <w:vAlign w:val="center"/>
          </w:tcPr>
          <w:p w:rsidR="00FA7D61" w:rsidRDefault="004B53DA">
            <w:pPr>
              <w:spacing w:line="280" w:lineRule="exact"/>
              <w:jc w:val="center"/>
              <w:rPr>
                <w:kern w:val="0"/>
                <w:sz w:val="18"/>
              </w:rPr>
            </w:pPr>
            <w:r>
              <w:rPr>
                <w:rFonts w:hint="eastAsia"/>
                <w:kern w:val="0"/>
                <w:sz w:val="18"/>
              </w:rPr>
              <w:t>—</w:t>
            </w:r>
          </w:p>
        </w:tc>
        <w:tc>
          <w:tcPr>
            <w:tcW w:w="1650" w:type="dxa"/>
            <w:vAlign w:val="center"/>
          </w:tcPr>
          <w:p w:rsidR="00FA7D61" w:rsidRDefault="004B53DA">
            <w:pPr>
              <w:spacing w:line="280" w:lineRule="exact"/>
              <w:jc w:val="center"/>
              <w:rPr>
                <w:kern w:val="0"/>
                <w:sz w:val="18"/>
              </w:rPr>
            </w:pPr>
            <w:r>
              <w:rPr>
                <w:rFonts w:hint="eastAsia"/>
                <w:kern w:val="0"/>
                <w:sz w:val="18"/>
              </w:rPr>
              <w:t>—</w:t>
            </w: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科技活动经费筹集总额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E100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其中：企业资金</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E110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500" w:firstLine="900"/>
              <w:rPr>
                <w:kern w:val="0"/>
                <w:sz w:val="18"/>
              </w:rPr>
            </w:pPr>
            <w:r>
              <w:rPr>
                <w:rFonts w:ascii="宋体" w:hAnsi="宋体" w:hint="eastAsia"/>
                <w:kern w:val="0"/>
                <w:sz w:val="18"/>
              </w:rPr>
              <w:t>金融机构贷款</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E120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500" w:firstLine="900"/>
              <w:rPr>
                <w:kern w:val="0"/>
                <w:sz w:val="18"/>
              </w:rPr>
            </w:pPr>
            <w:r>
              <w:rPr>
                <w:rFonts w:ascii="宋体" w:hAnsi="宋体" w:hint="eastAsia"/>
                <w:kern w:val="0"/>
                <w:sz w:val="18"/>
              </w:rPr>
              <w:t>政府部门资金</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E130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 xml:space="preserve">              其中：地方政府资金</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E131</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科技活动经费支出总额</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E200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其中：研究与试验发展（R&amp;D）经费支出</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E210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 xml:space="preserve">    </w:t>
            </w:r>
            <w:r w:rsidR="00AC6A54">
              <w:rPr>
                <w:rFonts w:ascii="宋体" w:hAnsi="宋体"/>
                <w:kern w:val="0"/>
                <w:sz w:val="18"/>
              </w:rPr>
              <w:t xml:space="preserve">  </w:t>
            </w:r>
            <w:r>
              <w:rPr>
                <w:rFonts w:ascii="宋体" w:hAnsi="宋体" w:hint="eastAsia"/>
                <w:kern w:val="0"/>
                <w:sz w:val="18"/>
              </w:rPr>
              <w:t>其中：软件研发经费支出</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E211</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 xml:space="preserve">    其中：新产品开发经费支出</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E212</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年培训费用</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E300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新增国家级科技和产业化项目</w:t>
            </w:r>
          </w:p>
        </w:tc>
        <w:tc>
          <w:tcPr>
            <w:tcW w:w="1267" w:type="dxa"/>
            <w:vAlign w:val="center"/>
          </w:tcPr>
          <w:p w:rsidR="00FA7D61" w:rsidRDefault="004B53DA">
            <w:pPr>
              <w:spacing w:line="280" w:lineRule="exact"/>
              <w:jc w:val="center"/>
              <w:rPr>
                <w:rFonts w:ascii="宋体" w:hAnsi="宋体"/>
                <w:kern w:val="0"/>
                <w:sz w:val="18"/>
              </w:rPr>
            </w:pPr>
            <w:proofErr w:type="gramStart"/>
            <w:r>
              <w:rPr>
                <w:rFonts w:ascii="宋体" w:hAnsi="宋体" w:hint="eastAsia"/>
                <w:kern w:val="0"/>
                <w:sz w:val="18"/>
              </w:rPr>
              <w:t>个</w:t>
            </w:r>
            <w:proofErr w:type="gramEnd"/>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E410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新增地方级科技和产业化项目</w:t>
            </w:r>
          </w:p>
        </w:tc>
        <w:tc>
          <w:tcPr>
            <w:tcW w:w="1267" w:type="dxa"/>
            <w:vAlign w:val="center"/>
          </w:tcPr>
          <w:p w:rsidR="00FA7D61" w:rsidRDefault="004B53DA">
            <w:pPr>
              <w:spacing w:line="280" w:lineRule="exact"/>
              <w:jc w:val="center"/>
              <w:rPr>
                <w:rFonts w:ascii="宋体" w:hAnsi="宋体"/>
                <w:kern w:val="0"/>
                <w:sz w:val="18"/>
              </w:rPr>
            </w:pPr>
            <w:proofErr w:type="gramStart"/>
            <w:r>
              <w:rPr>
                <w:rFonts w:ascii="宋体" w:hAnsi="宋体" w:hint="eastAsia"/>
                <w:kern w:val="0"/>
                <w:sz w:val="18"/>
              </w:rPr>
              <w:t>个</w:t>
            </w:r>
            <w:proofErr w:type="gramEnd"/>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E420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拥有软件著作权登记</w:t>
            </w:r>
          </w:p>
        </w:tc>
        <w:tc>
          <w:tcPr>
            <w:tcW w:w="1267" w:type="dxa"/>
            <w:vAlign w:val="center"/>
          </w:tcPr>
          <w:p w:rsidR="00FA7D61" w:rsidRDefault="004B53DA">
            <w:pPr>
              <w:spacing w:line="280" w:lineRule="exact"/>
              <w:jc w:val="center"/>
              <w:rPr>
                <w:rFonts w:ascii="宋体" w:hAnsi="宋体"/>
                <w:kern w:val="0"/>
                <w:sz w:val="18"/>
              </w:rPr>
            </w:pPr>
            <w:proofErr w:type="gramStart"/>
            <w:r>
              <w:rPr>
                <w:rFonts w:ascii="宋体" w:hAnsi="宋体" w:hint="eastAsia"/>
                <w:kern w:val="0"/>
                <w:sz w:val="18"/>
              </w:rPr>
              <w:t>个</w:t>
            </w:r>
            <w:proofErr w:type="gramEnd"/>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E500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其中：新增软件著作权登记</w:t>
            </w:r>
          </w:p>
        </w:tc>
        <w:tc>
          <w:tcPr>
            <w:tcW w:w="1267" w:type="dxa"/>
            <w:vAlign w:val="center"/>
          </w:tcPr>
          <w:p w:rsidR="00FA7D61" w:rsidRDefault="004B53DA">
            <w:pPr>
              <w:spacing w:line="280" w:lineRule="exact"/>
              <w:jc w:val="center"/>
              <w:rPr>
                <w:rFonts w:ascii="宋体" w:hAnsi="宋体"/>
                <w:kern w:val="0"/>
                <w:sz w:val="18"/>
              </w:rPr>
            </w:pPr>
            <w:proofErr w:type="gramStart"/>
            <w:r>
              <w:rPr>
                <w:rFonts w:ascii="宋体" w:hAnsi="宋体" w:hint="eastAsia"/>
                <w:kern w:val="0"/>
                <w:sz w:val="18"/>
              </w:rPr>
              <w:t>个</w:t>
            </w:r>
            <w:proofErr w:type="gramEnd"/>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E510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rPr>
                <w:kern w:val="0"/>
                <w:sz w:val="18"/>
              </w:rPr>
            </w:pPr>
            <w:r>
              <w:rPr>
                <w:rFonts w:ascii="宋体" w:hAnsi="宋体" w:hint="eastAsia"/>
                <w:kern w:val="0"/>
                <w:sz w:val="18"/>
              </w:rPr>
              <w:t>拥有有效发明专利</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spacing w:val="-6"/>
                <w:sz w:val="18"/>
                <w:szCs w:val="18"/>
              </w:rPr>
              <w:t>件</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E600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kern w:val="0"/>
                <w:sz w:val="18"/>
              </w:rPr>
            </w:pPr>
            <w:r>
              <w:rPr>
                <w:rFonts w:ascii="宋体" w:hAnsi="宋体" w:hint="eastAsia"/>
                <w:kern w:val="0"/>
                <w:sz w:val="18"/>
              </w:rPr>
              <w:t>其中：新增发明专利</w:t>
            </w:r>
          </w:p>
        </w:tc>
        <w:tc>
          <w:tcPr>
            <w:tcW w:w="1267" w:type="dxa"/>
            <w:vAlign w:val="center"/>
          </w:tcPr>
          <w:p w:rsidR="00FA7D61" w:rsidRDefault="004B53DA">
            <w:pPr>
              <w:spacing w:line="280" w:lineRule="exact"/>
              <w:jc w:val="center"/>
              <w:rPr>
                <w:rFonts w:ascii="宋体" w:hAnsi="宋体"/>
                <w:kern w:val="0"/>
                <w:sz w:val="18"/>
              </w:rPr>
            </w:pPr>
            <w:r>
              <w:rPr>
                <w:rFonts w:ascii="宋体" w:hAnsi="宋体" w:hint="eastAsia"/>
                <w:spacing w:val="-6"/>
                <w:sz w:val="18"/>
                <w:szCs w:val="18"/>
              </w:rPr>
              <w:t>件</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E610</w:t>
            </w:r>
          </w:p>
        </w:tc>
        <w:tc>
          <w:tcPr>
            <w:tcW w:w="1650" w:type="dxa"/>
            <w:vAlign w:val="center"/>
          </w:tcPr>
          <w:p w:rsidR="00FA7D61" w:rsidRDefault="00FA7D61">
            <w:pPr>
              <w:spacing w:line="280" w:lineRule="exact"/>
              <w:jc w:val="center"/>
              <w:rPr>
                <w:kern w:val="0"/>
                <w:sz w:val="18"/>
              </w:rPr>
            </w:pPr>
          </w:p>
        </w:tc>
      </w:tr>
      <w:tr w:rsidR="00FA7D61">
        <w:trPr>
          <w:trHeight w:val="279"/>
        </w:trPr>
        <w:tc>
          <w:tcPr>
            <w:tcW w:w="5279" w:type="dxa"/>
            <w:vAlign w:val="center"/>
          </w:tcPr>
          <w:p w:rsidR="00FA7D61" w:rsidRDefault="00C72815">
            <w:pPr>
              <w:spacing w:line="280" w:lineRule="exact"/>
              <w:rPr>
                <w:b/>
                <w:bCs/>
                <w:sz w:val="18"/>
              </w:rPr>
            </w:pPr>
            <w:r>
              <w:rPr>
                <w:rFonts w:ascii="宋体" w:hAnsi="宋体" w:hint="eastAsia"/>
                <w:b/>
                <w:bCs/>
                <w:sz w:val="18"/>
              </w:rPr>
              <w:t>五、</w:t>
            </w:r>
            <w:r w:rsidR="004B53DA">
              <w:rPr>
                <w:rFonts w:ascii="宋体" w:hAnsi="宋体" w:hint="eastAsia"/>
                <w:b/>
                <w:bCs/>
                <w:sz w:val="18"/>
              </w:rPr>
              <w:t>股本情况</w:t>
            </w:r>
          </w:p>
        </w:tc>
        <w:tc>
          <w:tcPr>
            <w:tcW w:w="1267" w:type="dxa"/>
            <w:vAlign w:val="center"/>
          </w:tcPr>
          <w:p w:rsidR="00FA7D61" w:rsidRDefault="004B53DA">
            <w:pPr>
              <w:spacing w:line="280" w:lineRule="exact"/>
              <w:jc w:val="center"/>
              <w:rPr>
                <w:spacing w:val="-8"/>
                <w:sz w:val="18"/>
              </w:rPr>
            </w:pPr>
            <w:r>
              <w:rPr>
                <w:rFonts w:hint="eastAsia"/>
                <w:spacing w:val="-8"/>
                <w:sz w:val="18"/>
              </w:rPr>
              <w:t>—</w:t>
            </w:r>
          </w:p>
        </w:tc>
        <w:tc>
          <w:tcPr>
            <w:tcW w:w="1464" w:type="dxa"/>
            <w:vAlign w:val="center"/>
          </w:tcPr>
          <w:p w:rsidR="00FA7D61" w:rsidRDefault="004B53DA">
            <w:pPr>
              <w:spacing w:line="280" w:lineRule="exact"/>
              <w:jc w:val="center"/>
              <w:rPr>
                <w:spacing w:val="-8"/>
                <w:sz w:val="18"/>
              </w:rPr>
            </w:pPr>
            <w:r>
              <w:rPr>
                <w:rFonts w:hint="eastAsia"/>
                <w:spacing w:val="-8"/>
                <w:sz w:val="18"/>
              </w:rPr>
              <w:t>—</w:t>
            </w:r>
          </w:p>
        </w:tc>
        <w:tc>
          <w:tcPr>
            <w:tcW w:w="1650" w:type="dxa"/>
            <w:vAlign w:val="center"/>
          </w:tcPr>
          <w:p w:rsidR="00FA7D61" w:rsidRDefault="004B53DA">
            <w:pPr>
              <w:spacing w:line="280" w:lineRule="exact"/>
              <w:jc w:val="center"/>
              <w:rPr>
                <w:spacing w:val="-8"/>
                <w:sz w:val="18"/>
              </w:rPr>
            </w:pPr>
            <w:r>
              <w:rPr>
                <w:rFonts w:hint="eastAsia"/>
                <w:spacing w:val="-8"/>
                <w:sz w:val="18"/>
              </w:rPr>
              <w:t>—</w:t>
            </w:r>
          </w:p>
        </w:tc>
      </w:tr>
      <w:tr w:rsidR="00FA7D61">
        <w:trPr>
          <w:trHeight w:val="279"/>
        </w:trPr>
        <w:tc>
          <w:tcPr>
            <w:tcW w:w="5279" w:type="dxa"/>
            <w:vAlign w:val="center"/>
          </w:tcPr>
          <w:p w:rsidR="00FA7D61" w:rsidRDefault="004B53DA">
            <w:pPr>
              <w:spacing w:line="280" w:lineRule="exact"/>
              <w:rPr>
                <w:sz w:val="18"/>
              </w:rPr>
            </w:pPr>
            <w:r>
              <w:rPr>
                <w:rFonts w:ascii="宋体" w:hAnsi="宋体" w:hint="eastAsia"/>
                <w:sz w:val="18"/>
              </w:rPr>
              <w:t>注册资本</w:t>
            </w:r>
          </w:p>
        </w:tc>
        <w:tc>
          <w:tcPr>
            <w:tcW w:w="1267" w:type="dxa"/>
            <w:vAlign w:val="center"/>
          </w:tcPr>
          <w:p w:rsidR="00FA7D61" w:rsidRDefault="004B53DA">
            <w:pPr>
              <w:spacing w:line="280" w:lineRule="exact"/>
              <w:jc w:val="center"/>
              <w:rPr>
                <w:spacing w:val="-8"/>
                <w:sz w:val="18"/>
              </w:rPr>
            </w:pPr>
            <w:r>
              <w:rPr>
                <w:rFonts w:ascii="宋体" w:hAnsi="宋体" w:hint="eastAsia"/>
                <w:kern w:val="0"/>
                <w:sz w:val="18"/>
              </w:rPr>
              <w:t>千元</w:t>
            </w:r>
          </w:p>
        </w:tc>
        <w:tc>
          <w:tcPr>
            <w:tcW w:w="1464" w:type="dxa"/>
            <w:vAlign w:val="center"/>
          </w:tcPr>
          <w:p w:rsidR="00FA7D61" w:rsidRDefault="004B53DA">
            <w:pPr>
              <w:spacing w:line="280" w:lineRule="exact"/>
              <w:ind w:right="-42"/>
              <w:jc w:val="center"/>
              <w:rPr>
                <w:kern w:val="0"/>
                <w:sz w:val="18"/>
              </w:rPr>
            </w:pPr>
            <w:r>
              <w:rPr>
                <w:rFonts w:ascii="宋体" w:hAnsi="宋体" w:hint="eastAsia"/>
                <w:kern w:val="0"/>
                <w:sz w:val="18"/>
              </w:rPr>
              <w:t>H01</w:t>
            </w:r>
          </w:p>
        </w:tc>
        <w:tc>
          <w:tcPr>
            <w:tcW w:w="1650" w:type="dxa"/>
            <w:vAlign w:val="center"/>
          </w:tcPr>
          <w:p w:rsidR="00FA7D61" w:rsidRDefault="00FA7D61">
            <w:pPr>
              <w:spacing w:line="280" w:lineRule="exact"/>
              <w:ind w:right="-42"/>
              <w:jc w:val="center"/>
              <w:rPr>
                <w:kern w:val="0"/>
                <w:sz w:val="18"/>
              </w:rPr>
            </w:pPr>
          </w:p>
        </w:tc>
      </w:tr>
      <w:tr w:rsidR="00FA7D61">
        <w:trPr>
          <w:trHeight w:val="279"/>
        </w:trPr>
        <w:tc>
          <w:tcPr>
            <w:tcW w:w="5279" w:type="dxa"/>
            <w:vAlign w:val="center"/>
          </w:tcPr>
          <w:p w:rsidR="00FA7D61" w:rsidRDefault="004B53DA">
            <w:pPr>
              <w:spacing w:line="280" w:lineRule="exact"/>
              <w:ind w:firstLineChars="200" w:firstLine="360"/>
              <w:rPr>
                <w:sz w:val="18"/>
              </w:rPr>
            </w:pPr>
            <w:r>
              <w:rPr>
                <w:rFonts w:ascii="宋体" w:hAnsi="宋体" w:hint="eastAsia"/>
                <w:sz w:val="18"/>
              </w:rPr>
              <w:t>其中：新增注册资本</w:t>
            </w:r>
          </w:p>
        </w:tc>
        <w:tc>
          <w:tcPr>
            <w:tcW w:w="1267" w:type="dxa"/>
            <w:vAlign w:val="center"/>
          </w:tcPr>
          <w:p w:rsidR="00FA7D61" w:rsidRDefault="004B53DA">
            <w:pPr>
              <w:spacing w:line="280" w:lineRule="exact"/>
              <w:jc w:val="center"/>
              <w:rPr>
                <w:rFonts w:ascii="宋体" w:hAnsi="宋体"/>
                <w:spacing w:val="-8"/>
                <w:sz w:val="18"/>
              </w:rPr>
            </w:pPr>
            <w:r>
              <w:rPr>
                <w:rFonts w:ascii="宋体" w:hAnsi="宋体" w:hint="eastAsia"/>
                <w:kern w:val="0"/>
                <w:sz w:val="18"/>
              </w:rPr>
              <w:t>千元</w:t>
            </w:r>
          </w:p>
        </w:tc>
        <w:tc>
          <w:tcPr>
            <w:tcW w:w="1464" w:type="dxa"/>
            <w:vAlign w:val="center"/>
          </w:tcPr>
          <w:p w:rsidR="00FA7D61" w:rsidRDefault="004B53DA">
            <w:pPr>
              <w:spacing w:line="280" w:lineRule="exact"/>
              <w:jc w:val="center"/>
              <w:rPr>
                <w:kern w:val="0"/>
                <w:sz w:val="18"/>
              </w:rPr>
            </w:pPr>
            <w:r>
              <w:rPr>
                <w:rFonts w:ascii="宋体" w:hAnsi="宋体" w:hint="eastAsia"/>
                <w:kern w:val="0"/>
                <w:sz w:val="18"/>
              </w:rPr>
              <w:t>H0</w:t>
            </w:r>
            <w:r>
              <w:rPr>
                <w:rFonts w:ascii="宋体" w:hAnsi="宋体" w:hint="eastAsia"/>
                <w:spacing w:val="-8"/>
                <w:sz w:val="18"/>
              </w:rPr>
              <w:t>2</w:t>
            </w:r>
          </w:p>
        </w:tc>
        <w:tc>
          <w:tcPr>
            <w:tcW w:w="1650" w:type="dxa"/>
            <w:vAlign w:val="center"/>
          </w:tcPr>
          <w:p w:rsidR="00FA7D61" w:rsidRDefault="00FA7D61">
            <w:pPr>
              <w:spacing w:line="280" w:lineRule="exact"/>
              <w:jc w:val="center"/>
              <w:rPr>
                <w:kern w:val="0"/>
                <w:sz w:val="18"/>
              </w:rPr>
            </w:pPr>
          </w:p>
        </w:tc>
      </w:tr>
      <w:tr w:rsidR="00FA7D61">
        <w:trPr>
          <w:trHeight w:val="619"/>
        </w:trPr>
        <w:tc>
          <w:tcPr>
            <w:tcW w:w="9660" w:type="dxa"/>
            <w:gridSpan w:val="4"/>
            <w:vAlign w:val="center"/>
          </w:tcPr>
          <w:p w:rsidR="00FA7D61" w:rsidRDefault="004B53DA">
            <w:pPr>
              <w:spacing w:line="280" w:lineRule="exact"/>
              <w:rPr>
                <w:rFonts w:ascii="宋体" w:hAnsi="宋体"/>
                <w:sz w:val="18"/>
                <w:u w:val="single"/>
              </w:rPr>
            </w:pPr>
            <w:r>
              <w:rPr>
                <w:rFonts w:ascii="宋体" w:hAnsi="宋体" w:hint="eastAsia"/>
                <w:sz w:val="18"/>
                <w:szCs w:val="18"/>
              </w:rPr>
              <w:t>补充资料：1.</w:t>
            </w:r>
            <w:r>
              <w:rPr>
                <w:rFonts w:ascii="宋体" w:hAnsi="宋体" w:hint="eastAsia"/>
                <w:sz w:val="18"/>
              </w:rPr>
              <w:t>是否通过</w:t>
            </w:r>
            <w:r>
              <w:rPr>
                <w:rFonts w:ascii="宋体" w:hAnsi="宋体"/>
                <w:sz w:val="18"/>
              </w:rPr>
              <w:t>ISO9001</w:t>
            </w:r>
            <w:r>
              <w:rPr>
                <w:rFonts w:ascii="宋体" w:hAnsi="宋体" w:hint="eastAsia"/>
                <w:sz w:val="18"/>
              </w:rPr>
              <w:t xml:space="preserve">认证（F100）： </w:t>
            </w:r>
            <w:r>
              <w:rPr>
                <w:rFonts w:ascii="宋体" w:hAnsi="宋体" w:hint="eastAsia"/>
                <w:sz w:val="18"/>
                <w:u w:val="single"/>
              </w:rPr>
              <w:t xml:space="preserve">□  1. 是   2. </w:t>
            </w:r>
            <w:proofErr w:type="gramStart"/>
            <w:r>
              <w:rPr>
                <w:rFonts w:ascii="宋体" w:hAnsi="宋体" w:hint="eastAsia"/>
                <w:sz w:val="18"/>
                <w:u w:val="single"/>
              </w:rPr>
              <w:t>否</w:t>
            </w:r>
            <w:proofErr w:type="gramEnd"/>
            <w:r>
              <w:rPr>
                <w:rFonts w:ascii="宋体" w:hAnsi="宋体" w:hint="eastAsia"/>
                <w:sz w:val="18"/>
                <w:u w:val="single"/>
              </w:rPr>
              <w:t xml:space="preserve"> </w:t>
            </w:r>
          </w:p>
          <w:p w:rsidR="00FA7D61" w:rsidRDefault="004B53DA" w:rsidP="00AC6A54">
            <w:pPr>
              <w:numPr>
                <w:ilvl w:val="255"/>
                <w:numId w:val="0"/>
              </w:numPr>
              <w:spacing w:line="280" w:lineRule="exact"/>
              <w:ind w:firstLineChars="500" w:firstLine="900"/>
              <w:rPr>
                <w:rFonts w:ascii="宋体" w:hAnsi="宋体"/>
                <w:vanish/>
                <w:sz w:val="18"/>
                <w:szCs w:val="18"/>
              </w:rPr>
            </w:pPr>
            <w:r>
              <w:rPr>
                <w:rFonts w:ascii="宋体" w:hAnsi="宋体" w:hint="eastAsia"/>
                <w:sz w:val="18"/>
                <w:szCs w:val="18"/>
              </w:rPr>
              <w:t>2.是否</w:t>
            </w:r>
            <w:r>
              <w:rPr>
                <w:rFonts w:ascii="宋体" w:hAnsi="宋体" w:hint="eastAsia"/>
                <w:sz w:val="18"/>
              </w:rPr>
              <w:t>通过CMM/</w:t>
            </w:r>
            <w:r>
              <w:rPr>
                <w:rFonts w:ascii="宋体" w:hAnsi="宋体"/>
                <w:sz w:val="18"/>
              </w:rPr>
              <w:t>CMMI</w:t>
            </w:r>
            <w:r>
              <w:rPr>
                <w:rFonts w:ascii="宋体" w:hAnsi="宋体" w:hint="eastAsia"/>
                <w:sz w:val="18"/>
              </w:rPr>
              <w:t xml:space="preserve">2—4级评估（F200）：  </w:t>
            </w:r>
            <w:r>
              <w:rPr>
                <w:rFonts w:ascii="宋体" w:hAnsi="宋体" w:hint="eastAsia"/>
                <w:sz w:val="18"/>
                <w:u w:val="single"/>
              </w:rPr>
              <w:t xml:space="preserve">□  1. 是   2. </w:t>
            </w:r>
            <w:proofErr w:type="gramStart"/>
            <w:r>
              <w:rPr>
                <w:rFonts w:ascii="宋体" w:hAnsi="宋体" w:hint="eastAsia"/>
                <w:sz w:val="18"/>
                <w:u w:val="single"/>
              </w:rPr>
              <w:t>否</w:t>
            </w:r>
            <w:bookmarkStart w:id="21" w:name="_GoBack"/>
            <w:bookmarkEnd w:id="21"/>
            <w:proofErr w:type="gramEnd"/>
            <w:r>
              <w:rPr>
                <w:rFonts w:ascii="宋体" w:hAnsi="宋体" w:hint="eastAsia"/>
                <w:vanish/>
                <w:sz w:val="18"/>
                <w:szCs w:val="18"/>
              </w:rPr>
              <w:t xml:space="preserve">      </w:t>
            </w:r>
          </w:p>
          <w:p w:rsidR="00FA7D61" w:rsidRPr="00AC6A54" w:rsidRDefault="004B53DA" w:rsidP="00AC6A54">
            <w:pPr>
              <w:spacing w:line="280" w:lineRule="exact"/>
              <w:ind w:left="900"/>
              <w:rPr>
                <w:kern w:val="0"/>
                <w:sz w:val="18"/>
              </w:rPr>
            </w:pPr>
            <w:r w:rsidRPr="00AC6A54">
              <w:rPr>
                <w:rFonts w:ascii="宋体" w:hAnsi="宋体" w:hint="eastAsia"/>
                <w:sz w:val="18"/>
              </w:rPr>
              <w:t>3.是否通过CMM/</w:t>
            </w:r>
            <w:r w:rsidRPr="00AC6A54">
              <w:rPr>
                <w:rFonts w:ascii="宋体" w:hAnsi="宋体"/>
                <w:sz w:val="18"/>
              </w:rPr>
              <w:t>CMMI</w:t>
            </w:r>
            <w:r w:rsidRPr="00AC6A54">
              <w:rPr>
                <w:rFonts w:ascii="宋体" w:hAnsi="宋体" w:hint="eastAsia"/>
                <w:sz w:val="18"/>
              </w:rPr>
              <w:t xml:space="preserve">5级评估（F300）：  </w:t>
            </w:r>
            <w:r w:rsidRPr="00AC6A54">
              <w:rPr>
                <w:rFonts w:ascii="宋体" w:hAnsi="宋体" w:hint="eastAsia"/>
                <w:sz w:val="18"/>
                <w:u w:val="single"/>
              </w:rPr>
              <w:t>□  1. 是   2.否</w:t>
            </w:r>
          </w:p>
        </w:tc>
      </w:tr>
    </w:tbl>
    <w:p w:rsidR="00FA7D61" w:rsidRDefault="004B53DA">
      <w:pPr>
        <w:spacing w:line="240" w:lineRule="exact"/>
        <w:rPr>
          <w:rFonts w:ascii="宋体" w:hAnsi="宋体"/>
          <w:sz w:val="18"/>
        </w:rPr>
      </w:pPr>
      <w:r>
        <w:rPr>
          <w:rFonts w:ascii="宋体" w:hAnsi="宋体" w:hint="eastAsia"/>
          <w:sz w:val="18"/>
        </w:rPr>
        <w:t>单位负责人:         统计负责人:           填表人:        联系电话 :       报出日期:20  年  月  日</w:t>
      </w:r>
    </w:p>
    <w:p w:rsidR="00FA7D61" w:rsidRDefault="004B53DA">
      <w:pPr>
        <w:spacing w:line="240" w:lineRule="exact"/>
        <w:rPr>
          <w:rFonts w:ascii="宋体" w:hAnsi="宋体"/>
          <w:sz w:val="18"/>
        </w:rPr>
      </w:pPr>
      <w:r>
        <w:rPr>
          <w:rFonts w:ascii="宋体" w:hAnsi="宋体"/>
          <w:sz w:val="18"/>
        </w:rPr>
        <w:br w:type="page"/>
      </w:r>
      <w:r>
        <w:rPr>
          <w:rFonts w:ascii="宋体" w:hAnsi="宋体" w:hint="eastAsia"/>
          <w:sz w:val="18"/>
          <w:szCs w:val="20"/>
        </w:rPr>
        <w:lastRenderedPageBreak/>
        <w:t>说明：1.填报范围</w:t>
      </w:r>
      <w:r>
        <w:rPr>
          <w:rFonts w:ascii="宋体" w:hAnsi="宋体"/>
          <w:sz w:val="18"/>
          <w:szCs w:val="20"/>
        </w:rPr>
        <w:t>：</w:t>
      </w:r>
      <w:r>
        <w:rPr>
          <w:rFonts w:ascii="宋体" w:hAnsi="宋体" w:hint="eastAsia"/>
          <w:sz w:val="18"/>
          <w:szCs w:val="20"/>
        </w:rPr>
        <w:t>经科技部认定的国家火炬软件产业基地内的</w:t>
      </w:r>
      <w:r>
        <w:rPr>
          <w:rFonts w:ascii="宋体" w:hAnsi="宋体"/>
          <w:sz w:val="18"/>
          <w:szCs w:val="20"/>
        </w:rPr>
        <w:t>软件企业</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2.报送日期</w:t>
      </w:r>
      <w:r>
        <w:rPr>
          <w:rFonts w:ascii="宋体" w:hAnsi="宋体"/>
          <w:sz w:val="18"/>
          <w:szCs w:val="20"/>
        </w:rPr>
        <w:t>及方式：</w:t>
      </w:r>
      <w:r>
        <w:rPr>
          <w:rFonts w:ascii="宋体" w:hAnsi="宋体" w:hint="eastAsia"/>
          <w:sz w:val="18"/>
          <w:szCs w:val="20"/>
        </w:rPr>
        <w:t>本报表为年报，填报单位于报告期次年3月31日前，通过网络平台上报，各省级科技管理部门于4月15日前完成审核</w:t>
      </w:r>
    </w:p>
    <w:p w:rsidR="00FA7D61" w:rsidRDefault="004B53DA">
      <w:pPr>
        <w:snapToGrid w:val="0"/>
        <w:spacing w:line="240" w:lineRule="exact"/>
        <w:ind w:leftChars="250" w:left="525"/>
        <w:jc w:val="left"/>
        <w:rPr>
          <w:rFonts w:ascii="宋体" w:hAnsi="宋体"/>
          <w:sz w:val="18"/>
          <w:szCs w:val="20"/>
        </w:rPr>
      </w:pPr>
      <w:r>
        <w:rPr>
          <w:rFonts w:ascii="宋体" w:hAnsi="宋体"/>
          <w:sz w:val="18"/>
          <w:szCs w:val="20"/>
        </w:rPr>
        <w:t>3.</w:t>
      </w:r>
      <w:r>
        <w:rPr>
          <w:rFonts w:ascii="宋体" w:hAnsi="宋体" w:hint="eastAsia"/>
          <w:sz w:val="18"/>
          <w:szCs w:val="20"/>
        </w:rPr>
        <w:t>审核关系：</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1</w:t>
      </w:r>
      <w:r>
        <w:rPr>
          <w:rFonts w:ascii="宋体" w:hAnsi="宋体" w:hint="eastAsia"/>
          <w:sz w:val="18"/>
          <w:szCs w:val="20"/>
        </w:rPr>
        <w:t xml:space="preserve">）B100≥B110+B120+B130   </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2</w:t>
      </w:r>
      <w:r>
        <w:rPr>
          <w:rFonts w:ascii="宋体" w:hAnsi="宋体" w:hint="eastAsia"/>
          <w:sz w:val="18"/>
          <w:szCs w:val="20"/>
        </w:rPr>
        <w:t>）B200≤B100</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3</w:t>
      </w:r>
      <w:r>
        <w:rPr>
          <w:rFonts w:ascii="宋体" w:hAnsi="宋体" w:hint="eastAsia"/>
          <w:sz w:val="18"/>
          <w:szCs w:val="20"/>
        </w:rPr>
        <w:t>）B200≥B210+B220</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4</w:t>
      </w:r>
      <w:r>
        <w:rPr>
          <w:rFonts w:ascii="宋体" w:hAnsi="宋体" w:hint="eastAsia"/>
          <w:sz w:val="18"/>
          <w:szCs w:val="20"/>
        </w:rPr>
        <w:t>）B230≤B200</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5</w:t>
      </w:r>
      <w:r>
        <w:rPr>
          <w:rFonts w:ascii="宋体" w:hAnsi="宋体" w:hint="eastAsia"/>
          <w:sz w:val="18"/>
          <w:szCs w:val="20"/>
        </w:rPr>
        <w:t>）B230≥B231</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6</w:t>
      </w:r>
      <w:r>
        <w:rPr>
          <w:rFonts w:ascii="宋体" w:hAnsi="宋体" w:hint="eastAsia"/>
          <w:sz w:val="18"/>
          <w:szCs w:val="20"/>
        </w:rPr>
        <w:t>）D200≥D300</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（7）D300=D310+D320+D330+D340</w:t>
      </w:r>
      <w:r>
        <w:rPr>
          <w:rFonts w:ascii="宋体" w:hAnsi="宋体"/>
          <w:sz w:val="18"/>
          <w:szCs w:val="20"/>
        </w:rPr>
        <w:t xml:space="preserve">       </w:t>
      </w:r>
      <w:r>
        <w:rPr>
          <w:rFonts w:ascii="宋体" w:hAnsi="宋体" w:hint="eastAsia"/>
          <w:sz w:val="18"/>
          <w:szCs w:val="20"/>
        </w:rPr>
        <w:t xml:space="preserve">              （8）D310≥D311</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（9）D340≥D341+D342+D343</w:t>
      </w:r>
      <w:r>
        <w:rPr>
          <w:rFonts w:ascii="宋体" w:hAnsi="宋体"/>
          <w:sz w:val="18"/>
          <w:szCs w:val="20"/>
        </w:rPr>
        <w:t xml:space="preserve">              </w:t>
      </w:r>
      <w:r>
        <w:rPr>
          <w:rFonts w:ascii="宋体" w:hAnsi="宋体" w:hint="eastAsia"/>
          <w:sz w:val="18"/>
          <w:szCs w:val="20"/>
        </w:rPr>
        <w:t xml:space="preserve">           （10）D350≤300 </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1</w:t>
      </w:r>
      <w:r>
        <w:rPr>
          <w:rFonts w:ascii="宋体" w:hAnsi="宋体" w:hint="eastAsia"/>
          <w:sz w:val="18"/>
          <w:szCs w:val="20"/>
        </w:rPr>
        <w:t>1）D400≤D200                                  （</w:t>
      </w:r>
      <w:r>
        <w:rPr>
          <w:rFonts w:ascii="宋体" w:hAnsi="宋体"/>
          <w:sz w:val="18"/>
          <w:szCs w:val="20"/>
        </w:rPr>
        <w:t>1</w:t>
      </w:r>
      <w:r>
        <w:rPr>
          <w:rFonts w:ascii="宋体" w:hAnsi="宋体" w:hint="eastAsia"/>
          <w:sz w:val="18"/>
          <w:szCs w:val="20"/>
        </w:rPr>
        <w:t>2）D400≥D410</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1</w:t>
      </w:r>
      <w:r>
        <w:rPr>
          <w:rFonts w:ascii="宋体" w:hAnsi="宋体" w:hint="eastAsia"/>
          <w:sz w:val="18"/>
          <w:szCs w:val="20"/>
        </w:rPr>
        <w:t>3）D410≥D411</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1</w:t>
      </w:r>
      <w:r>
        <w:rPr>
          <w:rFonts w:ascii="宋体" w:hAnsi="宋体" w:hint="eastAsia"/>
          <w:sz w:val="18"/>
          <w:szCs w:val="20"/>
        </w:rPr>
        <w:t>4）E100≥E110+E120+E130</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1</w:t>
      </w:r>
      <w:r>
        <w:rPr>
          <w:rFonts w:ascii="宋体" w:hAnsi="宋体" w:hint="eastAsia"/>
          <w:sz w:val="18"/>
          <w:szCs w:val="20"/>
        </w:rPr>
        <w:t>5）E130≥E131</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1</w:t>
      </w:r>
      <w:r>
        <w:rPr>
          <w:rFonts w:ascii="宋体" w:hAnsi="宋体" w:hint="eastAsia"/>
          <w:sz w:val="18"/>
          <w:szCs w:val="20"/>
        </w:rPr>
        <w:t xml:space="preserve">6）E200≥E210 </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1</w:t>
      </w:r>
      <w:r>
        <w:rPr>
          <w:rFonts w:ascii="宋体" w:hAnsi="宋体" w:hint="eastAsia"/>
          <w:sz w:val="18"/>
          <w:szCs w:val="20"/>
        </w:rPr>
        <w:t>7）E210≥E211</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1</w:t>
      </w:r>
      <w:r>
        <w:rPr>
          <w:rFonts w:ascii="宋体" w:hAnsi="宋体" w:hint="eastAsia"/>
          <w:sz w:val="18"/>
          <w:szCs w:val="20"/>
        </w:rPr>
        <w:t>8）E200≥E212</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（19）E500≥E510</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2</w:t>
      </w:r>
      <w:r>
        <w:rPr>
          <w:rFonts w:ascii="宋体" w:hAnsi="宋体" w:hint="eastAsia"/>
          <w:sz w:val="18"/>
          <w:szCs w:val="20"/>
        </w:rPr>
        <w:t xml:space="preserve">0）E600≥E610  </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 xml:space="preserve"> </w:t>
      </w:r>
    </w:p>
    <w:p w:rsidR="00FA7D61" w:rsidRDefault="004B53DA">
      <w:pPr>
        <w:snapToGrid w:val="0"/>
        <w:spacing w:line="240" w:lineRule="exact"/>
        <w:ind w:leftChars="250" w:left="525"/>
        <w:jc w:val="left"/>
        <w:rPr>
          <w:rFonts w:ascii="宋体" w:hAnsi="宋体"/>
          <w:sz w:val="18"/>
          <w:szCs w:val="20"/>
        </w:rPr>
      </w:pPr>
      <w:r>
        <w:rPr>
          <w:rFonts w:ascii="宋体" w:hAnsi="宋体" w:hint="eastAsia"/>
          <w:sz w:val="18"/>
          <w:szCs w:val="20"/>
        </w:rPr>
        <w:t>（21）</w:t>
      </w:r>
      <w:r>
        <w:rPr>
          <w:rFonts w:ascii="宋体" w:hAnsi="宋体" w:hint="eastAsia"/>
          <w:sz w:val="18"/>
        </w:rPr>
        <w:t>H01≥H02</w:t>
      </w:r>
    </w:p>
    <w:p w:rsidR="00FA7D61" w:rsidRDefault="004B53DA">
      <w:pPr>
        <w:pStyle w:val="3"/>
        <w:rPr>
          <w:sz w:val="18"/>
        </w:rPr>
      </w:pPr>
      <w:r>
        <w:rPr>
          <w:sz w:val="18"/>
        </w:rPr>
        <w:br w:type="page"/>
      </w:r>
    </w:p>
    <w:p w:rsidR="00FA7D61" w:rsidRDefault="004B53DA">
      <w:pPr>
        <w:pStyle w:val="3"/>
        <w:spacing w:line="400" w:lineRule="exact"/>
        <w:rPr>
          <w:b w:val="0"/>
          <w:bCs w:val="0"/>
        </w:rPr>
      </w:pPr>
      <w:r>
        <w:rPr>
          <w:rFonts w:hint="eastAsia"/>
          <w:b w:val="0"/>
          <w:bCs w:val="0"/>
        </w:rPr>
        <w:lastRenderedPageBreak/>
        <w:t>表RJJD－02指标</w:t>
      </w:r>
      <w:r>
        <w:rPr>
          <w:b w:val="0"/>
          <w:bCs w:val="0"/>
        </w:rPr>
        <w:t>解释</w:t>
      </w:r>
    </w:p>
    <w:p w:rsidR="00FA7D61" w:rsidRDefault="004B53DA">
      <w:pPr>
        <w:spacing w:line="400" w:lineRule="exact"/>
        <w:ind w:firstLineChars="200" w:firstLine="420"/>
        <w:rPr>
          <w:rFonts w:ascii="宋体" w:hAnsi="宋体"/>
        </w:rPr>
      </w:pPr>
      <w:r>
        <w:rPr>
          <w:rFonts w:ascii="黑体" w:eastAsia="黑体" w:hAnsi="黑体" w:hint="eastAsia"/>
        </w:rPr>
        <w:t>企业名称</w:t>
      </w:r>
      <w:r>
        <w:rPr>
          <w:rFonts w:ascii="宋体" w:hAnsi="宋体" w:hint="eastAsia"/>
        </w:rPr>
        <w:t xml:space="preserve">  要求按经工商行政管理部门核准，进行法人登记的名称填写，在填写时应使用规范化汉字填写企业（单位）的全称，不得使用简称，即应与企业（单位）公章所使用的名称一致。</w:t>
      </w:r>
    </w:p>
    <w:p w:rsidR="00FA7D61" w:rsidRDefault="004B53DA">
      <w:pPr>
        <w:spacing w:line="400" w:lineRule="exact"/>
        <w:ind w:firstLineChars="200" w:firstLine="420"/>
        <w:rPr>
          <w:rFonts w:ascii="宋体" w:hAnsi="宋体"/>
        </w:rPr>
      </w:pPr>
      <w:r>
        <w:rPr>
          <w:rFonts w:ascii="黑体" w:eastAsia="黑体" w:hAnsi="黑体" w:hint="eastAsia"/>
        </w:rPr>
        <w:t>统一社会信用代码</w:t>
      </w:r>
      <w:r>
        <w:rPr>
          <w:rFonts w:ascii="宋体" w:hAnsi="宋体" w:hint="eastAsia"/>
        </w:rPr>
        <w:t xml:space="preserve">  指按照《国务院关于批转发展改革委等部门法人和其他组织统一社会信用代码制度建设总体方案的通知》（国发〔2015〕33号）规定，由赋</w:t>
      </w:r>
      <w:proofErr w:type="gramStart"/>
      <w:r>
        <w:rPr>
          <w:rFonts w:ascii="宋体" w:hAnsi="宋体" w:hint="eastAsia"/>
        </w:rPr>
        <w:t>码主管</w:t>
      </w:r>
      <w:proofErr w:type="gramEnd"/>
      <w:r>
        <w:rPr>
          <w:rFonts w:ascii="宋体" w:hAnsi="宋体" w:hint="eastAsia"/>
        </w:rPr>
        <w:t>部门给每一个法人单位和其他组织颁发的在全国范围内唯一的、终身不变的法定身份识别码，由十八位的阿拉伯数字或大写英文字母（不使用I、O、Z、S、V）组成。已经领取了统一社会信用代码的法人单位和产业活动单位必须填写统一社会信用代码。在填写时，要按照《营业执照》（证书）上的统一社会信用代码填写。</w:t>
      </w:r>
      <w:r>
        <w:rPr>
          <w:rFonts w:ascii="宋体" w:hAnsi="宋体" w:hint="eastAsia"/>
          <w:szCs w:val="21"/>
        </w:rPr>
        <w:t>尚未领取统一社会信用代码的填写原组织机构代码。</w:t>
      </w:r>
    </w:p>
    <w:p w:rsidR="00FA7D61" w:rsidRDefault="004B53DA">
      <w:pPr>
        <w:spacing w:line="400" w:lineRule="exact"/>
        <w:ind w:firstLineChars="200" w:firstLine="420"/>
        <w:rPr>
          <w:rFonts w:ascii="宋体" w:hAnsi="宋体"/>
        </w:rPr>
      </w:pPr>
      <w:r>
        <w:rPr>
          <w:rFonts w:ascii="黑体" w:eastAsia="黑体" w:hAnsi="黑体" w:hint="eastAsia"/>
        </w:rPr>
        <w:t xml:space="preserve">组织机构代码 </w:t>
      </w:r>
      <w:r>
        <w:rPr>
          <w:rFonts w:ascii="宋体" w:hAnsi="宋体" w:hint="eastAsia"/>
        </w:rPr>
        <w:t xml:space="preserve"> 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rsidR="00FA7D61" w:rsidRDefault="004B53DA">
      <w:pPr>
        <w:spacing w:line="400" w:lineRule="exact"/>
        <w:ind w:firstLineChars="200" w:firstLine="420"/>
        <w:rPr>
          <w:rFonts w:ascii="宋体" w:hAnsi="宋体"/>
        </w:rPr>
      </w:pPr>
      <w:r>
        <w:rPr>
          <w:rFonts w:ascii="黑体" w:eastAsia="黑体" w:hAnsi="黑体" w:hint="eastAsia"/>
        </w:rPr>
        <w:t>企业登记注册类型</w:t>
      </w:r>
      <w:r>
        <w:rPr>
          <w:rFonts w:ascii="宋体" w:hAnsi="宋体" w:hint="eastAsia"/>
        </w:rPr>
        <w:t xml:space="preserve">  企业应根据国家统计局与国家工商行政管理局联合制定的《关于划分企业登记注册类型的规定》按本企业在工商行政管理部门登记注册的类型填写。</w:t>
      </w:r>
    </w:p>
    <w:p w:rsidR="00FA7D61" w:rsidRDefault="004B53DA">
      <w:pPr>
        <w:spacing w:line="400" w:lineRule="exact"/>
        <w:ind w:firstLineChars="200" w:firstLine="420"/>
        <w:rPr>
          <w:rFonts w:ascii="宋体" w:hAnsi="宋体"/>
        </w:rPr>
      </w:pPr>
      <w:r>
        <w:rPr>
          <w:rFonts w:ascii="宋体" w:hAnsi="宋体" w:hint="eastAsia"/>
        </w:rPr>
        <w:t>内资企业：</w:t>
      </w:r>
    </w:p>
    <w:p w:rsidR="00FA7D61" w:rsidRDefault="004B53DA">
      <w:pPr>
        <w:spacing w:line="400" w:lineRule="exact"/>
        <w:ind w:firstLineChars="200" w:firstLine="420"/>
        <w:rPr>
          <w:rFonts w:ascii="宋体" w:hAnsi="宋体"/>
        </w:rPr>
      </w:pPr>
      <w:r>
        <w:rPr>
          <w:rFonts w:ascii="宋体" w:hAnsi="宋体" w:hint="eastAsia"/>
        </w:rPr>
        <w:t>110国有企业；120集体企业；130股份合作企业；141国有联营企业；142集体联营企业；</w:t>
      </w:r>
    </w:p>
    <w:p w:rsidR="00FA7D61" w:rsidRDefault="004B53DA">
      <w:pPr>
        <w:spacing w:line="400" w:lineRule="exact"/>
        <w:ind w:firstLineChars="200" w:firstLine="420"/>
        <w:rPr>
          <w:rFonts w:ascii="宋体" w:hAnsi="宋体"/>
        </w:rPr>
      </w:pPr>
      <w:r>
        <w:rPr>
          <w:rFonts w:ascii="宋体" w:hAnsi="宋体" w:hint="eastAsia"/>
        </w:rPr>
        <w:t>143国有与集体联营企业；149其他联营；151国有独资公司；159其他有限责任公司；</w:t>
      </w:r>
    </w:p>
    <w:p w:rsidR="00FA7D61" w:rsidRDefault="004B53DA">
      <w:pPr>
        <w:spacing w:line="400" w:lineRule="exact"/>
        <w:ind w:firstLineChars="200" w:firstLine="420"/>
        <w:rPr>
          <w:rFonts w:ascii="宋体" w:hAnsi="宋体"/>
        </w:rPr>
      </w:pPr>
      <w:r>
        <w:rPr>
          <w:rFonts w:ascii="宋体" w:hAnsi="宋体" w:hint="eastAsia"/>
        </w:rPr>
        <w:t>160股份有限公司；171私营独资；172私营合伙；173私营有限责任公司；</w:t>
      </w:r>
    </w:p>
    <w:p w:rsidR="00FA7D61" w:rsidRDefault="004B53DA">
      <w:pPr>
        <w:spacing w:line="400" w:lineRule="exact"/>
        <w:ind w:firstLineChars="200" w:firstLine="420"/>
        <w:rPr>
          <w:rFonts w:ascii="宋体" w:hAnsi="宋体"/>
        </w:rPr>
      </w:pPr>
      <w:r>
        <w:rPr>
          <w:rFonts w:ascii="宋体" w:hAnsi="宋体" w:hint="eastAsia"/>
        </w:rPr>
        <w:t>174私营股份有限公司；190其他企业</w:t>
      </w:r>
    </w:p>
    <w:p w:rsidR="00FA7D61" w:rsidRDefault="004B53DA">
      <w:pPr>
        <w:spacing w:line="400" w:lineRule="exact"/>
        <w:ind w:firstLineChars="200" w:firstLine="420"/>
        <w:rPr>
          <w:rFonts w:ascii="宋体" w:hAnsi="宋体"/>
        </w:rPr>
      </w:pPr>
      <w:r>
        <w:rPr>
          <w:rFonts w:ascii="宋体" w:hAnsi="宋体" w:hint="eastAsia"/>
        </w:rPr>
        <w:t>港、澳、台商投资企业：</w:t>
      </w:r>
    </w:p>
    <w:p w:rsidR="00FA7D61" w:rsidRDefault="004B53DA">
      <w:pPr>
        <w:spacing w:line="400" w:lineRule="exact"/>
        <w:ind w:firstLineChars="200" w:firstLine="420"/>
        <w:rPr>
          <w:rFonts w:ascii="宋体" w:hAnsi="宋体"/>
        </w:rPr>
      </w:pPr>
      <w:r>
        <w:rPr>
          <w:rFonts w:ascii="宋体" w:hAnsi="宋体" w:hint="eastAsia"/>
        </w:rPr>
        <w:t>210</w:t>
      </w:r>
      <w:r>
        <w:rPr>
          <w:rFonts w:ascii="宋体" w:hAnsi="宋体" w:hint="eastAsia"/>
        </w:rPr>
        <w:tab/>
        <w:t>与港、澳、台商合资经营企业；220</w:t>
      </w:r>
      <w:r>
        <w:rPr>
          <w:rFonts w:ascii="宋体" w:hAnsi="宋体" w:hint="eastAsia"/>
        </w:rPr>
        <w:tab/>
        <w:t>与港、澳、台商合作经营企业；</w:t>
      </w:r>
    </w:p>
    <w:p w:rsidR="00FA7D61" w:rsidRDefault="004B53DA">
      <w:pPr>
        <w:spacing w:line="400" w:lineRule="exact"/>
        <w:ind w:firstLineChars="200" w:firstLine="420"/>
        <w:rPr>
          <w:rFonts w:ascii="宋体" w:hAnsi="宋体"/>
        </w:rPr>
      </w:pPr>
      <w:r>
        <w:rPr>
          <w:rFonts w:ascii="宋体" w:hAnsi="宋体" w:hint="eastAsia"/>
        </w:rPr>
        <w:t>230 港、澳、台商独资经营企业；240港、澳、台商投资股份有限公司</w:t>
      </w:r>
    </w:p>
    <w:p w:rsidR="00FA7D61" w:rsidRDefault="004B53DA">
      <w:pPr>
        <w:spacing w:line="400" w:lineRule="exact"/>
        <w:ind w:firstLineChars="200" w:firstLine="420"/>
        <w:rPr>
          <w:rFonts w:ascii="宋体" w:hAnsi="宋体"/>
        </w:rPr>
      </w:pPr>
      <w:r>
        <w:rPr>
          <w:rFonts w:ascii="宋体" w:hAnsi="宋体" w:hint="eastAsia"/>
        </w:rPr>
        <w:t>外商投资企业：</w:t>
      </w:r>
    </w:p>
    <w:p w:rsidR="00FA7D61" w:rsidRDefault="004B53DA">
      <w:pPr>
        <w:spacing w:line="400" w:lineRule="exact"/>
        <w:ind w:firstLineChars="200" w:firstLine="420"/>
        <w:rPr>
          <w:rFonts w:ascii="宋体" w:hAnsi="宋体"/>
        </w:rPr>
      </w:pPr>
      <w:r>
        <w:rPr>
          <w:rFonts w:ascii="宋体" w:hAnsi="宋体" w:hint="eastAsia"/>
        </w:rPr>
        <w:t>310中外合资经营企业 320中外合作经营企业 330外资企业 340外商投资股份有限公司</w:t>
      </w:r>
    </w:p>
    <w:p w:rsidR="00FA7D61" w:rsidRDefault="004B53DA">
      <w:pPr>
        <w:spacing w:line="400" w:lineRule="exact"/>
        <w:ind w:firstLineChars="200" w:firstLine="420"/>
        <w:rPr>
          <w:rFonts w:ascii="宋体" w:hAnsi="宋体"/>
        </w:rPr>
      </w:pPr>
      <w:r>
        <w:rPr>
          <w:rFonts w:ascii="黑体" w:eastAsia="黑体" w:hAnsi="黑体" w:hint="eastAsia"/>
        </w:rPr>
        <w:t>经认定为高新技术企业</w:t>
      </w:r>
      <w:r>
        <w:rPr>
          <w:rFonts w:ascii="宋体" w:hAnsi="宋体" w:hint="eastAsia"/>
        </w:rPr>
        <w:t xml:space="preserve">  指经省、自治区、直辖市、计划单列市高新技术企业认定管理机构认定并获得高新技术企业证书的企业。</w:t>
      </w:r>
    </w:p>
    <w:p w:rsidR="00FA7D61" w:rsidRDefault="004B53DA">
      <w:pPr>
        <w:spacing w:line="400" w:lineRule="exact"/>
        <w:ind w:firstLineChars="200" w:firstLine="420"/>
      </w:pPr>
      <w:r>
        <w:rPr>
          <w:rFonts w:ascii="黑体" w:eastAsia="黑体" w:hAnsi="黑体" w:hint="eastAsia"/>
        </w:rPr>
        <w:t>经认定的技术先进型服务企业</w:t>
      </w:r>
      <w:r>
        <w:rPr>
          <w:rFonts w:hint="eastAsia"/>
        </w:rPr>
        <w:t xml:space="preserve">  </w:t>
      </w:r>
      <w:r>
        <w:rPr>
          <w:rFonts w:hint="eastAsia"/>
        </w:rPr>
        <w:t>指经省、自治区、直辖市、计划单列市技术先进型服务企业认定管理机构认定并通过“全国技术先进型服务企业业务办理管理平台”报备，同时经科技部火炬中心备案给予有效期内备案编号的企业。</w:t>
      </w:r>
    </w:p>
    <w:p w:rsidR="00FA7D61" w:rsidRDefault="004B53DA">
      <w:pPr>
        <w:spacing w:line="400" w:lineRule="exact"/>
        <w:ind w:firstLineChars="200" w:firstLine="420"/>
      </w:pPr>
      <w:r>
        <w:rPr>
          <w:rFonts w:ascii="黑体" w:eastAsia="黑体" w:hAnsi="黑体" w:hint="eastAsia"/>
        </w:rPr>
        <w:t xml:space="preserve">注册登记的科技型中小企业  </w:t>
      </w:r>
      <w:r>
        <w:rPr>
          <w:rFonts w:hint="eastAsia"/>
        </w:rPr>
        <w:t>指在“全国科技型中小企业信息服务平台”注册登记，并获得科技型中小企业入库登记编号的企业（有效期内）。</w:t>
      </w:r>
    </w:p>
    <w:p w:rsidR="00FA7D61" w:rsidRDefault="004B53DA">
      <w:pPr>
        <w:spacing w:line="400" w:lineRule="exact"/>
        <w:ind w:firstLineChars="200" w:firstLine="420"/>
        <w:rPr>
          <w:rFonts w:ascii="宋体" w:hAnsi="宋体"/>
        </w:rPr>
      </w:pPr>
      <w:r>
        <w:rPr>
          <w:rFonts w:ascii="黑体" w:eastAsia="黑体" w:hAnsi="黑体" w:hint="eastAsia"/>
        </w:rPr>
        <w:t>经认定为火炬软件基地骨干软件企业</w:t>
      </w:r>
      <w:r>
        <w:rPr>
          <w:rFonts w:ascii="宋体" w:hAnsi="宋体" w:hint="eastAsia"/>
        </w:rPr>
        <w:t xml:space="preserve">  指经科技部火炬中心按照有关文件对企业进行审核认定后，正式发给骨干软件企业证书的企业。</w:t>
      </w:r>
    </w:p>
    <w:p w:rsidR="00FA7D61" w:rsidRDefault="004B53DA">
      <w:pPr>
        <w:spacing w:line="400" w:lineRule="exact"/>
        <w:ind w:firstLineChars="200" w:firstLine="420"/>
        <w:rPr>
          <w:rFonts w:ascii="宋体" w:hAnsi="宋体"/>
        </w:rPr>
      </w:pPr>
      <w:r>
        <w:rPr>
          <w:rFonts w:ascii="黑体" w:eastAsia="黑体" w:hAnsi="黑体" w:hint="eastAsia"/>
        </w:rPr>
        <w:lastRenderedPageBreak/>
        <w:t>经认定为国家规划布局内重点软件企业</w:t>
      </w:r>
      <w:r>
        <w:rPr>
          <w:rFonts w:ascii="宋体" w:hAnsi="宋体" w:hint="eastAsia"/>
        </w:rPr>
        <w:t xml:space="preserve">  指经国家有关部门按照国家有关文件对企业进行审核认定后，正式发给相关证书的企业。</w:t>
      </w:r>
    </w:p>
    <w:p w:rsidR="00FA7D61" w:rsidRDefault="004B53DA">
      <w:pPr>
        <w:spacing w:line="400" w:lineRule="exact"/>
        <w:ind w:firstLineChars="200" w:firstLine="420"/>
        <w:rPr>
          <w:rFonts w:ascii="宋体" w:hAnsi="宋体"/>
        </w:rPr>
      </w:pPr>
      <w:r>
        <w:rPr>
          <w:rFonts w:ascii="黑体" w:eastAsia="黑体" w:hAnsi="黑体" w:hint="eastAsia"/>
        </w:rPr>
        <w:t>股票上市企业</w:t>
      </w:r>
      <w:r>
        <w:rPr>
          <w:rFonts w:ascii="宋体" w:hAnsi="宋体" w:hint="eastAsia"/>
        </w:rPr>
        <w:t xml:space="preserve">  指企业的股票已在国内和境外股票交易市场正式挂牌交易。</w:t>
      </w:r>
    </w:p>
    <w:p w:rsidR="00FA7D61" w:rsidRDefault="004B53DA">
      <w:pPr>
        <w:spacing w:line="400" w:lineRule="exact"/>
        <w:ind w:firstLineChars="200" w:firstLine="420"/>
        <w:rPr>
          <w:rFonts w:ascii="宋体" w:hAnsi="宋体"/>
        </w:rPr>
      </w:pPr>
      <w:r>
        <w:rPr>
          <w:rFonts w:ascii="黑体" w:eastAsia="黑体" w:hAnsi="黑体" w:hint="eastAsia"/>
        </w:rPr>
        <w:t>股票市场名称</w:t>
      </w:r>
      <w:r>
        <w:rPr>
          <w:rFonts w:ascii="宋体" w:hAnsi="宋体" w:hint="eastAsia"/>
        </w:rPr>
        <w:t xml:space="preserve">  指企业的股票在国内和境外上市的股票交易市场名称。</w:t>
      </w:r>
    </w:p>
    <w:p w:rsidR="00FA7D61" w:rsidRDefault="004B53DA">
      <w:pPr>
        <w:spacing w:line="400" w:lineRule="exact"/>
        <w:ind w:firstLineChars="200" w:firstLine="420"/>
        <w:rPr>
          <w:rFonts w:ascii="宋体" w:hAnsi="宋体"/>
        </w:rPr>
      </w:pPr>
      <w:r>
        <w:rPr>
          <w:rFonts w:ascii="黑体" w:eastAsia="黑体" w:hAnsi="黑体" w:hint="eastAsia"/>
        </w:rPr>
        <w:t>归国留学生办企业</w:t>
      </w:r>
      <w:r>
        <w:rPr>
          <w:rFonts w:ascii="宋体" w:hAnsi="宋体" w:hint="eastAsia"/>
        </w:rPr>
        <w:t xml:space="preserve">  </w:t>
      </w:r>
      <w:proofErr w:type="gramStart"/>
      <w:r>
        <w:rPr>
          <w:rFonts w:ascii="宋体" w:hAnsi="宋体" w:hint="eastAsia"/>
        </w:rPr>
        <w:t>指出国</w:t>
      </w:r>
      <w:proofErr w:type="gramEnd"/>
      <w:r>
        <w:rPr>
          <w:rFonts w:ascii="宋体" w:hAnsi="宋体" w:hint="eastAsia"/>
        </w:rPr>
        <w:t>学习、取得学位的归国人员，以自有技术、资金等为主要投入兴办的软件企业。</w:t>
      </w:r>
    </w:p>
    <w:p w:rsidR="00FA7D61" w:rsidRDefault="004B53DA">
      <w:pPr>
        <w:spacing w:line="400" w:lineRule="exact"/>
        <w:ind w:firstLineChars="200" w:firstLine="420"/>
        <w:rPr>
          <w:rFonts w:ascii="宋体" w:hAnsi="宋体"/>
        </w:rPr>
      </w:pPr>
      <w:r>
        <w:rPr>
          <w:rFonts w:ascii="黑体" w:eastAsia="黑体" w:hAnsi="黑体" w:hint="eastAsia"/>
        </w:rPr>
        <w:t>在</w:t>
      </w:r>
      <w:proofErr w:type="gramStart"/>
      <w:r>
        <w:rPr>
          <w:rFonts w:ascii="黑体" w:eastAsia="黑体" w:hAnsi="黑体" w:hint="eastAsia"/>
        </w:rPr>
        <w:t>孵企业</w:t>
      </w:r>
      <w:proofErr w:type="gramEnd"/>
      <w:r>
        <w:rPr>
          <w:rFonts w:ascii="宋体" w:hAnsi="宋体" w:hint="eastAsia"/>
        </w:rPr>
        <w:t xml:space="preserve">  指在基地孵化区域内享受孵化扶持、还未毕业的企业。</w:t>
      </w:r>
    </w:p>
    <w:p w:rsidR="00FA7D61" w:rsidRDefault="004B53DA">
      <w:pPr>
        <w:spacing w:line="400" w:lineRule="exact"/>
        <w:ind w:firstLineChars="200" w:firstLine="420"/>
        <w:rPr>
          <w:rFonts w:ascii="宋体" w:hAnsi="宋体"/>
        </w:rPr>
      </w:pPr>
      <w:r>
        <w:rPr>
          <w:rFonts w:ascii="黑体" w:eastAsia="黑体" w:hAnsi="黑体" w:hint="eastAsia"/>
        </w:rPr>
        <w:t>软件产品主要类型</w:t>
      </w:r>
      <w:r>
        <w:rPr>
          <w:rFonts w:ascii="宋体" w:hAnsi="宋体" w:hint="eastAsia"/>
        </w:rPr>
        <w:t xml:space="preserve">  1.系统软件     2.支撑软件     3.应用软件     4.嵌入式软件  </w:t>
      </w:r>
    </w:p>
    <w:p w:rsidR="00FA7D61" w:rsidRDefault="004B53DA">
      <w:pPr>
        <w:spacing w:line="400" w:lineRule="exact"/>
        <w:ind w:firstLineChars="200" w:firstLine="420"/>
        <w:rPr>
          <w:rFonts w:ascii="宋体" w:hAnsi="宋体"/>
        </w:rPr>
      </w:pPr>
      <w:r>
        <w:rPr>
          <w:rFonts w:ascii="宋体" w:hAnsi="宋体" w:hint="eastAsia"/>
        </w:rPr>
        <w:t>1.系统软件：包括操作系统、数据库系统和单独计价销售的嵌入式操作系统等。</w:t>
      </w:r>
    </w:p>
    <w:p w:rsidR="00FA7D61" w:rsidRDefault="004B53DA">
      <w:pPr>
        <w:spacing w:line="400" w:lineRule="exact"/>
        <w:ind w:firstLineChars="200" w:firstLine="420"/>
        <w:rPr>
          <w:rFonts w:ascii="宋体" w:hAnsi="宋体"/>
        </w:rPr>
      </w:pPr>
      <w:r>
        <w:rPr>
          <w:rFonts w:ascii="宋体" w:hAnsi="宋体" w:hint="eastAsia"/>
        </w:rPr>
        <w:t>2.支撑软件：包括中间件、网络及通信管理软件、工具软件和平台软件等。</w:t>
      </w:r>
    </w:p>
    <w:p w:rsidR="00FA7D61" w:rsidRDefault="004B53DA">
      <w:pPr>
        <w:spacing w:line="400" w:lineRule="exact"/>
        <w:ind w:firstLineChars="200" w:firstLine="420"/>
        <w:rPr>
          <w:rFonts w:ascii="宋体" w:hAnsi="宋体"/>
        </w:rPr>
      </w:pPr>
      <w:r>
        <w:rPr>
          <w:rFonts w:ascii="宋体" w:hAnsi="宋体" w:hint="eastAsia"/>
        </w:rPr>
        <w:t>3.应用软件：包括行业管理类、网络类、安全类、业务处理类、辅助类、3S(GIS/GPS/RS)类、检测控制类、办公类、图文处理类、多媒体类。物流类、商业智能类和单独计价销售的嵌入式应用软件等。</w:t>
      </w:r>
    </w:p>
    <w:p w:rsidR="00FA7D61" w:rsidRDefault="004B53DA">
      <w:pPr>
        <w:spacing w:line="400" w:lineRule="exact"/>
        <w:ind w:firstLineChars="200" w:firstLine="420"/>
        <w:rPr>
          <w:rFonts w:ascii="宋体" w:hAnsi="宋体"/>
        </w:rPr>
      </w:pPr>
      <w:r>
        <w:rPr>
          <w:rFonts w:ascii="宋体" w:hAnsi="宋体" w:hint="eastAsia"/>
        </w:rPr>
        <w:t>4.嵌入式软件：本表特指嵌入在设备、电器和仪器等中的没有单独计算价格的软件。不包括单独计价销售的嵌入式软件。</w:t>
      </w:r>
    </w:p>
    <w:p w:rsidR="00FA7D61" w:rsidRDefault="004B53DA">
      <w:pPr>
        <w:spacing w:line="400" w:lineRule="exact"/>
        <w:ind w:firstLineChars="200" w:firstLine="420"/>
        <w:rPr>
          <w:rFonts w:ascii="宋体" w:hAnsi="宋体"/>
        </w:rPr>
      </w:pPr>
      <w:r>
        <w:rPr>
          <w:rFonts w:ascii="黑体" w:eastAsia="黑体" w:hAnsi="黑体" w:hint="eastAsia"/>
        </w:rPr>
        <w:t xml:space="preserve">行业优势 </w:t>
      </w:r>
      <w:r>
        <w:rPr>
          <w:rFonts w:ascii="宋体" w:hAnsi="宋体" w:hint="eastAsia"/>
        </w:rPr>
        <w:t xml:space="preserve"> 1.电信与移动；2.新闻传媒；3.制造业；4.航空航天；5.</w:t>
      </w:r>
      <w:proofErr w:type="gramStart"/>
      <w:r>
        <w:rPr>
          <w:rFonts w:ascii="宋体" w:hAnsi="宋体" w:hint="eastAsia"/>
        </w:rPr>
        <w:t>医</w:t>
      </w:r>
      <w:proofErr w:type="gramEnd"/>
      <w:r>
        <w:rPr>
          <w:rFonts w:ascii="宋体" w:hAnsi="宋体" w:hint="eastAsia"/>
        </w:rPr>
        <w:t>卫与医药；6.旅游与运输；7.石油化工；8.物流和商业；9.银行与财政；10.金融与证券；11.政府；12.教育；13.保险；14.电力；15.公用事业；16.研究；17.影视动画；18.游戏娱乐；99.其它。</w:t>
      </w:r>
    </w:p>
    <w:p w:rsidR="00FA7D61" w:rsidRDefault="004B53DA">
      <w:pPr>
        <w:spacing w:line="400" w:lineRule="exact"/>
        <w:ind w:firstLineChars="200" w:firstLine="420"/>
        <w:rPr>
          <w:rFonts w:ascii="宋体" w:hAnsi="宋体"/>
        </w:rPr>
      </w:pPr>
      <w:r>
        <w:rPr>
          <w:rFonts w:ascii="黑体" w:eastAsia="黑体" w:hAnsi="黑体" w:hint="eastAsia"/>
        </w:rPr>
        <w:t>年末从业人员</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年末，企业中从事劳动并取得劳动报酬或经营收入的全部劳动力。</w:t>
      </w:r>
    </w:p>
    <w:p w:rsidR="00FA7D61" w:rsidRDefault="004B53DA">
      <w:pPr>
        <w:spacing w:line="400" w:lineRule="exact"/>
        <w:ind w:firstLineChars="200" w:firstLine="420"/>
        <w:rPr>
          <w:rFonts w:ascii="宋体" w:hAnsi="宋体"/>
        </w:rPr>
      </w:pPr>
      <w:r>
        <w:rPr>
          <w:rFonts w:ascii="黑体" w:eastAsia="黑体" w:hAnsi="黑体" w:hint="eastAsia"/>
        </w:rPr>
        <w:t>年末软件从业人员</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年度末，企业中从事与软件的研究、开发、测试、销售、培训、维护、管理以及其它与软件相关工作并取得劳动报酬或经营收入的全部劳动力。</w:t>
      </w:r>
    </w:p>
    <w:p w:rsidR="00FA7D61" w:rsidRDefault="004B53DA">
      <w:pPr>
        <w:spacing w:line="400" w:lineRule="exact"/>
        <w:ind w:firstLineChars="200" w:firstLine="420"/>
        <w:rPr>
          <w:rFonts w:ascii="宋体" w:hAnsi="宋体"/>
        </w:rPr>
      </w:pPr>
      <w:r>
        <w:rPr>
          <w:rFonts w:ascii="黑体" w:eastAsia="黑体" w:hAnsi="黑体" w:hint="eastAsia"/>
        </w:rPr>
        <w:t>有软件从业经验的人员</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年度末，企业中从事软件相关工作5年以上（含5年）、或者2～5年(含2年)的软件从业人员。</w:t>
      </w:r>
    </w:p>
    <w:p w:rsidR="00FA7D61" w:rsidRDefault="004B53DA">
      <w:pPr>
        <w:spacing w:line="400" w:lineRule="exact"/>
        <w:ind w:firstLineChars="200" w:firstLine="420"/>
        <w:rPr>
          <w:rFonts w:ascii="宋体" w:hAnsi="宋体"/>
        </w:rPr>
      </w:pPr>
      <w:r>
        <w:rPr>
          <w:rFonts w:ascii="黑体" w:eastAsia="黑体" w:hAnsi="黑体" w:hint="eastAsia"/>
        </w:rPr>
        <w:t xml:space="preserve">软件研发人员 </w:t>
      </w:r>
      <w:r>
        <w:rPr>
          <w:rFonts w:ascii="宋体" w:hAnsi="宋体" w:hint="eastAsia"/>
        </w:rPr>
        <w:t xml:space="preserve"> 指企业参与软件研究与试验发展项目（基础研究、应用研究和试验发展）研究、管理和辅助工作的人员。包括直接参加研发项目（课题）活动的专业研究开发人员、项目的科技行政管理人员和直接为项目（课题）活动提供服务的辅助人员。</w:t>
      </w:r>
    </w:p>
    <w:p w:rsidR="00FA7D61" w:rsidRDefault="004B53DA">
      <w:pPr>
        <w:spacing w:line="400" w:lineRule="exact"/>
        <w:ind w:firstLineChars="200" w:firstLine="420"/>
        <w:rPr>
          <w:rFonts w:ascii="宋体" w:hAnsi="宋体"/>
        </w:rPr>
      </w:pPr>
      <w:r>
        <w:rPr>
          <w:rFonts w:ascii="黑体" w:eastAsia="黑体" w:hAnsi="黑体" w:hint="eastAsia"/>
        </w:rPr>
        <w:t>测试人员</w:t>
      </w:r>
      <w:r>
        <w:rPr>
          <w:rFonts w:ascii="宋体" w:hAnsi="宋体" w:hint="eastAsia"/>
        </w:rPr>
        <w:t xml:space="preserve">  指软件研发人员中，专门从事软件测试的技术人员。</w:t>
      </w:r>
    </w:p>
    <w:p w:rsidR="00FA7D61" w:rsidRDefault="004B53DA">
      <w:pPr>
        <w:spacing w:line="400" w:lineRule="exact"/>
        <w:ind w:firstLineChars="200" w:firstLine="420"/>
        <w:rPr>
          <w:rFonts w:ascii="宋体" w:hAnsi="宋体"/>
        </w:rPr>
      </w:pPr>
      <w:r>
        <w:rPr>
          <w:rFonts w:ascii="黑体" w:eastAsia="黑体" w:hAnsi="黑体" w:hint="eastAsia"/>
        </w:rPr>
        <w:t xml:space="preserve">年末企业资产总额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年度末，企业按年度“资产负债表”中“资产总计”项填列的“期末余额”。</w:t>
      </w:r>
    </w:p>
    <w:p w:rsidR="00FA7D61" w:rsidRDefault="004B53DA">
      <w:pPr>
        <w:spacing w:line="400" w:lineRule="exact"/>
        <w:ind w:firstLineChars="200" w:firstLine="420"/>
        <w:rPr>
          <w:rFonts w:ascii="宋体" w:hAnsi="宋体"/>
        </w:rPr>
      </w:pPr>
      <w:r>
        <w:rPr>
          <w:rFonts w:ascii="黑体" w:eastAsia="黑体" w:hAnsi="黑体" w:hint="eastAsia"/>
        </w:rPr>
        <w:t>年末企业负债总额</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年度末，企业按年度“资产负债表”中“负债总计”项填列的“期末余额”。</w:t>
      </w:r>
    </w:p>
    <w:p w:rsidR="00FA7D61" w:rsidRDefault="004B53DA">
      <w:pPr>
        <w:spacing w:line="400" w:lineRule="exact"/>
        <w:ind w:firstLineChars="200" w:firstLine="420"/>
        <w:rPr>
          <w:rFonts w:ascii="宋体" w:hAnsi="宋体"/>
        </w:rPr>
      </w:pPr>
      <w:r>
        <w:rPr>
          <w:rFonts w:ascii="黑体" w:eastAsia="黑体" w:hAnsi="黑体" w:hint="eastAsia"/>
        </w:rPr>
        <w:t>营业收入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年度内，企业“利润表”中“营业收入”的本年累计数。</w:t>
      </w:r>
    </w:p>
    <w:p w:rsidR="00FA7D61" w:rsidRDefault="004B53DA">
      <w:pPr>
        <w:spacing w:line="400" w:lineRule="exact"/>
        <w:ind w:firstLineChars="200" w:firstLine="420"/>
        <w:rPr>
          <w:rFonts w:ascii="宋体" w:hAnsi="宋体"/>
        </w:rPr>
      </w:pPr>
      <w:r>
        <w:rPr>
          <w:rFonts w:ascii="黑体" w:eastAsia="黑体" w:hAnsi="黑体" w:hint="eastAsia"/>
        </w:rPr>
        <w:t>软件收入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年度内，企业的软件产品收入、信息系统集成服务收入、嵌入式系统软件收入、软件技术与信息服务收入的总和。</w:t>
      </w:r>
    </w:p>
    <w:p w:rsidR="00FA7D61" w:rsidRDefault="004B53DA">
      <w:pPr>
        <w:spacing w:line="400" w:lineRule="exact"/>
        <w:ind w:firstLineChars="200" w:firstLine="420"/>
        <w:rPr>
          <w:rFonts w:ascii="宋体" w:hAnsi="宋体"/>
        </w:rPr>
      </w:pPr>
      <w:r>
        <w:rPr>
          <w:rFonts w:ascii="黑体" w:eastAsia="黑体" w:hAnsi="黑体" w:hint="eastAsia"/>
        </w:rPr>
        <w:lastRenderedPageBreak/>
        <w:t>软件产品收入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年度内，企业自主开发、研制销售软件产品所获得的收入总和，主要包括基础软件、中间件、应用软件、支撑软件、定制软件、信息安全软件和接受委托开发的嵌入式软件。</w:t>
      </w:r>
    </w:p>
    <w:p w:rsidR="00FA7D61" w:rsidRDefault="004B53DA">
      <w:pPr>
        <w:spacing w:line="400" w:lineRule="exact"/>
        <w:ind w:firstLineChars="200" w:firstLine="420"/>
        <w:rPr>
          <w:rFonts w:ascii="宋体" w:hAnsi="宋体"/>
        </w:rPr>
      </w:pPr>
      <w:r>
        <w:rPr>
          <w:rFonts w:ascii="黑体" w:eastAsia="黑体" w:hAnsi="黑体" w:hint="eastAsia"/>
        </w:rPr>
        <w:t>新产品销售收入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销售软件新产品实现的销售收入的总和。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FA7D61" w:rsidRDefault="004B53DA">
      <w:pPr>
        <w:spacing w:line="400" w:lineRule="exact"/>
        <w:ind w:firstLineChars="200" w:firstLine="420"/>
        <w:rPr>
          <w:rFonts w:ascii="宋体" w:hAnsi="宋体"/>
        </w:rPr>
      </w:pPr>
      <w:r>
        <w:rPr>
          <w:rFonts w:ascii="黑体" w:eastAsia="黑体" w:hAnsi="黑体" w:hint="eastAsia"/>
        </w:rPr>
        <w:t>信息系统集成服务收入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年度内，企业根据用户需求，提供信息系统设计服务、集成实施服务，以及为用户软硬件系统及业务正常运行提供支持服务所获的收入。</w:t>
      </w:r>
    </w:p>
    <w:p w:rsidR="00FA7D61" w:rsidRDefault="004B53DA">
      <w:pPr>
        <w:spacing w:line="400" w:lineRule="exact"/>
        <w:ind w:firstLineChars="200" w:firstLine="420"/>
        <w:rPr>
          <w:rFonts w:ascii="宋体" w:hAnsi="宋体"/>
        </w:rPr>
      </w:pPr>
      <w:r>
        <w:rPr>
          <w:rFonts w:ascii="黑体" w:eastAsia="黑体" w:hAnsi="黑体" w:hint="eastAsia"/>
        </w:rPr>
        <w:t xml:space="preserve">嵌入式系统软件收入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自主研制并镶嵌固化到本企业生产的硬件产品中的嵌入式系统软件收入（含二次开发后增加值超过购进价格30%的嵌入式系统软件）。该嵌入式系统软件收入的计算范围和计算方法应按照信息产业主管部门规定的折算比例进行计算。</w:t>
      </w:r>
    </w:p>
    <w:p w:rsidR="00FA7D61" w:rsidRDefault="004B53DA">
      <w:pPr>
        <w:spacing w:line="400" w:lineRule="exact"/>
        <w:ind w:firstLineChars="200" w:firstLine="420"/>
        <w:rPr>
          <w:rFonts w:ascii="宋体" w:hAnsi="宋体"/>
        </w:rPr>
      </w:pPr>
      <w:r>
        <w:rPr>
          <w:rFonts w:ascii="黑体" w:eastAsia="黑体" w:hAnsi="黑体" w:hint="eastAsia"/>
        </w:rPr>
        <w:t>软件技术与信息服务收入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有关软件方面的技术转让、技术承包、技术咨询与服务、接受外单位委托的研究开发、中间试验等所获收入，以及从事集成电路研发设计的收入、完成的网络软件服务和相应专业化服务的收入，包括信息内容服务（含电信增值服务、互联网服务、信息咨询服务等）、ITO和BPO等收入以及培训、调试、维护、产品升级、系统扩充、监理等所获收入。</w:t>
      </w:r>
    </w:p>
    <w:p w:rsidR="00FA7D61" w:rsidRDefault="004B53DA">
      <w:pPr>
        <w:spacing w:line="400" w:lineRule="exact"/>
        <w:ind w:firstLineChars="200" w:firstLine="420"/>
        <w:rPr>
          <w:rFonts w:ascii="宋体" w:hAnsi="宋体"/>
        </w:rPr>
      </w:pPr>
      <w:r>
        <w:rPr>
          <w:rFonts w:ascii="黑体" w:eastAsia="黑体" w:hAnsi="黑体" w:hint="eastAsia"/>
        </w:rPr>
        <w:t>软件技术性收入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年度内，基地</w:t>
      </w:r>
      <w:proofErr w:type="gramStart"/>
      <w:r>
        <w:rPr>
          <w:rFonts w:ascii="宋体" w:hAnsi="宋体" w:hint="eastAsia"/>
        </w:rPr>
        <w:t>内软件</w:t>
      </w:r>
      <w:proofErr w:type="gramEnd"/>
      <w:r>
        <w:rPr>
          <w:rFonts w:ascii="宋体" w:hAnsi="宋体" w:hint="eastAsia"/>
        </w:rPr>
        <w:t>企业有关技术转让、技术开发、技术咨询和技术服务中纯技术部分的收入。</w:t>
      </w:r>
    </w:p>
    <w:p w:rsidR="00FA7D61" w:rsidRDefault="004B53DA">
      <w:pPr>
        <w:spacing w:line="400" w:lineRule="exact"/>
        <w:ind w:firstLineChars="200" w:firstLine="420"/>
        <w:rPr>
          <w:rFonts w:ascii="宋体" w:hAnsi="宋体"/>
        </w:rPr>
      </w:pPr>
      <w:r>
        <w:rPr>
          <w:rFonts w:ascii="黑体" w:eastAsia="黑体" w:hAnsi="黑体" w:hint="eastAsia"/>
        </w:rPr>
        <w:t>ITO收入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年度内，企业执行与客户</w:t>
      </w:r>
      <w:proofErr w:type="gramStart"/>
      <w:r>
        <w:rPr>
          <w:rFonts w:ascii="宋体" w:hAnsi="宋体" w:hint="eastAsia"/>
        </w:rPr>
        <w:t>签定</w:t>
      </w:r>
      <w:proofErr w:type="gramEnd"/>
      <w:r>
        <w:rPr>
          <w:rFonts w:ascii="宋体" w:hAnsi="宋体" w:hint="eastAsia"/>
        </w:rPr>
        <w:t>的长期合同，为客户的某项IT外包业务提供服务的收入总和，如提供软件开发外包、软件测试外包、软件项目咨询、软件教育与培训、软件项目监理及评估、数据加工、软件运营管理、系统与网络服务、</w:t>
      </w:r>
      <w:proofErr w:type="spellStart"/>
      <w:r>
        <w:rPr>
          <w:rFonts w:ascii="宋体" w:hAnsi="宋体" w:hint="eastAsia"/>
        </w:rPr>
        <w:t>IT</w:t>
      </w:r>
      <w:proofErr w:type="spellEnd"/>
      <w:r>
        <w:rPr>
          <w:rFonts w:ascii="宋体" w:hAnsi="宋体" w:hint="eastAsia"/>
        </w:rPr>
        <w:t>咨询等服务。</w:t>
      </w:r>
    </w:p>
    <w:p w:rsidR="00FA7D61" w:rsidRDefault="004B53DA">
      <w:pPr>
        <w:spacing w:line="400" w:lineRule="exact"/>
        <w:ind w:firstLineChars="200" w:firstLine="420"/>
        <w:rPr>
          <w:rFonts w:ascii="宋体" w:hAnsi="宋体"/>
        </w:rPr>
      </w:pPr>
      <w:r>
        <w:rPr>
          <w:rFonts w:ascii="黑体" w:eastAsia="黑体" w:hAnsi="黑体" w:hint="eastAsia"/>
        </w:rPr>
        <w:t>BPO收入</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年度内，企业执行与客户</w:t>
      </w:r>
      <w:proofErr w:type="gramStart"/>
      <w:r>
        <w:rPr>
          <w:rFonts w:ascii="宋体" w:hAnsi="宋体" w:hint="eastAsia"/>
        </w:rPr>
        <w:t>签定</w:t>
      </w:r>
      <w:proofErr w:type="gramEnd"/>
      <w:r>
        <w:rPr>
          <w:rFonts w:ascii="宋体" w:hAnsi="宋体" w:hint="eastAsia"/>
        </w:rPr>
        <w:t>的长期合同，承接客户的一些重复性的非核心或核心业务流程外包（BPO），提供相应低成本、高质量的服务而获得的收入总和。BPO涉及金融、保险、医疗、人力资源、抵押、信用卡、资产管理、顾客类服务、销售和营销等领域。</w:t>
      </w:r>
    </w:p>
    <w:p w:rsidR="00FA7D61" w:rsidRDefault="004B53DA">
      <w:pPr>
        <w:spacing w:line="400" w:lineRule="exact"/>
        <w:ind w:firstLineChars="200" w:firstLine="420"/>
        <w:rPr>
          <w:rFonts w:ascii="宋体" w:hAnsi="宋体"/>
        </w:rPr>
      </w:pPr>
      <w:r>
        <w:rPr>
          <w:rFonts w:ascii="黑体" w:eastAsia="黑体" w:hAnsi="黑体" w:hint="eastAsia"/>
        </w:rPr>
        <w:t xml:space="preserve">自主版权软件收入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年度内，企业的自主版权软件产品销售收入、转让自主版权软件技术等的收入总额。</w:t>
      </w:r>
    </w:p>
    <w:p w:rsidR="00FA7D61" w:rsidRDefault="004B53DA">
      <w:pPr>
        <w:spacing w:line="400" w:lineRule="exact"/>
        <w:ind w:firstLineChars="200" w:firstLine="420"/>
        <w:rPr>
          <w:rFonts w:ascii="宋体" w:hAnsi="宋体"/>
        </w:rPr>
      </w:pPr>
      <w:r>
        <w:rPr>
          <w:rFonts w:ascii="黑体" w:eastAsia="黑体" w:hAnsi="黑体" w:hint="eastAsia"/>
        </w:rPr>
        <w:t>出口总额</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年度内，企业以外汇计价的所有出售给外贸部门或直接出售给外商的产品或商品、以及服务出口的总金额。包括来料加工装配出口、境外技术合同实现金额及在国内以外汇计价的商品出售额等。</w:t>
      </w:r>
      <w:r>
        <w:rPr>
          <w:rFonts w:hint="eastAsia"/>
        </w:rPr>
        <w:t>请将外汇计价的数据按照汇率折合成人民币填报。</w:t>
      </w:r>
    </w:p>
    <w:p w:rsidR="00FA7D61" w:rsidRDefault="004B53DA">
      <w:pPr>
        <w:spacing w:line="400" w:lineRule="exact"/>
        <w:ind w:firstLineChars="200" w:firstLine="420"/>
        <w:rPr>
          <w:rFonts w:ascii="宋体" w:hAnsi="宋体"/>
        </w:rPr>
      </w:pPr>
      <w:r>
        <w:rPr>
          <w:rFonts w:ascii="黑体" w:eastAsia="黑体" w:hAnsi="黑体" w:hint="eastAsia"/>
        </w:rPr>
        <w:t>软件出口总额</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年度内，企业完成的软件产品、信息系统集成服务、嵌入式系统软件、软件技术与信息服务四项出口额的合计数。</w:t>
      </w:r>
      <w:r>
        <w:rPr>
          <w:rFonts w:hint="eastAsia"/>
        </w:rPr>
        <w:t>请将外汇计价的数据按照汇率折合成人民币填报。</w:t>
      </w:r>
    </w:p>
    <w:p w:rsidR="00FA7D61" w:rsidRDefault="004B53DA">
      <w:pPr>
        <w:spacing w:line="400" w:lineRule="exact"/>
        <w:ind w:firstLineChars="200" w:firstLine="420"/>
        <w:rPr>
          <w:rFonts w:ascii="宋体" w:hAnsi="宋体"/>
        </w:rPr>
      </w:pPr>
      <w:r>
        <w:rPr>
          <w:rFonts w:ascii="黑体" w:eastAsia="黑体" w:hAnsi="黑体" w:hint="eastAsia"/>
        </w:rPr>
        <w:t xml:space="preserve">净利润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年度内，企业实现的利润在上交国家所得税后的剩余部分的总和（亏损以</w:t>
      </w:r>
      <w:r>
        <w:rPr>
          <w:rFonts w:ascii="宋体" w:hAnsi="宋体" w:hint="eastAsia"/>
        </w:rPr>
        <w:lastRenderedPageBreak/>
        <w:t>“－”表示）。按会计“利润表”中“净利润”项的本年累计数填列。</w:t>
      </w:r>
    </w:p>
    <w:p w:rsidR="00FA7D61" w:rsidRDefault="004B53DA">
      <w:pPr>
        <w:spacing w:line="400" w:lineRule="exact"/>
        <w:ind w:firstLineChars="200" w:firstLine="420"/>
        <w:rPr>
          <w:rFonts w:ascii="宋体" w:hAnsi="宋体"/>
        </w:rPr>
      </w:pPr>
      <w:r>
        <w:rPr>
          <w:rFonts w:ascii="黑体" w:eastAsia="黑体" w:hAnsi="黑体" w:hint="eastAsia"/>
        </w:rPr>
        <w:t xml:space="preserve">实际上缴税金总额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年度内，企业实际上缴的各项税金、特种基金和附加费等的总和。</w:t>
      </w:r>
    </w:p>
    <w:p w:rsidR="00FA7D61" w:rsidRDefault="004B53DA">
      <w:pPr>
        <w:spacing w:line="400" w:lineRule="exact"/>
        <w:ind w:firstLineChars="200" w:firstLine="420"/>
        <w:rPr>
          <w:rFonts w:ascii="宋体" w:hAnsi="宋体"/>
        </w:rPr>
      </w:pPr>
      <w:r>
        <w:rPr>
          <w:rFonts w:ascii="黑体" w:eastAsia="黑体" w:hAnsi="黑体" w:hint="eastAsia"/>
        </w:rPr>
        <w:t>减免税总额</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年度内，企业根据国家或地方有关鼓励发展软件产业的优惠政策，所享受的税收减免部分的总和。</w:t>
      </w:r>
    </w:p>
    <w:p w:rsidR="00FA7D61" w:rsidRDefault="004B53DA">
      <w:pPr>
        <w:spacing w:line="400" w:lineRule="exact"/>
        <w:ind w:firstLineChars="200" w:firstLine="420"/>
        <w:rPr>
          <w:rFonts w:ascii="宋体" w:hAnsi="宋体"/>
        </w:rPr>
      </w:pPr>
      <w:r>
        <w:rPr>
          <w:rFonts w:ascii="黑体" w:eastAsia="黑体" w:hAnsi="黑体" w:hint="eastAsia"/>
        </w:rPr>
        <w:t xml:space="preserve">劳动者报酬 </w:t>
      </w:r>
      <w:r>
        <w:rPr>
          <w:rFonts w:ascii="宋体" w:hAnsi="宋体" w:hint="eastAsia"/>
        </w:rPr>
        <w:t xml:space="preserve"> 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rsidR="00FA7D61" w:rsidRDefault="004B53DA">
      <w:pPr>
        <w:spacing w:line="400" w:lineRule="exact"/>
        <w:ind w:firstLineChars="200" w:firstLine="420"/>
        <w:rPr>
          <w:rFonts w:ascii="宋体" w:hAnsi="宋体"/>
        </w:rPr>
      </w:pPr>
      <w:r>
        <w:rPr>
          <w:rFonts w:ascii="黑体" w:eastAsia="黑体" w:hAnsi="黑体" w:hint="eastAsia"/>
        </w:rPr>
        <w:t xml:space="preserve">科技活动经费筹集总额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年度内，企业从各种渠道筹集到的计划用于科技活动的经费总额，包括企业资金、金融机构贷款、政府资金、事业单位资金、国外资金、其他资金等。</w:t>
      </w:r>
    </w:p>
    <w:p w:rsidR="00FA7D61" w:rsidRDefault="004B53DA">
      <w:pPr>
        <w:spacing w:line="400" w:lineRule="exact"/>
        <w:ind w:firstLineChars="200" w:firstLine="420"/>
        <w:rPr>
          <w:rFonts w:ascii="宋体" w:hAnsi="宋体"/>
        </w:rPr>
      </w:pPr>
      <w:r>
        <w:rPr>
          <w:rFonts w:ascii="黑体" w:eastAsia="黑体" w:hAnsi="黑体" w:hint="eastAsia"/>
        </w:rPr>
        <w:t>企业资金</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年度内，企业从自有资金中提取或接受在国内注册的其他企业委托获得的计划用于科研和技术开发活动的经费，不包括来自政府有关部门、事业单位、金融机构以及国外的计划用于科技活动的经费。</w:t>
      </w:r>
    </w:p>
    <w:p w:rsidR="00FA7D61" w:rsidRDefault="004B53DA">
      <w:pPr>
        <w:spacing w:line="400" w:lineRule="exact"/>
        <w:ind w:firstLineChars="200" w:firstLine="420"/>
        <w:rPr>
          <w:rFonts w:ascii="宋体" w:hAnsi="宋体"/>
        </w:rPr>
      </w:pPr>
      <w:r>
        <w:rPr>
          <w:rFonts w:ascii="黑体" w:eastAsia="黑体" w:hAnsi="黑体" w:hint="eastAsia"/>
        </w:rPr>
        <w:t>金融机构贷款</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年度内，企业向商业银行和非银行金融机构借入的用于科技活动的资金。</w:t>
      </w:r>
    </w:p>
    <w:p w:rsidR="00FA7D61" w:rsidRDefault="004B53DA">
      <w:pPr>
        <w:spacing w:line="400" w:lineRule="exact"/>
        <w:ind w:firstLineChars="200" w:firstLine="420"/>
        <w:rPr>
          <w:rFonts w:ascii="宋体" w:hAnsi="宋体"/>
        </w:rPr>
      </w:pPr>
      <w:r>
        <w:rPr>
          <w:rFonts w:ascii="黑体" w:eastAsia="黑体" w:hAnsi="黑体" w:hint="eastAsia"/>
        </w:rPr>
        <w:t xml:space="preserve">政府部门资金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年度内，企业从各级政府部门获得的计划用于科技活动的经费，包括科技专项费、科研基建费等。</w:t>
      </w:r>
    </w:p>
    <w:p w:rsidR="00FA7D61" w:rsidRDefault="004B53DA">
      <w:pPr>
        <w:spacing w:line="400" w:lineRule="exact"/>
        <w:ind w:firstLineChars="200" w:firstLine="420"/>
        <w:rPr>
          <w:rFonts w:ascii="宋体" w:hAnsi="宋体"/>
        </w:rPr>
      </w:pPr>
      <w:r>
        <w:rPr>
          <w:rFonts w:ascii="黑体" w:eastAsia="黑体" w:hAnsi="黑体" w:hint="eastAsia"/>
        </w:rPr>
        <w:t>地方政府资金</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年度内，企业从各级地方政府部门（包括省、市、高新区等）获得的计划用于科技活动的经费。</w:t>
      </w:r>
    </w:p>
    <w:p w:rsidR="00FA7D61" w:rsidRDefault="004B53DA">
      <w:pPr>
        <w:spacing w:line="400" w:lineRule="exact"/>
        <w:ind w:firstLineChars="200" w:firstLine="420"/>
        <w:rPr>
          <w:rFonts w:ascii="宋体" w:hAnsi="宋体"/>
        </w:rPr>
      </w:pPr>
      <w:r>
        <w:rPr>
          <w:rFonts w:ascii="黑体" w:eastAsia="黑体" w:hAnsi="黑体" w:hint="eastAsia"/>
        </w:rPr>
        <w:t>科技活动经费支出总额</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年度内，企业实际支出的全部科技活动经费的总和，包括列入技术开发的经费支出以及技改等资金实际用于科技活动的支出。不包括生产性支出和归还贷款支出。科技活动经费支出总额分为内部支出和外部支出。</w:t>
      </w:r>
    </w:p>
    <w:p w:rsidR="00FA7D61" w:rsidRDefault="004B53DA">
      <w:pPr>
        <w:spacing w:line="400" w:lineRule="exact"/>
        <w:ind w:firstLineChars="200" w:firstLine="420"/>
        <w:rPr>
          <w:rFonts w:ascii="宋体" w:hAnsi="宋体"/>
        </w:rPr>
      </w:pPr>
      <w:r>
        <w:rPr>
          <w:rFonts w:ascii="黑体" w:eastAsia="黑体" w:hAnsi="黑体" w:hint="eastAsia"/>
        </w:rPr>
        <w:t xml:space="preserve">研究与试验发展（R&amp;D）经费支出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在开展研发活动（基础研究、应用研究、试验发展）中的所有内部支出和外部支出的总和。其中研发经费的内部支出包括用于研发活动的直接支出，以及间接用于研发活动的管理费、服务费、与研发有关的基本建设支出以及外协加工费。外部支出包括委托外单位或与外单位合作进行研发活动而支付给对方的经费，但不包括外协加工费。</w:t>
      </w:r>
    </w:p>
    <w:p w:rsidR="00FA7D61" w:rsidRDefault="004B53DA">
      <w:pPr>
        <w:spacing w:line="400" w:lineRule="exact"/>
        <w:ind w:firstLineChars="200" w:firstLine="420"/>
        <w:rPr>
          <w:rFonts w:ascii="宋体" w:hAnsi="宋体"/>
        </w:rPr>
      </w:pPr>
      <w:r>
        <w:rPr>
          <w:rFonts w:ascii="黑体" w:eastAsia="黑体" w:hAnsi="黑体" w:hint="eastAsia"/>
        </w:rPr>
        <w:t>软件R&amp;D经费支出</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年度内，企业实际用于软件方面的研究与试验发展经费支出的总和。</w:t>
      </w:r>
    </w:p>
    <w:p w:rsidR="00FA7D61" w:rsidRDefault="004B53DA">
      <w:pPr>
        <w:spacing w:line="400" w:lineRule="exact"/>
        <w:ind w:firstLineChars="200" w:firstLine="420"/>
        <w:rPr>
          <w:rFonts w:ascii="宋体" w:hAnsi="宋体"/>
        </w:rPr>
      </w:pPr>
      <w:r>
        <w:rPr>
          <w:rFonts w:ascii="黑体" w:eastAsia="黑体" w:hAnsi="黑体" w:hint="eastAsia"/>
        </w:rPr>
        <w:t>新产品开发经费支出</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年度内，企业实际用于软件新产品开发的经费支出总和。包括研究、设计、研制、测试、试验等费用的支出。</w:t>
      </w:r>
    </w:p>
    <w:p w:rsidR="00FA7D61" w:rsidRDefault="004B53DA">
      <w:pPr>
        <w:spacing w:line="400" w:lineRule="exact"/>
        <w:ind w:firstLineChars="200" w:firstLine="420"/>
        <w:rPr>
          <w:rFonts w:ascii="宋体" w:hAnsi="宋体"/>
        </w:rPr>
      </w:pPr>
      <w:r>
        <w:rPr>
          <w:rFonts w:ascii="黑体" w:eastAsia="黑体" w:hAnsi="黑体" w:hint="eastAsia"/>
        </w:rPr>
        <w:t>年培训费用</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年度内，企业用于其员工的技术等职业培训的费用总和。</w:t>
      </w:r>
    </w:p>
    <w:p w:rsidR="00FA7D61" w:rsidRDefault="004B53DA">
      <w:pPr>
        <w:spacing w:line="400" w:lineRule="exact"/>
        <w:ind w:firstLineChars="200" w:firstLine="420"/>
        <w:rPr>
          <w:rFonts w:ascii="宋体" w:hAnsi="宋体"/>
        </w:rPr>
      </w:pPr>
      <w:r>
        <w:rPr>
          <w:rFonts w:ascii="黑体" w:eastAsia="黑体" w:hAnsi="黑体" w:hint="eastAsia"/>
        </w:rPr>
        <w:t>新增国家级科技和产业化项目</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年度内，企业新列入国家各部委的科技和产业化项目的总和。</w:t>
      </w:r>
    </w:p>
    <w:p w:rsidR="00FA7D61" w:rsidRDefault="004B53DA">
      <w:pPr>
        <w:spacing w:line="400" w:lineRule="exact"/>
        <w:ind w:firstLineChars="200" w:firstLine="420"/>
        <w:rPr>
          <w:rFonts w:ascii="宋体" w:hAnsi="宋体"/>
        </w:rPr>
      </w:pPr>
      <w:r>
        <w:rPr>
          <w:rFonts w:ascii="黑体" w:eastAsia="黑体" w:hAnsi="黑体" w:hint="eastAsia"/>
        </w:rPr>
        <w:lastRenderedPageBreak/>
        <w:t xml:space="preserve">新增地方级科技和产业化项目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年度内，企业新列入省及所在市的政府部门的科技和产业化项目的总和。</w:t>
      </w:r>
    </w:p>
    <w:p w:rsidR="00FA7D61" w:rsidRDefault="004B53DA">
      <w:pPr>
        <w:spacing w:line="400" w:lineRule="exact"/>
        <w:ind w:firstLineChars="200" w:firstLine="420"/>
        <w:rPr>
          <w:rFonts w:ascii="宋体" w:hAnsi="宋体"/>
        </w:rPr>
      </w:pPr>
      <w:r>
        <w:rPr>
          <w:rFonts w:ascii="黑体" w:eastAsia="黑体" w:hAnsi="黑体" w:hint="eastAsia"/>
        </w:rPr>
        <w:t>拥有软件著作权登记</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年度末，企业拥有的、由软件著作权登记行政部门颁发且在有效期内的软件著作权登记证书总件数。</w:t>
      </w:r>
    </w:p>
    <w:p w:rsidR="00FA7D61" w:rsidRDefault="004B53DA">
      <w:pPr>
        <w:spacing w:line="400" w:lineRule="exact"/>
        <w:ind w:firstLineChars="200" w:firstLine="420"/>
        <w:rPr>
          <w:rFonts w:ascii="宋体" w:hAnsi="宋体"/>
        </w:rPr>
      </w:pPr>
      <w:r>
        <w:rPr>
          <w:rFonts w:ascii="黑体" w:eastAsia="黑体" w:hAnsi="黑体" w:hint="eastAsia"/>
        </w:rPr>
        <w:t>新增软件著作权登记</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年度内，企业新获得的由软件著作权登记行政部门颁发的软件著作权登记证书总件数。</w:t>
      </w:r>
    </w:p>
    <w:p w:rsidR="00FA7D61" w:rsidRDefault="004B53DA">
      <w:pPr>
        <w:spacing w:line="400" w:lineRule="exact"/>
        <w:ind w:firstLineChars="200" w:firstLine="420"/>
        <w:rPr>
          <w:rFonts w:ascii="宋体" w:hAnsi="宋体"/>
        </w:rPr>
      </w:pPr>
      <w:r>
        <w:rPr>
          <w:rFonts w:ascii="黑体" w:eastAsia="黑体" w:hAnsi="黑体" w:hint="eastAsia"/>
        </w:rPr>
        <w:t xml:space="preserve">拥有有效发明专利 </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年度末，企业作为专利权人所拥有的、经国内外专利行政部门授权且在有效期内的、与软件技术有关的发明专利的总件数。</w:t>
      </w:r>
    </w:p>
    <w:p w:rsidR="00FA7D61" w:rsidRDefault="004B53DA">
      <w:pPr>
        <w:spacing w:line="400" w:lineRule="exact"/>
        <w:ind w:firstLineChars="200" w:firstLine="420"/>
        <w:rPr>
          <w:rFonts w:ascii="宋体" w:hAnsi="宋体"/>
        </w:rPr>
      </w:pPr>
      <w:r>
        <w:rPr>
          <w:rFonts w:ascii="黑体" w:eastAsia="黑体" w:hAnsi="黑体" w:hint="eastAsia"/>
        </w:rPr>
        <w:t>新增发明专利</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年度内，企业作为专利权人新获得的经国内外专利行政部门授权的、与软件技术有关的发明专利总件数。</w:t>
      </w:r>
    </w:p>
    <w:p w:rsidR="00FA7D61" w:rsidRDefault="004B53DA">
      <w:pPr>
        <w:spacing w:line="400" w:lineRule="exact"/>
        <w:ind w:firstLineChars="200" w:firstLine="420"/>
        <w:rPr>
          <w:rFonts w:ascii="宋体" w:hAnsi="宋体"/>
        </w:rPr>
      </w:pPr>
      <w:r>
        <w:rPr>
          <w:rFonts w:ascii="黑体" w:eastAsia="黑体" w:hAnsi="黑体" w:hint="eastAsia"/>
        </w:rPr>
        <w:t>注册资本</w:t>
      </w:r>
      <w:r>
        <w:rPr>
          <w:rFonts w:ascii="宋体" w:hAnsi="宋体" w:hint="eastAsia"/>
        </w:rPr>
        <w:t xml:space="preserve">  指在</w:t>
      </w:r>
      <w:proofErr w:type="gramStart"/>
      <w:r>
        <w:rPr>
          <w:rFonts w:ascii="宋体" w:hAnsi="宋体" w:hint="eastAsia"/>
        </w:rPr>
        <w:t>本统计</w:t>
      </w:r>
      <w:proofErr w:type="gramEnd"/>
      <w:r>
        <w:rPr>
          <w:rFonts w:ascii="宋体" w:hAnsi="宋体" w:hint="eastAsia"/>
        </w:rPr>
        <w:t>年度末，企业注册资本总额。</w:t>
      </w:r>
    </w:p>
    <w:p w:rsidR="00FA7D61" w:rsidRDefault="004B53DA">
      <w:pPr>
        <w:spacing w:line="400" w:lineRule="exact"/>
        <w:ind w:firstLineChars="200" w:firstLine="420"/>
        <w:rPr>
          <w:rFonts w:ascii="宋体" w:hAnsi="宋体"/>
        </w:rPr>
      </w:pPr>
      <w:r>
        <w:rPr>
          <w:rFonts w:ascii="黑体" w:eastAsia="黑体" w:hAnsi="黑体" w:hint="eastAsia"/>
        </w:rPr>
        <w:t>新增注册资本</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年度内，企业新增的注册资本数额。</w:t>
      </w:r>
    </w:p>
    <w:p w:rsidR="00FA7D61" w:rsidRDefault="004B53DA">
      <w:pPr>
        <w:spacing w:line="400" w:lineRule="exact"/>
        <w:ind w:firstLineChars="200" w:firstLine="420"/>
        <w:rPr>
          <w:rFonts w:ascii="宋体" w:hAnsi="宋体"/>
        </w:rPr>
      </w:pPr>
      <w:r>
        <w:rPr>
          <w:rFonts w:ascii="黑体" w:eastAsia="黑体" w:hAnsi="黑体" w:hint="eastAsia"/>
        </w:rPr>
        <w:t>通过ISO9001认证</w:t>
      </w:r>
      <w:r>
        <w:rPr>
          <w:rFonts w:ascii="宋体" w:hAnsi="宋体" w:hint="eastAsia"/>
        </w:rPr>
        <w:t xml:space="preserve">  指企业是否已经获得ISO9001认证证书，其中产品或服务范围包含计算机软件产品的设计、开发与维护、IT服务。</w:t>
      </w:r>
    </w:p>
    <w:p w:rsidR="00FA7D61" w:rsidRDefault="004B53DA">
      <w:pPr>
        <w:spacing w:line="400" w:lineRule="exact"/>
        <w:ind w:firstLineChars="200" w:firstLine="420"/>
        <w:rPr>
          <w:rFonts w:ascii="宋体" w:hAnsi="宋体"/>
        </w:rPr>
      </w:pPr>
      <w:r>
        <w:rPr>
          <w:rFonts w:ascii="黑体" w:eastAsia="黑体" w:hAnsi="黑体" w:hint="eastAsia"/>
        </w:rPr>
        <w:t>通过CMM/CMMI评估</w:t>
      </w:r>
      <w:r>
        <w:rPr>
          <w:rFonts w:ascii="宋体" w:hAnsi="宋体" w:hint="eastAsia"/>
        </w:rPr>
        <w:t xml:space="preserve">  指</w:t>
      </w:r>
      <w:proofErr w:type="gramStart"/>
      <w:r>
        <w:rPr>
          <w:rFonts w:ascii="宋体" w:hAnsi="宋体" w:hint="eastAsia"/>
        </w:rPr>
        <w:t>本统计</w:t>
      </w:r>
      <w:proofErr w:type="gramEnd"/>
      <w:r>
        <w:rPr>
          <w:rFonts w:ascii="宋体" w:hAnsi="宋体" w:hint="eastAsia"/>
        </w:rPr>
        <w:t>年度末，企业已通过CMM/CMMI等级评估、并获得相应的等级证书。</w:t>
      </w:r>
    </w:p>
    <w:p w:rsidR="00FA7D61" w:rsidRDefault="00FA7D61">
      <w:pPr>
        <w:snapToGrid w:val="0"/>
        <w:spacing w:line="240" w:lineRule="exact"/>
        <w:ind w:leftChars="250" w:left="525"/>
        <w:jc w:val="left"/>
        <w:rPr>
          <w:rFonts w:ascii="宋体" w:hAnsi="宋体"/>
          <w:sz w:val="18"/>
          <w:szCs w:val="20"/>
        </w:rPr>
      </w:pPr>
    </w:p>
    <w:bookmarkEnd w:id="16"/>
    <w:bookmarkEnd w:id="17"/>
    <w:bookmarkEnd w:id="18"/>
    <w:bookmarkEnd w:id="19"/>
    <w:bookmarkEnd w:id="20"/>
    <w:p w:rsidR="00FA7D61" w:rsidRDefault="00FA7D61"/>
    <w:sectPr w:rsidR="00FA7D61">
      <w:footerReference w:type="default" r:id="rId8"/>
      <w:pgSz w:w="11906" w:h="16838"/>
      <w:pgMar w:top="1440" w:right="1531" w:bottom="1440" w:left="1531" w:header="851" w:footer="992" w:gutter="0"/>
      <w:pgNumType w:start="5"/>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E2D" w:rsidRDefault="00FD7E2D">
      <w:r>
        <w:separator/>
      </w:r>
    </w:p>
  </w:endnote>
  <w:endnote w:type="continuationSeparator" w:id="0">
    <w:p w:rsidR="00FD7E2D" w:rsidRDefault="00F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roman"/>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altName w:val="华文仿宋"/>
    <w:panose1 w:val="020B0604020202020204"/>
    <w:charset w:val="86"/>
    <w:family w:val="swiss"/>
    <w:pitch w:val="variable"/>
    <w:sig w:usb0="F7FFAFFF" w:usb1="E9DFFFFF" w:usb2="0000003F" w:usb3="00000000" w:csb0="003F01FF"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D61" w:rsidRDefault="00FA7D61">
    <w:pPr>
      <w:pStyle w:val="af2"/>
      <w:jc w:val="center"/>
    </w:pPr>
  </w:p>
  <w:p w:rsidR="00FA7D61" w:rsidRDefault="00FA7D6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E2D" w:rsidRDefault="00FD7E2D">
      <w:r>
        <w:separator/>
      </w:r>
    </w:p>
  </w:footnote>
  <w:footnote w:type="continuationSeparator" w:id="0">
    <w:p w:rsidR="00FD7E2D" w:rsidRDefault="00FD7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pStyle w:val="Style9"/>
      <w:lvlText w:val="%1."/>
      <w:lvlJc w:val="left"/>
      <w:pPr>
        <w:tabs>
          <w:tab w:val="left" w:pos="1020"/>
        </w:tabs>
        <w:ind w:left="1020" w:hanging="330"/>
      </w:pPr>
      <w:rPr>
        <w:rFonts w:hint="eastAsia"/>
      </w:rPr>
    </w:lvl>
  </w:abstractNum>
  <w:abstractNum w:abstractNumId="1" w15:restartNumberingAfterBreak="0">
    <w:nsid w:val="00AB5D91"/>
    <w:multiLevelType w:val="multilevel"/>
    <w:tmpl w:val="00AB5D91"/>
    <w:lvl w:ilvl="0">
      <w:start w:val="290"/>
      <w:numFmt w:val="bullet"/>
      <w:lvlText w:val="□"/>
      <w:lvlJc w:val="left"/>
      <w:pPr>
        <w:ind w:left="360" w:hanging="360"/>
      </w:pPr>
      <w:rPr>
        <w:rFonts w:ascii="宋体" w:eastAsia="宋体" w:hAnsi="宋体" w:cs="宋体" w:hint="eastAsia"/>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9E5BC4"/>
    <w:multiLevelType w:val="singleLevel"/>
    <w:tmpl w:val="6C9E5BC4"/>
    <w:lvl w:ilvl="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906BF"/>
    <w:rsid w:val="000A549C"/>
    <w:rsid w:val="000B317D"/>
    <w:rsid w:val="000B6E41"/>
    <w:rsid w:val="00167B0E"/>
    <w:rsid w:val="0018286A"/>
    <w:rsid w:val="001F3558"/>
    <w:rsid w:val="00250E62"/>
    <w:rsid w:val="00272015"/>
    <w:rsid w:val="00275E92"/>
    <w:rsid w:val="00292EAE"/>
    <w:rsid w:val="002C12C0"/>
    <w:rsid w:val="003D0BF3"/>
    <w:rsid w:val="003D0E7C"/>
    <w:rsid w:val="004B53DA"/>
    <w:rsid w:val="00544F74"/>
    <w:rsid w:val="005745A0"/>
    <w:rsid w:val="00623933"/>
    <w:rsid w:val="00667736"/>
    <w:rsid w:val="006B5063"/>
    <w:rsid w:val="006D0F5E"/>
    <w:rsid w:val="006E6C2D"/>
    <w:rsid w:val="00744BFD"/>
    <w:rsid w:val="007A793D"/>
    <w:rsid w:val="00814F66"/>
    <w:rsid w:val="00830042"/>
    <w:rsid w:val="00834700"/>
    <w:rsid w:val="008C2C7B"/>
    <w:rsid w:val="00987DAE"/>
    <w:rsid w:val="00A16C26"/>
    <w:rsid w:val="00A3231D"/>
    <w:rsid w:val="00A97885"/>
    <w:rsid w:val="00AA1B43"/>
    <w:rsid w:val="00AC6A54"/>
    <w:rsid w:val="00AD0C93"/>
    <w:rsid w:val="00AE6120"/>
    <w:rsid w:val="00B32872"/>
    <w:rsid w:val="00BA08F3"/>
    <w:rsid w:val="00BC6064"/>
    <w:rsid w:val="00BD4DED"/>
    <w:rsid w:val="00C61ECD"/>
    <w:rsid w:val="00C72815"/>
    <w:rsid w:val="00C95E55"/>
    <w:rsid w:val="00CC6D40"/>
    <w:rsid w:val="00D43FCE"/>
    <w:rsid w:val="00DA15A3"/>
    <w:rsid w:val="00DB5BAB"/>
    <w:rsid w:val="00E40A8B"/>
    <w:rsid w:val="00EC0215"/>
    <w:rsid w:val="00FA7D61"/>
    <w:rsid w:val="00FD50F6"/>
    <w:rsid w:val="00FD7E2D"/>
    <w:rsid w:val="48911D1E"/>
    <w:rsid w:val="58480BFD"/>
    <w:rsid w:val="6E095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D9C72E0"/>
  <w15:docId w15:val="{7A931920-AD9F-443E-A73E-9F1FF0D8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spacing w:line="360" w:lineRule="exact"/>
      <w:jc w:val="center"/>
      <w:outlineLvl w:val="0"/>
    </w:pPr>
    <w:rPr>
      <w:rFonts w:ascii="宋体"/>
      <w:b/>
      <w:sz w:val="30"/>
    </w:rPr>
  </w:style>
  <w:style w:type="paragraph" w:styleId="2">
    <w:name w:val="heading 2"/>
    <w:basedOn w:val="a"/>
    <w:next w:val="11"/>
    <w:link w:val="20"/>
    <w:qFormat/>
    <w:pPr>
      <w:jc w:val="center"/>
      <w:outlineLvl w:val="1"/>
    </w:pPr>
    <w:rPr>
      <w:rFonts w:ascii="宋体" w:hAnsi="宋体"/>
      <w:sz w:val="32"/>
    </w:rPr>
  </w:style>
  <w:style w:type="paragraph" w:styleId="3">
    <w:name w:val="heading 3"/>
    <w:basedOn w:val="a"/>
    <w:next w:val="a"/>
    <w:link w:val="30"/>
    <w:qFormat/>
    <w:pPr>
      <w:keepNext/>
      <w:keepLines/>
      <w:spacing w:line="413" w:lineRule="auto"/>
      <w:jc w:val="center"/>
      <w:outlineLvl w:val="2"/>
    </w:pPr>
    <w:rPr>
      <w:rFonts w:ascii="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缩进1"/>
    <w:basedOn w:val="a"/>
    <w:qFormat/>
    <w:pPr>
      <w:ind w:firstLineChars="200" w:firstLine="420"/>
    </w:pPr>
  </w:style>
  <w:style w:type="paragraph" w:styleId="7">
    <w:name w:val="toc 7"/>
    <w:basedOn w:val="a"/>
    <w:next w:val="a"/>
    <w:qFormat/>
    <w:pPr>
      <w:ind w:leftChars="1200" w:left="2520"/>
    </w:pPr>
  </w:style>
  <w:style w:type="paragraph" w:styleId="a3">
    <w:name w:val="Body Text First Indent"/>
    <w:basedOn w:val="a4"/>
    <w:link w:val="a5"/>
    <w:qFormat/>
    <w:pPr>
      <w:ind w:firstLine="420"/>
    </w:pPr>
    <w:rPr>
      <w:rFonts w:eastAsia="楷体_GB2312"/>
      <w:sz w:val="24"/>
    </w:rPr>
  </w:style>
  <w:style w:type="paragraph" w:styleId="a4">
    <w:name w:val="Body Text"/>
    <w:basedOn w:val="a"/>
    <w:link w:val="a6"/>
    <w:unhideWhenUsed/>
    <w:qFormat/>
    <w:pPr>
      <w:spacing w:after="120"/>
    </w:pPr>
  </w:style>
  <w:style w:type="paragraph" w:styleId="a7">
    <w:name w:val="Normal Indent"/>
    <w:basedOn w:val="a"/>
    <w:qFormat/>
    <w:pPr>
      <w:ind w:firstLineChars="200" w:firstLine="420"/>
    </w:pPr>
  </w:style>
  <w:style w:type="paragraph" w:styleId="a8">
    <w:name w:val="annotation text"/>
    <w:basedOn w:val="a"/>
    <w:link w:val="a9"/>
    <w:qFormat/>
    <w:pPr>
      <w:jc w:val="left"/>
    </w:pPr>
    <w:rPr>
      <w:szCs w:val="20"/>
    </w:rPr>
  </w:style>
  <w:style w:type="paragraph" w:styleId="aa">
    <w:name w:val="Body Text Indent"/>
    <w:basedOn w:val="a"/>
    <w:link w:val="ab"/>
    <w:qFormat/>
    <w:pPr>
      <w:spacing w:after="120"/>
      <w:ind w:leftChars="200" w:left="420"/>
    </w:pPr>
  </w:style>
  <w:style w:type="paragraph" w:styleId="5">
    <w:name w:val="toc 5"/>
    <w:basedOn w:val="a"/>
    <w:next w:val="a"/>
    <w:qFormat/>
    <w:pPr>
      <w:ind w:leftChars="800" w:left="1680"/>
    </w:pPr>
  </w:style>
  <w:style w:type="paragraph" w:styleId="31">
    <w:name w:val="toc 3"/>
    <w:basedOn w:val="a"/>
    <w:next w:val="a"/>
    <w:uiPriority w:val="39"/>
    <w:qFormat/>
    <w:pPr>
      <w:tabs>
        <w:tab w:val="right" w:leader="dot" w:pos="8280"/>
      </w:tabs>
    </w:pPr>
  </w:style>
  <w:style w:type="paragraph" w:styleId="ac">
    <w:name w:val="Plain Text"/>
    <w:basedOn w:val="a"/>
    <w:link w:val="ad"/>
    <w:qFormat/>
    <w:rPr>
      <w:rFonts w:ascii="宋体" w:hAnsi="Courier New"/>
    </w:rPr>
  </w:style>
  <w:style w:type="paragraph" w:styleId="8">
    <w:name w:val="toc 8"/>
    <w:basedOn w:val="a"/>
    <w:next w:val="a"/>
    <w:qFormat/>
    <w:pPr>
      <w:ind w:leftChars="1400" w:left="2940"/>
    </w:pPr>
  </w:style>
  <w:style w:type="paragraph" w:styleId="ae">
    <w:name w:val="Date"/>
    <w:basedOn w:val="a"/>
    <w:next w:val="a"/>
    <w:link w:val="af"/>
    <w:qFormat/>
    <w:rPr>
      <w:rFonts w:eastAsia="黑体"/>
      <w:sz w:val="24"/>
      <w:szCs w:val="20"/>
    </w:rPr>
  </w:style>
  <w:style w:type="paragraph" w:styleId="21">
    <w:name w:val="Body Text Indent 2"/>
    <w:basedOn w:val="a"/>
    <w:link w:val="22"/>
    <w:qFormat/>
    <w:pPr>
      <w:spacing w:line="280" w:lineRule="exact"/>
      <w:ind w:firstLine="360"/>
    </w:pPr>
    <w:rPr>
      <w:color w:val="FF0000"/>
      <w:sz w:val="18"/>
    </w:rPr>
  </w:style>
  <w:style w:type="paragraph" w:styleId="af0">
    <w:name w:val="Balloon Text"/>
    <w:basedOn w:val="a"/>
    <w:link w:val="af1"/>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pPr>
      <w:tabs>
        <w:tab w:val="right" w:leader="dot" w:pos="8280"/>
      </w:tabs>
    </w:pPr>
  </w:style>
  <w:style w:type="paragraph" w:styleId="4">
    <w:name w:val="toc 4"/>
    <w:basedOn w:val="a"/>
    <w:next w:val="a"/>
    <w:qFormat/>
    <w:pPr>
      <w:ind w:leftChars="600" w:left="1260"/>
    </w:pPr>
  </w:style>
  <w:style w:type="paragraph" w:styleId="af6">
    <w:name w:val="List"/>
    <w:basedOn w:val="a"/>
    <w:qFormat/>
    <w:pPr>
      <w:ind w:left="420" w:hanging="420"/>
    </w:pPr>
    <w:rPr>
      <w:rFonts w:eastAsia="楷体_GB2312" w:hint="eastAsia"/>
      <w:sz w:val="24"/>
    </w:rPr>
  </w:style>
  <w:style w:type="paragraph" w:styleId="af7">
    <w:name w:val="footnote text"/>
    <w:basedOn w:val="a"/>
    <w:link w:val="af8"/>
    <w:qFormat/>
    <w:pPr>
      <w:autoSpaceDE w:val="0"/>
      <w:autoSpaceDN w:val="0"/>
      <w:adjustRightInd w:val="0"/>
      <w:jc w:val="left"/>
      <w:textAlignment w:val="baseline"/>
    </w:pPr>
    <w:rPr>
      <w:rFonts w:ascii="宋体"/>
      <w:kern w:val="0"/>
      <w:sz w:val="18"/>
      <w:szCs w:val="20"/>
    </w:rPr>
  </w:style>
  <w:style w:type="paragraph" w:styleId="6">
    <w:name w:val="toc 6"/>
    <w:basedOn w:val="a"/>
    <w:next w:val="a"/>
    <w:qFormat/>
    <w:pPr>
      <w:ind w:leftChars="1000" w:left="2100"/>
    </w:pPr>
  </w:style>
  <w:style w:type="paragraph" w:styleId="32">
    <w:name w:val="Body Text Indent 3"/>
    <w:basedOn w:val="a"/>
    <w:link w:val="33"/>
    <w:qFormat/>
    <w:pPr>
      <w:spacing w:line="260" w:lineRule="exact"/>
      <w:ind w:firstLine="360"/>
    </w:pPr>
    <w:rPr>
      <w:sz w:val="18"/>
    </w:rPr>
  </w:style>
  <w:style w:type="paragraph" w:styleId="23">
    <w:name w:val="toc 2"/>
    <w:basedOn w:val="a"/>
    <w:next w:val="a"/>
    <w:uiPriority w:val="39"/>
    <w:qFormat/>
    <w:pPr>
      <w:tabs>
        <w:tab w:val="right" w:leader="dot" w:pos="8280"/>
      </w:tabs>
      <w:ind w:leftChars="200" w:left="420"/>
    </w:pPr>
  </w:style>
  <w:style w:type="paragraph" w:styleId="9">
    <w:name w:val="toc 9"/>
    <w:basedOn w:val="a"/>
    <w:next w:val="a"/>
    <w:qFormat/>
    <w:pPr>
      <w:ind w:leftChars="1600" w:left="3360"/>
    </w:pPr>
  </w:style>
  <w:style w:type="paragraph" w:styleId="24">
    <w:name w:val="Body Text 2"/>
    <w:basedOn w:val="a"/>
    <w:link w:val="25"/>
    <w:pPr>
      <w:tabs>
        <w:tab w:val="left" w:pos="13860"/>
      </w:tabs>
      <w:spacing w:line="500" w:lineRule="exact"/>
    </w:pPr>
    <w:rPr>
      <w:rFonts w:eastAsia="华文中宋"/>
      <w:sz w:val="28"/>
    </w:rPr>
  </w:style>
  <w:style w:type="paragraph" w:styleId="HTML">
    <w:name w:val="HTML Preformatted"/>
    <w:basedOn w:val="a"/>
    <w:link w:val="HTML0"/>
    <w:qFormat/>
    <w:rPr>
      <w:rFonts w:ascii="Courier New" w:eastAsiaTheme="minorEastAsia" w:hAnsi="Courier New" w:cs="Courier New"/>
      <w:szCs w:val="22"/>
    </w:rPr>
  </w:style>
  <w:style w:type="paragraph" w:styleId="af9">
    <w:name w:val="Normal (Web)"/>
    <w:basedOn w:val="a"/>
    <w:qFormat/>
    <w:pPr>
      <w:widowControl/>
      <w:spacing w:before="100" w:beforeAutospacing="1" w:after="100" w:afterAutospacing="1"/>
      <w:jc w:val="left"/>
    </w:pPr>
    <w:rPr>
      <w:rFonts w:ascii="宋体" w:hAnsi="宋体" w:cs="宋体"/>
      <w:kern w:val="0"/>
      <w:sz w:val="24"/>
    </w:rPr>
  </w:style>
  <w:style w:type="character" w:styleId="afa">
    <w:name w:val="Strong"/>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footnote reference"/>
    <w:qFormat/>
    <w:rPr>
      <w:vertAlign w:val="superscript"/>
    </w:rPr>
  </w:style>
  <w:style w:type="character" w:customStyle="1" w:styleId="10">
    <w:name w:val="标题 1 字符"/>
    <w:basedOn w:val="a0"/>
    <w:link w:val="1"/>
    <w:rPr>
      <w:rFonts w:ascii="宋体" w:eastAsia="宋体" w:hAnsi="Times New Roman" w:cs="Times New Roman"/>
      <w:b/>
      <w:sz w:val="30"/>
      <w:szCs w:val="24"/>
    </w:rPr>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13">
    <w:name w:val="访问过的超链接1"/>
    <w:qFormat/>
    <w:rPr>
      <w:rFonts w:ascii="Times New Roman" w:hint="default"/>
      <w:color w:val="800080"/>
      <w:u w:val="single"/>
    </w:rPr>
  </w:style>
  <w:style w:type="character" w:customStyle="1" w:styleId="af5">
    <w:name w:val="页眉 字符"/>
    <w:link w:val="af4"/>
    <w:qFormat/>
    <w:rPr>
      <w:rFonts w:ascii="Times New Roman" w:eastAsia="宋体" w:hAnsi="Times New Roman" w:cs="Times New Roman"/>
      <w:sz w:val="18"/>
      <w:szCs w:val="18"/>
    </w:rPr>
  </w:style>
  <w:style w:type="character" w:customStyle="1" w:styleId="33">
    <w:name w:val="正文文本缩进 3 字符"/>
    <w:link w:val="32"/>
    <w:qFormat/>
    <w:rPr>
      <w:rFonts w:ascii="Times New Roman" w:eastAsia="宋体" w:hAnsi="Times New Roman" w:cs="Times New Roman"/>
      <w:sz w:val="18"/>
      <w:szCs w:val="24"/>
      <w:lang w:val="en-US" w:eastAsia="zh-CN"/>
    </w:rPr>
  </w:style>
  <w:style w:type="character" w:customStyle="1" w:styleId="22">
    <w:name w:val="正文文本缩进 2 字符"/>
    <w:link w:val="21"/>
    <w:qFormat/>
    <w:rPr>
      <w:rFonts w:ascii="Times New Roman" w:eastAsia="宋体" w:hAnsi="Times New Roman" w:cs="Times New Roman"/>
      <w:color w:val="FF0000"/>
      <w:sz w:val="18"/>
      <w:szCs w:val="24"/>
      <w:lang w:val="en-US" w:eastAsia="zh-CN"/>
    </w:rPr>
  </w:style>
  <w:style w:type="character" w:customStyle="1" w:styleId="Char1">
    <w:name w:val="页眉 Char1"/>
    <w:qFormat/>
    <w:rPr>
      <w:rFonts w:ascii="Times New Roman" w:eastAsia="宋体" w:hAnsi="Times New Roman" w:cs="Times New Roman"/>
      <w:sz w:val="18"/>
      <w:szCs w:val="18"/>
    </w:rPr>
  </w:style>
  <w:style w:type="character" w:customStyle="1" w:styleId="Char10">
    <w:name w:val="批注框文本 Char1"/>
    <w:qFormat/>
    <w:rPr>
      <w:rFonts w:ascii="Times New Roman" w:eastAsia="宋体" w:hAnsi="Times New Roman" w:cs="Times New Roman"/>
      <w:sz w:val="18"/>
      <w:szCs w:val="18"/>
    </w:rPr>
  </w:style>
  <w:style w:type="character" w:customStyle="1" w:styleId="HTML0">
    <w:name w:val="HTML 预设格式 字符"/>
    <w:link w:val="HTML"/>
    <w:qFormat/>
    <w:rPr>
      <w:rFonts w:ascii="Courier New" w:hAnsi="Courier New" w:cs="Courier New"/>
    </w:rPr>
  </w:style>
  <w:style w:type="character" w:customStyle="1" w:styleId="af8">
    <w:name w:val="脚注文本 字符"/>
    <w:link w:val="af7"/>
    <w:qFormat/>
    <w:rPr>
      <w:rFonts w:ascii="宋体" w:eastAsia="宋体" w:hAnsi="Times New Roman" w:cs="Times New Roman"/>
      <w:kern w:val="0"/>
      <w:sz w:val="18"/>
      <w:szCs w:val="20"/>
    </w:rPr>
  </w:style>
  <w:style w:type="character" w:customStyle="1" w:styleId="a9">
    <w:name w:val="批注文字 字符"/>
    <w:link w:val="a8"/>
    <w:qFormat/>
    <w:rPr>
      <w:rFonts w:ascii="Times New Roman" w:eastAsia="宋体" w:hAnsi="Times New Roman" w:cs="Times New Roman"/>
      <w:szCs w:val="20"/>
    </w:rPr>
  </w:style>
  <w:style w:type="character" w:customStyle="1" w:styleId="ab">
    <w:name w:val="正文文本缩进 字符"/>
    <w:link w:val="aa"/>
    <w:qFormat/>
    <w:rPr>
      <w:rFonts w:ascii="Times New Roman" w:eastAsia="宋体" w:hAnsi="Times New Roman" w:cs="Times New Roman"/>
      <w:szCs w:val="24"/>
    </w:rPr>
  </w:style>
  <w:style w:type="character" w:customStyle="1" w:styleId="14">
    <w:name w:val="页码1"/>
    <w:basedOn w:val="a0"/>
    <w:qFormat/>
  </w:style>
  <w:style w:type="character" w:customStyle="1" w:styleId="Char2">
    <w:name w:val="正文文本 Char2"/>
    <w:qFormat/>
    <w:rPr>
      <w:rFonts w:ascii="Times New Roman" w:eastAsia="宋体" w:hAnsi="Times New Roman" w:cs="Times New Roman"/>
      <w:szCs w:val="24"/>
    </w:rPr>
  </w:style>
  <w:style w:type="character" w:customStyle="1" w:styleId="2Char">
    <w:name w:val="正文文本缩进 2 Char"/>
    <w:link w:val="210"/>
    <w:qFormat/>
    <w:rPr>
      <w:rFonts w:ascii="Times New Roman" w:eastAsia="宋体" w:hAnsi="Times New Roman" w:cs="Times New Roman"/>
      <w:szCs w:val="24"/>
    </w:rPr>
  </w:style>
  <w:style w:type="paragraph" w:customStyle="1" w:styleId="210">
    <w:name w:val="正文文本缩进 21"/>
    <w:basedOn w:val="a"/>
    <w:link w:val="2Char"/>
    <w:qFormat/>
    <w:pPr>
      <w:spacing w:after="120" w:line="480" w:lineRule="auto"/>
      <w:ind w:leftChars="200" w:left="420"/>
    </w:pPr>
  </w:style>
  <w:style w:type="character" w:customStyle="1" w:styleId="Char11">
    <w:name w:val="批注文字 Char1"/>
    <w:qFormat/>
    <w:rPr>
      <w:rFonts w:ascii="Times New Roman" w:eastAsia="宋体" w:hAnsi="Times New Roman" w:cs="Times New Roman"/>
      <w:szCs w:val="24"/>
    </w:rPr>
  </w:style>
  <w:style w:type="character" w:customStyle="1" w:styleId="af3">
    <w:name w:val="页脚 字符"/>
    <w:link w:val="af2"/>
    <w:uiPriority w:val="99"/>
    <w:qFormat/>
    <w:rPr>
      <w:rFonts w:ascii="Times New Roman" w:eastAsia="宋体" w:hAnsi="Times New Roman" w:cs="Times New Roman"/>
      <w:sz w:val="18"/>
      <w:szCs w:val="18"/>
    </w:rPr>
  </w:style>
  <w:style w:type="character" w:customStyle="1" w:styleId="Char">
    <w:name w:val="日期 Char"/>
    <w:link w:val="15"/>
    <w:qFormat/>
    <w:rPr>
      <w:rFonts w:ascii="Times New Roman" w:eastAsia="黑体" w:hAnsi="Times New Roman" w:cs="Times New Roman"/>
      <w:sz w:val="24"/>
      <w:szCs w:val="20"/>
    </w:rPr>
  </w:style>
  <w:style w:type="paragraph" w:customStyle="1" w:styleId="15">
    <w:name w:val="日期1"/>
    <w:basedOn w:val="a"/>
    <w:next w:val="a"/>
    <w:link w:val="Char"/>
    <w:qFormat/>
    <w:rPr>
      <w:rFonts w:eastAsia="黑体"/>
      <w:sz w:val="24"/>
      <w:szCs w:val="20"/>
    </w:rPr>
  </w:style>
  <w:style w:type="character" w:customStyle="1" w:styleId="af">
    <w:name w:val="日期 字符"/>
    <w:link w:val="ae"/>
    <w:qFormat/>
    <w:rPr>
      <w:rFonts w:ascii="Times New Roman" w:eastAsia="黑体" w:hAnsi="Times New Roman" w:cs="Times New Roman"/>
      <w:sz w:val="24"/>
      <w:szCs w:val="20"/>
      <w:lang w:val="en-US" w:eastAsia="zh-CN"/>
    </w:rPr>
  </w:style>
  <w:style w:type="character" w:customStyle="1" w:styleId="Char0">
    <w:name w:val="文档结构图 Char"/>
    <w:link w:val="16"/>
    <w:qFormat/>
    <w:rPr>
      <w:rFonts w:ascii="宋体" w:eastAsia="宋体" w:hAnsi="Times New Roman" w:cs="Times New Roman"/>
      <w:sz w:val="18"/>
      <w:szCs w:val="18"/>
    </w:rPr>
  </w:style>
  <w:style w:type="paragraph" w:customStyle="1" w:styleId="16">
    <w:name w:val="文档结构图1"/>
    <w:basedOn w:val="a"/>
    <w:link w:val="Char0"/>
    <w:qFormat/>
    <w:rPr>
      <w:rFonts w:ascii="宋体"/>
      <w:sz w:val="18"/>
      <w:szCs w:val="18"/>
    </w:rPr>
  </w:style>
  <w:style w:type="character" w:customStyle="1" w:styleId="Char12">
    <w:name w:val="页脚 Char1"/>
    <w:qFormat/>
    <w:rPr>
      <w:rFonts w:ascii="Times New Roman" w:eastAsia="宋体" w:hAnsi="Times New Roman" w:cs="Times New Roman"/>
      <w:sz w:val="18"/>
      <w:szCs w:val="18"/>
    </w:rPr>
  </w:style>
  <w:style w:type="character" w:customStyle="1" w:styleId="af1">
    <w:name w:val="批注框文本 字符"/>
    <w:link w:val="af0"/>
    <w:qFormat/>
    <w:rPr>
      <w:rFonts w:ascii="Times New Roman" w:eastAsia="宋体" w:hAnsi="Times New Roman" w:cs="Times New Roman"/>
      <w:sz w:val="18"/>
      <w:szCs w:val="18"/>
    </w:rPr>
  </w:style>
  <w:style w:type="character" w:customStyle="1" w:styleId="3Char">
    <w:name w:val="正文文本缩进 3 Char"/>
    <w:link w:val="310"/>
    <w:qFormat/>
    <w:rPr>
      <w:rFonts w:ascii="Times New Roman" w:eastAsia="宋体" w:hAnsi="Times New Roman" w:cs="Times New Roman"/>
      <w:sz w:val="18"/>
      <w:szCs w:val="24"/>
    </w:rPr>
  </w:style>
  <w:style w:type="paragraph" w:customStyle="1" w:styleId="310">
    <w:name w:val="正文文本缩进 31"/>
    <w:basedOn w:val="a"/>
    <w:link w:val="3Char"/>
    <w:qFormat/>
    <w:pPr>
      <w:spacing w:line="260" w:lineRule="exact"/>
      <w:ind w:firstLine="360"/>
    </w:pPr>
    <w:rPr>
      <w:sz w:val="18"/>
    </w:rPr>
  </w:style>
  <w:style w:type="character" w:customStyle="1" w:styleId="25">
    <w:name w:val="正文文本 2 字符"/>
    <w:link w:val="24"/>
    <w:qFormat/>
    <w:rPr>
      <w:rFonts w:ascii="Times New Roman" w:eastAsia="华文中宋" w:hAnsi="Times New Roman" w:cs="Times New Roman"/>
      <w:sz w:val="28"/>
      <w:szCs w:val="24"/>
    </w:rPr>
  </w:style>
  <w:style w:type="character" w:customStyle="1" w:styleId="a5">
    <w:name w:val="正文首行缩进 字符"/>
    <w:link w:val="a3"/>
    <w:qFormat/>
    <w:rPr>
      <w:rFonts w:ascii="Times New Roman" w:eastAsia="楷体_GB2312" w:hAnsi="Times New Roman" w:cs="Times New Roman"/>
      <w:sz w:val="24"/>
      <w:szCs w:val="24"/>
      <w:lang w:val="en-US" w:eastAsia="zh-CN"/>
    </w:rPr>
  </w:style>
  <w:style w:type="character" w:customStyle="1" w:styleId="Char3">
    <w:name w:val="正文文本 Char"/>
    <w:qFormat/>
    <w:rPr>
      <w:rFonts w:ascii="Times New Roman" w:eastAsia="宋体" w:hAnsi="Times New Roman" w:cs="Times New Roman"/>
      <w:szCs w:val="24"/>
    </w:rPr>
  </w:style>
  <w:style w:type="character" w:customStyle="1" w:styleId="ad">
    <w:name w:val="纯文本 字符"/>
    <w:link w:val="ac"/>
    <w:qFormat/>
    <w:rPr>
      <w:rFonts w:ascii="宋体" w:eastAsia="宋体" w:hAnsi="Courier New" w:cs="Times New Roman"/>
      <w:szCs w:val="24"/>
      <w:lang w:val="en-US" w:eastAsia="zh-CN"/>
    </w:rPr>
  </w:style>
  <w:style w:type="character" w:customStyle="1" w:styleId="Char4">
    <w:name w:val="正文首行缩进 Char"/>
    <w:link w:val="17"/>
    <w:qFormat/>
    <w:rPr>
      <w:rFonts w:ascii="Times New Roman" w:eastAsia="楷体_GB2312" w:hAnsi="Times New Roman" w:cs="Times New Roman"/>
      <w:sz w:val="24"/>
      <w:szCs w:val="20"/>
    </w:rPr>
  </w:style>
  <w:style w:type="paragraph" w:customStyle="1" w:styleId="17">
    <w:name w:val="正文首行缩进1"/>
    <w:basedOn w:val="a4"/>
    <w:link w:val="Char4"/>
    <w:qFormat/>
    <w:pPr>
      <w:ind w:firstLine="420"/>
    </w:pPr>
    <w:rPr>
      <w:rFonts w:eastAsia="楷体_GB2312"/>
      <w:sz w:val="24"/>
      <w:szCs w:val="20"/>
    </w:rPr>
  </w:style>
  <w:style w:type="character" w:customStyle="1" w:styleId="content1">
    <w:name w:val="content1"/>
    <w:qFormat/>
    <w:rPr>
      <w:spacing w:val="240"/>
      <w:sz w:val="21"/>
      <w:szCs w:val="21"/>
    </w:rPr>
  </w:style>
  <w:style w:type="character" w:customStyle="1" w:styleId="2Char0">
    <w:name w:val="正文文本 2 Char"/>
    <w:link w:val="211"/>
    <w:qFormat/>
    <w:rPr>
      <w:rFonts w:ascii="Times New Roman" w:eastAsia="华文中宋" w:hAnsi="Times New Roman" w:cs="Times New Roman"/>
      <w:sz w:val="28"/>
      <w:szCs w:val="24"/>
    </w:rPr>
  </w:style>
  <w:style w:type="paragraph" w:customStyle="1" w:styleId="211">
    <w:name w:val="正文文本 21"/>
    <w:basedOn w:val="a"/>
    <w:link w:val="2Char0"/>
    <w:qFormat/>
    <w:pPr>
      <w:tabs>
        <w:tab w:val="left" w:pos="13860"/>
      </w:tabs>
      <w:spacing w:line="500" w:lineRule="exact"/>
    </w:pPr>
    <w:rPr>
      <w:rFonts w:eastAsia="华文中宋"/>
      <w:sz w:val="28"/>
    </w:rPr>
  </w:style>
  <w:style w:type="character" w:customStyle="1" w:styleId="Char13">
    <w:name w:val="正文文本 Char1"/>
    <w:qFormat/>
    <w:rPr>
      <w:rFonts w:ascii="Times New Roman"/>
      <w:sz w:val="24"/>
    </w:rPr>
  </w:style>
  <w:style w:type="character" w:customStyle="1" w:styleId="Char14">
    <w:name w:val="脚注文本 Char1"/>
    <w:qFormat/>
    <w:rPr>
      <w:rFonts w:ascii="Times New Roman" w:eastAsia="宋体" w:hAnsi="Times New Roman" w:cs="Times New Roman"/>
      <w:sz w:val="18"/>
      <w:szCs w:val="18"/>
    </w:rPr>
  </w:style>
  <w:style w:type="character" w:customStyle="1" w:styleId="Char5">
    <w:name w:val="正文文本缩进 Char"/>
    <w:link w:val="18"/>
    <w:qFormat/>
    <w:rPr>
      <w:rFonts w:ascii="Times New Roman" w:eastAsia="宋体" w:hAnsi="Times New Roman" w:cs="Times New Roman"/>
      <w:szCs w:val="24"/>
    </w:rPr>
  </w:style>
  <w:style w:type="paragraph" w:customStyle="1" w:styleId="18">
    <w:name w:val="正文文本缩进1"/>
    <w:basedOn w:val="a"/>
    <w:link w:val="Char5"/>
    <w:qFormat/>
    <w:pPr>
      <w:spacing w:after="120"/>
      <w:ind w:leftChars="200" w:left="420"/>
    </w:pPr>
  </w:style>
  <w:style w:type="character" w:customStyle="1" w:styleId="Char6">
    <w:name w:val="纯文本 Char"/>
    <w:link w:val="19"/>
    <w:qFormat/>
    <w:rPr>
      <w:rFonts w:ascii="宋体" w:eastAsia="宋体" w:hAnsi="Courier New" w:cs="Times New Roman"/>
      <w:szCs w:val="20"/>
    </w:rPr>
  </w:style>
  <w:style w:type="paragraph" w:customStyle="1" w:styleId="19">
    <w:name w:val="纯文本1"/>
    <w:basedOn w:val="a"/>
    <w:link w:val="Char6"/>
    <w:qFormat/>
    <w:rPr>
      <w:rFonts w:ascii="宋体" w:hAnsi="Courier New"/>
      <w:szCs w:val="20"/>
    </w:rPr>
  </w:style>
  <w:style w:type="paragraph" w:customStyle="1" w:styleId="Char7">
    <w:name w:val="Char"/>
    <w:basedOn w:val="a"/>
    <w:qFormat/>
    <w:pPr>
      <w:widowControl/>
      <w:spacing w:after="160" w:line="240" w:lineRule="exact"/>
      <w:jc w:val="left"/>
    </w:pPr>
    <w:rPr>
      <w:rFonts w:ascii="Verdana" w:eastAsia="仿宋_GB2312" w:hAnsi="Verdana" w:hint="eastAsia"/>
      <w:sz w:val="24"/>
      <w:lang w:eastAsia="en-US"/>
    </w:rPr>
  </w:style>
  <w:style w:type="character" w:customStyle="1" w:styleId="Char20">
    <w:name w:val="纯文本 Char2"/>
    <w:basedOn w:val="a0"/>
    <w:uiPriority w:val="99"/>
    <w:semiHidden/>
    <w:qFormat/>
    <w:rPr>
      <w:rFonts w:ascii="宋体" w:eastAsia="宋体" w:hAnsi="Courier New" w:cs="Courier New"/>
      <w:szCs w:val="21"/>
    </w:rPr>
  </w:style>
  <w:style w:type="paragraph" w:customStyle="1" w:styleId="p15">
    <w:name w:val="p15"/>
    <w:basedOn w:val="a"/>
    <w:qFormat/>
    <w:pPr>
      <w:widowControl/>
      <w:spacing w:line="280" w:lineRule="atLeast"/>
      <w:ind w:firstLine="360"/>
    </w:pPr>
    <w:rPr>
      <w:color w:val="FF0000"/>
      <w:kern w:val="0"/>
      <w:sz w:val="18"/>
      <w:szCs w:val="18"/>
    </w:rPr>
  </w:style>
  <w:style w:type="character" w:customStyle="1" w:styleId="a6">
    <w:name w:val="正文文本 字符"/>
    <w:basedOn w:val="a0"/>
    <w:link w:val="a4"/>
    <w:uiPriority w:val="99"/>
    <w:semiHidden/>
    <w:qFormat/>
    <w:rPr>
      <w:rFonts w:ascii="Times New Roman" w:eastAsia="宋体" w:hAnsi="Times New Roman" w:cs="Times New Roman"/>
      <w:szCs w:val="24"/>
    </w:rPr>
  </w:style>
  <w:style w:type="character" w:customStyle="1" w:styleId="Char21">
    <w:name w:val="正文首行缩进 Char2"/>
    <w:basedOn w:val="a6"/>
    <w:uiPriority w:val="99"/>
    <w:semiHidden/>
    <w:qFormat/>
    <w:rPr>
      <w:rFonts w:ascii="Times New Roman" w:eastAsia="宋体" w:hAnsi="Times New Roman" w:cs="Times New Roman"/>
      <w:szCs w:val="24"/>
    </w:rPr>
  </w:style>
  <w:style w:type="character" w:customStyle="1" w:styleId="HTMLChar1">
    <w:name w:val="HTML 预设格式 Char1"/>
    <w:basedOn w:val="a0"/>
    <w:uiPriority w:val="99"/>
    <w:semiHidden/>
    <w:qFormat/>
    <w:rPr>
      <w:rFonts w:ascii="Courier New" w:eastAsia="宋体" w:hAnsi="Courier New" w:cs="Courier New"/>
      <w:sz w:val="20"/>
      <w:szCs w:val="20"/>
    </w:rPr>
  </w:style>
  <w:style w:type="character" w:customStyle="1" w:styleId="Char22">
    <w:name w:val="正文文本缩进 Char2"/>
    <w:basedOn w:val="a0"/>
    <w:uiPriority w:val="99"/>
    <w:semiHidden/>
    <w:qFormat/>
    <w:rPr>
      <w:rFonts w:ascii="Times New Roman" w:eastAsia="宋体" w:hAnsi="Times New Roman" w:cs="Times New Roman"/>
      <w:szCs w:val="24"/>
    </w:rPr>
  </w:style>
  <w:style w:type="paragraph" w:customStyle="1" w:styleId="TOC1">
    <w:name w:val="TOC 标题1"/>
    <w:basedOn w:val="1"/>
    <w:next w:val="a"/>
    <w:qFormat/>
    <w:pPr>
      <w:keepNext/>
      <w:keepLines/>
      <w:widowControl/>
      <w:spacing w:before="480" w:line="276" w:lineRule="auto"/>
      <w:jc w:val="left"/>
      <w:outlineLvl w:val="9"/>
    </w:pPr>
    <w:rPr>
      <w:rFonts w:ascii="Cambria" w:hAnsi="Cambria"/>
      <w:bCs/>
      <w:color w:val="365F91"/>
      <w:kern w:val="0"/>
      <w:sz w:val="28"/>
      <w:szCs w:val="28"/>
    </w:rPr>
  </w:style>
  <w:style w:type="character" w:customStyle="1" w:styleId="3Char2">
    <w:name w:val="正文文本缩进 3 Char2"/>
    <w:basedOn w:val="a0"/>
    <w:uiPriority w:val="99"/>
    <w:semiHidden/>
    <w:qFormat/>
    <w:rPr>
      <w:rFonts w:ascii="Times New Roman" w:eastAsia="宋体" w:hAnsi="Times New Roman" w:cs="Times New Roman"/>
      <w:sz w:val="16"/>
      <w:szCs w:val="16"/>
    </w:rPr>
  </w:style>
  <w:style w:type="character" w:customStyle="1" w:styleId="Char23">
    <w:name w:val="批注文字 Char2"/>
    <w:basedOn w:val="a0"/>
    <w:uiPriority w:val="99"/>
    <w:semiHidden/>
    <w:qFormat/>
    <w:rPr>
      <w:rFonts w:ascii="Times New Roman" w:eastAsia="宋体" w:hAnsi="Times New Roman" w:cs="Times New Roman"/>
      <w:szCs w:val="24"/>
    </w:rPr>
  </w:style>
  <w:style w:type="paragraph" w:customStyle="1" w:styleId="xl30">
    <w:name w:val="xl30"/>
    <w:basedOn w:val="a"/>
    <w:qFormat/>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character" w:customStyle="1" w:styleId="Char24">
    <w:name w:val="页脚 Char2"/>
    <w:basedOn w:val="a0"/>
    <w:uiPriority w:val="99"/>
    <w:semiHidden/>
    <w:qFormat/>
    <w:rPr>
      <w:rFonts w:ascii="Times New Roman" w:eastAsia="宋体" w:hAnsi="Times New Roman" w:cs="Times New Roman"/>
      <w:sz w:val="18"/>
      <w:szCs w:val="18"/>
    </w:rPr>
  </w:style>
  <w:style w:type="character" w:customStyle="1" w:styleId="Char25">
    <w:name w:val="日期 Char2"/>
    <w:basedOn w:val="a0"/>
    <w:uiPriority w:val="99"/>
    <w:semiHidden/>
    <w:qFormat/>
    <w:rPr>
      <w:rFonts w:ascii="Times New Roman" w:eastAsia="宋体" w:hAnsi="Times New Roman" w:cs="Times New Roman"/>
      <w:szCs w:val="24"/>
    </w:rPr>
  </w:style>
  <w:style w:type="paragraph" w:customStyle="1" w:styleId="p0">
    <w:name w:val="p0"/>
    <w:basedOn w:val="a"/>
    <w:qFormat/>
    <w:pPr>
      <w:widowControl/>
    </w:pPr>
    <w:rPr>
      <w:kern w:val="0"/>
      <w:szCs w:val="21"/>
    </w:rPr>
  </w:style>
  <w:style w:type="character" w:customStyle="1" w:styleId="2Char2">
    <w:name w:val="正文文本缩进 2 Char2"/>
    <w:basedOn w:val="a0"/>
    <w:uiPriority w:val="99"/>
    <w:semiHidden/>
    <w:qFormat/>
    <w:rPr>
      <w:rFonts w:ascii="Times New Roman" w:eastAsia="宋体" w:hAnsi="Times New Roman" w:cs="Times New Roman"/>
      <w:szCs w:val="24"/>
    </w:rPr>
  </w:style>
  <w:style w:type="character" w:customStyle="1" w:styleId="Char26">
    <w:name w:val="批注框文本 Char2"/>
    <w:basedOn w:val="a0"/>
    <w:uiPriority w:val="99"/>
    <w:semiHidden/>
    <w:qFormat/>
    <w:rPr>
      <w:rFonts w:ascii="Times New Roman" w:eastAsia="宋体" w:hAnsi="Times New Roman" w:cs="Times New Roman"/>
      <w:sz w:val="18"/>
      <w:szCs w:val="18"/>
    </w:rPr>
  </w:style>
  <w:style w:type="character" w:customStyle="1" w:styleId="Char27">
    <w:name w:val="页眉 Char2"/>
    <w:basedOn w:val="a0"/>
    <w:uiPriority w:val="99"/>
    <w:semiHidden/>
    <w:qFormat/>
    <w:rPr>
      <w:rFonts w:ascii="Times New Roman" w:eastAsia="宋体" w:hAnsi="Times New Roman" w:cs="Times New Roman"/>
      <w:sz w:val="18"/>
      <w:szCs w:val="18"/>
    </w:rPr>
  </w:style>
  <w:style w:type="character" w:customStyle="1" w:styleId="Char28">
    <w:name w:val="脚注文本 Char2"/>
    <w:basedOn w:val="a0"/>
    <w:uiPriority w:val="99"/>
    <w:semiHidden/>
    <w:qFormat/>
    <w:rPr>
      <w:rFonts w:ascii="Times New Roman" w:eastAsia="宋体" w:hAnsi="Times New Roman" w:cs="Times New Roman"/>
      <w:sz w:val="18"/>
      <w:szCs w:val="18"/>
    </w:rPr>
  </w:style>
  <w:style w:type="paragraph" w:customStyle="1" w:styleId="TOC2">
    <w:name w:val="TOC 标题2"/>
    <w:basedOn w:val="1"/>
    <w:next w:val="a"/>
    <w:qFormat/>
    <w:pPr>
      <w:keepNext/>
      <w:keepLines/>
      <w:widowControl/>
      <w:spacing w:before="48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2Char20">
    <w:name w:val="正文文本 2 Char2"/>
    <w:basedOn w:val="a0"/>
    <w:uiPriority w:val="99"/>
    <w:semiHidden/>
    <w:qFormat/>
    <w:rPr>
      <w:rFonts w:ascii="Times New Roman" w:eastAsia="宋体" w:hAnsi="Times New Roman" w:cs="Times New Roman"/>
      <w:szCs w:val="24"/>
    </w:rPr>
  </w:style>
  <w:style w:type="paragraph" w:customStyle="1" w:styleId="Style9">
    <w:name w:val="_Style 9"/>
    <w:basedOn w:val="a"/>
    <w:qFormat/>
    <w:pPr>
      <w:numPr>
        <w:numId w:val="1"/>
      </w:numPr>
    </w:pPr>
  </w:style>
  <w:style w:type="paragraph" w:customStyle="1" w:styleId="1a">
    <w:name w:val="批注框文本1"/>
    <w:basedOn w:val="a"/>
    <w:qFormat/>
    <w:pPr>
      <w:autoSpaceDE w:val="0"/>
      <w:autoSpaceDN w:val="0"/>
      <w:jc w:val="left"/>
      <w:textAlignment w:val="baseline"/>
    </w:pPr>
    <w:rPr>
      <w:rFonts w:ascii="宋体" w:hint="eastAsia"/>
      <w:sz w:val="18"/>
    </w:rPr>
  </w:style>
  <w:style w:type="paragraph" w:customStyle="1" w:styleId="aff">
    <w:name w:val="局发文正文"/>
    <w:basedOn w:val="a"/>
    <w:qFormat/>
    <w:pPr>
      <w:adjustRightInd w:val="0"/>
      <w:spacing w:line="600" w:lineRule="atLeast"/>
      <w:ind w:firstLineChars="200" w:firstLine="200"/>
    </w:pPr>
    <w:rPr>
      <w:rFonts w:ascii="仿宋_GB2312" w:eastAsia="仿宋_GB2312" w:hint="eastAsia"/>
      <w:caps/>
      <w:spacing w:val="6"/>
      <w:kern w:val="0"/>
      <w:sz w:val="30"/>
      <w:szCs w:val="20"/>
    </w:rPr>
  </w:style>
  <w:style w:type="paragraph" w:customStyle="1" w:styleId="p16">
    <w:name w:val="p16"/>
    <w:basedOn w:val="a"/>
    <w:qFormat/>
    <w:pPr>
      <w:widowControl/>
      <w:spacing w:line="280" w:lineRule="atLeast"/>
      <w:ind w:firstLine="360"/>
    </w:pPr>
    <w:rPr>
      <w:color w:val="000000"/>
      <w:kern w:val="0"/>
      <w:sz w:val="18"/>
      <w:szCs w:val="18"/>
    </w:rPr>
  </w:style>
  <w:style w:type="paragraph" w:customStyle="1" w:styleId="xl24">
    <w:name w:val="xl24"/>
    <w:basedOn w:val="a"/>
    <w:qFormat/>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aff0">
    <w:name w:val="仿宋"/>
    <w:basedOn w:val="a"/>
    <w:next w:val="a"/>
    <w:qFormat/>
    <w:pPr>
      <w:spacing w:line="360" w:lineRule="auto"/>
      <w:ind w:firstLineChars="200" w:firstLine="200"/>
    </w:pPr>
    <w:rPr>
      <w:rFonts w:ascii="仿宋_GB2312" w:eastAsia="仿宋_GB2312" w:hAnsi="Tahoma" w:cs="仿宋_GB2312"/>
      <w:sz w:val="32"/>
      <w:szCs w:val="32"/>
    </w:rPr>
  </w:style>
  <w:style w:type="paragraph" w:customStyle="1" w:styleId="1b">
    <w:name w:val="列表1"/>
    <w:basedOn w:val="a"/>
    <w:qFormat/>
    <w:pPr>
      <w:ind w:left="420" w:hanging="420"/>
    </w:pPr>
    <w:rPr>
      <w:rFonts w:eastAsia="楷体_GB2312" w:hint="eastAsia"/>
      <w:sz w:val="24"/>
    </w:rPr>
  </w:style>
  <w:style w:type="paragraph" w:customStyle="1" w:styleId="Char15">
    <w:name w:val="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item2">
    <w:name w:val="item2"/>
    <w:basedOn w:val="a"/>
    <w:qFormat/>
    <w:pPr>
      <w:widowControl/>
      <w:spacing w:before="100" w:beforeAutospacing="1" w:after="100" w:afterAutospacing="1"/>
      <w:jc w:val="left"/>
    </w:pPr>
    <w:rPr>
      <w:rFonts w:ascii="宋体" w:hAnsi="宋体" w:cs="宋体"/>
      <w:kern w:val="0"/>
      <w:sz w:val="24"/>
    </w:rPr>
  </w:style>
  <w:style w:type="paragraph" w:customStyle="1" w:styleId="1c">
    <w:name w:val="修订1"/>
    <w:qFormat/>
    <w:rPr>
      <w:rFonts w:ascii="Times New Roman" w:eastAsia="宋体" w:hAnsi="Times New Roman" w:cs="Times New Roman"/>
      <w:kern w:val="2"/>
      <w:sz w:val="21"/>
      <w:szCs w:val="24"/>
    </w:rPr>
  </w:style>
  <w:style w:type="paragraph" w:customStyle="1" w:styleId="1d">
    <w:name w:val="普通(网站)1"/>
    <w:basedOn w:val="a"/>
    <w:qFormat/>
    <w:pPr>
      <w:widowControl/>
      <w:spacing w:before="100" w:beforeAutospacing="1" w:after="100" w:afterAutospacing="1"/>
      <w:jc w:val="left"/>
    </w:pPr>
    <w:rPr>
      <w:rFonts w:ascii="宋体" w:hAnsi="宋体"/>
      <w:kern w:val="0"/>
      <w:sz w:val="24"/>
    </w:rPr>
  </w:style>
  <w:style w:type="paragraph" w:customStyle="1" w:styleId="CharCharCharCharCharCharCharCharChar2">
    <w:name w:val="Char Char Char Char Char Char Char Char Char2"/>
    <w:basedOn w:val="a"/>
    <w:qFormat/>
    <w:pPr>
      <w:widowControl/>
      <w:spacing w:after="160" w:line="240" w:lineRule="exact"/>
      <w:jc w:val="left"/>
    </w:pPr>
    <w:rPr>
      <w:rFonts w:ascii="Verdana" w:eastAsia="仿宋_GB2312" w:hAnsi="Verdana" w:cs="Verdana"/>
      <w:kern w:val="0"/>
      <w:sz w:val="24"/>
      <w:lang w:eastAsia="en-US"/>
    </w:rPr>
  </w:style>
  <w:style w:type="paragraph" w:customStyle="1" w:styleId="220">
    <w:name w:val="正文文本 22"/>
    <w:basedOn w:val="a"/>
    <w:qFormat/>
    <w:pPr>
      <w:tabs>
        <w:tab w:val="left" w:pos="13860"/>
      </w:tabs>
      <w:spacing w:line="500" w:lineRule="exact"/>
    </w:pPr>
    <w:rPr>
      <w:rFonts w:eastAsia="华文中宋"/>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5"/>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2431</Words>
  <Characters>13862</Characters>
  <Application>Microsoft Office Word</Application>
  <DocSecurity>0</DocSecurity>
  <Lines>115</Lines>
  <Paragraphs>32</Paragraphs>
  <ScaleCrop>false</ScaleCrop>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31</cp:revision>
  <dcterms:created xsi:type="dcterms:W3CDTF">2018-12-06T09:01:00Z</dcterms:created>
  <dcterms:modified xsi:type="dcterms:W3CDTF">2020-12-09T09:40:00Z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