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bookmarkStart w:id="0" w:name="_Toc24734086"/>
      <w:bookmarkStart w:id="1" w:name="_Toc530931051"/>
      <w:r>
        <w:t>国家大学科技园情况</w:t>
      </w:r>
      <w:r>
        <w:rPr>
          <w:rFonts w:hint="eastAsia"/>
        </w:rPr>
        <w:t>统计报表</w:t>
      </w:r>
      <w:bookmarkEnd w:id="0"/>
      <w:bookmarkEnd w:id="1"/>
    </w:p>
    <w:p>
      <w:pPr>
        <w:pStyle w:val="5"/>
        <w:rPr>
          <w:b w:val="0"/>
          <w:bCs w:val="0"/>
        </w:rPr>
      </w:pPr>
      <w:bookmarkStart w:id="2" w:name="_Toc530931052"/>
      <w:bookmarkStart w:id="3" w:name="_Toc530933027"/>
      <w:bookmarkStart w:id="4" w:name="_Toc531002891"/>
      <w:bookmarkStart w:id="5" w:name="_Toc24734087"/>
      <w:r>
        <w:pict>
          <v:rect id="矩形 5" o:spid="_x0000_s1030" o:spt="1" style="position:absolute;left:0pt;margin-left:336pt;margin-top:21.15pt;height:62.2pt;width:130.5pt;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">
            <v:path/>
            <v:fill on="f" focussize="0,0"/>
            <v:stroke on="f"/>
            <v:imagedata o:title=""/>
            <o:lock v:ext="edit"/>
            <v:textbox inset="0mm,0mm,0mm,0mm">
              <w:txbxContent>
                <w:p>
                  <w:pPr>
                    <w:spacing w:line="240" w:lineRule="exact"/>
                    <w:rPr>
                      <w:sz w:val="18"/>
                    </w:rPr>
                  </w:pPr>
                  <w:r>
                    <w:rPr>
                      <w:sz w:val="18"/>
                    </w:rPr>
                    <w:t>表号：</w:t>
                  </w:r>
                  <w:r>
                    <w:rPr>
                      <w:rFonts w:hint="eastAsia"/>
                      <w:sz w:val="18"/>
                    </w:rPr>
                    <w:t>DXY</w:t>
                  </w:r>
                  <w:r>
                    <w:rPr>
                      <w:sz w:val="18"/>
                    </w:rPr>
                    <w:t>－0</w:t>
                  </w:r>
                  <w:r>
                    <w:rPr>
                      <w:rFonts w:hint="eastAsia"/>
                      <w:sz w:val="18"/>
                    </w:rPr>
                    <w:t>1</w:t>
                  </w:r>
                </w:p>
                <w:p>
                  <w:pPr>
                    <w:spacing w:line="240" w:lineRule="exact"/>
                    <w:rPr>
                      <w:sz w:val="18"/>
                    </w:rPr>
                  </w:pPr>
                  <w:r>
                    <w:rPr>
                      <w:sz w:val="18"/>
                    </w:rPr>
                    <w:t>制定机关：科学技术部</w:t>
                  </w:r>
                </w:p>
                <w:p>
                  <w:pPr>
                    <w:spacing w:line="240" w:lineRule="exact"/>
                    <w:rPr>
                      <w:sz w:val="18"/>
                    </w:rPr>
                  </w:pPr>
                  <w:r>
                    <w:rPr>
                      <w:sz w:val="18"/>
                    </w:rPr>
                    <w:t>批准机关：国家统计局</w:t>
                  </w:r>
                </w:p>
                <w:p>
                  <w:pPr>
                    <w:spacing w:line="240" w:lineRule="exact"/>
                    <w:rPr>
                      <w:sz w:val="18"/>
                    </w:rPr>
                  </w:pPr>
                  <w:r>
                    <w:rPr>
                      <w:sz w:val="18"/>
                    </w:rPr>
                    <w:t>批准文号：</w:t>
                  </w:r>
                  <w:r>
                    <w:rPr>
                      <w:rFonts w:ascii="宋体" w:hAnsi="宋体"/>
                      <w:sz w:val="18"/>
                    </w:rPr>
                    <w:t>国统</w:t>
                  </w:r>
                  <w:r>
                    <w:rPr>
                      <w:rFonts w:hint="eastAsia" w:ascii="宋体" w:hAnsi="宋体"/>
                      <w:sz w:val="18"/>
                    </w:rPr>
                    <w:t>制</w:t>
                  </w:r>
                  <w:r>
                    <w:rPr>
                      <w:rFonts w:hint="eastAsia" w:ascii="宋体" w:hAnsi="宋体" w:cs="宋体"/>
                      <w:sz w:val="18"/>
                    </w:rPr>
                    <w:t>〔2018〕</w:t>
                  </w:r>
                  <w:r>
                    <w:rPr>
                      <w:rFonts w:ascii="宋体" w:hAnsi="宋体"/>
                      <w:sz w:val="18"/>
                    </w:rPr>
                    <w:t>196</w:t>
                  </w:r>
                  <w:r>
                    <w:rPr>
                      <w:rFonts w:hint="eastAsia" w:ascii="宋体" w:hAnsi="宋体"/>
                      <w:sz w:val="18"/>
                    </w:rPr>
                    <w:t>号</w:t>
                  </w:r>
                </w:p>
                <w:p>
                  <w:pPr>
                    <w:spacing w:line="240" w:lineRule="exact"/>
                  </w:pPr>
                  <w:r>
                    <w:rPr>
                      <w:sz w:val="18"/>
                    </w:rPr>
                    <w:t>有效期至：</w:t>
                  </w:r>
                  <w:r>
                    <w:rPr>
                      <w:rFonts w:hint="eastAsia" w:ascii="宋体" w:hAnsi="宋体"/>
                      <w:sz w:val="18"/>
                    </w:rPr>
                    <w:t>2021年12月</w:t>
                  </w:r>
                </w:p>
              </w:txbxContent>
            </v:textbox>
          </v:rect>
        </w:pict>
      </w:r>
      <w:r>
        <w:rPr>
          <w:rFonts w:hint="eastAsia"/>
          <w:b w:val="0"/>
          <w:bCs w:val="0"/>
        </w:rPr>
        <w:t>1.国家大学科技园运行发展情况</w:t>
      </w:r>
      <w:bookmarkEnd w:id="2"/>
      <w:bookmarkEnd w:id="3"/>
      <w:bookmarkEnd w:id="4"/>
      <w:bookmarkEnd w:id="5"/>
    </w:p>
    <w:p>
      <w:pPr>
        <w:pStyle w:val="4"/>
      </w:pPr>
    </w:p>
    <w:p>
      <w:pPr>
        <w:spacing w:line="260" w:lineRule="exact"/>
        <w:rPr>
          <w:rFonts w:ascii="宋体" w:hAnsi="宋体"/>
          <w:sz w:val="18"/>
          <w:szCs w:val="18"/>
        </w:rPr>
      </w:pPr>
    </w:p>
    <w:p>
      <w:pPr>
        <w:spacing w:line="260" w:lineRule="exact"/>
        <w:rPr>
          <w:rFonts w:ascii="宋体" w:hAnsi="宋体"/>
          <w:sz w:val="18"/>
          <w:szCs w:val="18"/>
        </w:rPr>
      </w:pPr>
    </w:p>
    <w:p>
      <w:pPr>
        <w:spacing w:line="240" w:lineRule="exact"/>
        <w:jc w:val="left"/>
        <w:rPr>
          <w:rFonts w:ascii="宋体" w:hAnsi="宋体"/>
          <w:sz w:val="18"/>
          <w:szCs w:val="18"/>
        </w:rPr>
      </w:pPr>
      <w:r>
        <w:rPr>
          <w:rFonts w:hint="eastAsia" w:ascii="宋体" w:hAnsi="宋体" w:cs="宋体"/>
          <w:kern w:val="0"/>
          <w:sz w:val="18"/>
          <w:szCs w:val="18"/>
        </w:rPr>
        <w:t xml:space="preserve">                                 </w:t>
      </w:r>
      <w:r>
        <w:rPr>
          <w:rFonts w:hint="eastAsia" w:ascii="宋体" w:hAnsi="宋体" w:cs="宋体"/>
          <w:kern w:val="0"/>
          <w:sz w:val="18"/>
          <w:szCs w:val="18"/>
          <w:lang w:val="en-US" w:eastAsia="zh-CN"/>
        </w:rPr>
        <w:t xml:space="preserve">           </w:t>
      </w:r>
      <w:r>
        <w:rPr>
          <w:rFonts w:hint="eastAsia" w:ascii="宋体" w:hAnsi="宋体" w:cs="宋体"/>
          <w:kern w:val="0"/>
          <w:sz w:val="18"/>
          <w:szCs w:val="18"/>
        </w:rPr>
        <w:t>２０</w:t>
      </w:r>
      <w:r>
        <w:rPr>
          <w:rFonts w:hint="eastAsia" w:ascii="宋体" w:hAnsi="宋体"/>
          <w:sz w:val="18"/>
          <w:szCs w:val="18"/>
        </w:rPr>
        <w:t xml:space="preserve">  年</w:t>
      </w:r>
    </w:p>
    <w:tbl>
      <w:tblPr>
        <w:tblStyle w:val="37"/>
        <w:tblW w:w="9260"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093"/>
        <w:gridCol w:w="2410"/>
        <w:gridCol w:w="1559"/>
        <w:gridCol w:w="1417"/>
        <w:gridCol w:w="178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3" w:hRule="atLeast"/>
        </w:trPr>
        <w:tc>
          <w:tcPr>
            <w:tcW w:w="9260" w:type="dxa"/>
            <w:gridSpan w:val="5"/>
            <w:vAlign w:val="center"/>
          </w:tcPr>
          <w:p>
            <w:pPr>
              <w:spacing w:line="240" w:lineRule="exact"/>
              <w:jc w:val="left"/>
              <w:rPr>
                <w:rFonts w:ascii="宋体" w:hAnsi="宋体"/>
                <w:sz w:val="18"/>
                <w:szCs w:val="18"/>
              </w:rPr>
            </w:pPr>
            <w:r>
              <w:rPr>
                <w:rFonts w:hint="eastAsia" w:ascii="宋体" w:hAnsi="宋体"/>
                <w:b/>
                <w:bCs/>
                <w:sz w:val="18"/>
                <w:szCs w:val="18"/>
              </w:rPr>
              <w:t>一、大学园基本情况</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81" w:hRule="atLeast"/>
        </w:trPr>
        <w:tc>
          <w:tcPr>
            <w:tcW w:w="2093" w:type="dxa"/>
            <w:vAlign w:val="center"/>
          </w:tcPr>
          <w:p>
            <w:pPr>
              <w:spacing w:line="240" w:lineRule="exact"/>
              <w:jc w:val="left"/>
              <w:rPr>
                <w:rFonts w:ascii="宋体" w:hAnsi="宋体"/>
                <w:sz w:val="18"/>
                <w:szCs w:val="18"/>
              </w:rPr>
            </w:pPr>
            <w:r>
              <w:rPr>
                <w:rFonts w:hint="eastAsia" w:ascii="宋体" w:hAnsi="宋体"/>
                <w:sz w:val="18"/>
                <w:szCs w:val="18"/>
              </w:rPr>
              <w:t>大学科技园全称（</w:t>
            </w:r>
            <w:r>
              <w:rPr>
                <w:rFonts w:ascii="宋体" w:hAnsi="宋体"/>
                <w:sz w:val="18"/>
                <w:szCs w:val="18"/>
              </w:rPr>
              <w:t>TDF811</w:t>
            </w:r>
            <w:r>
              <w:rPr>
                <w:rFonts w:hint="eastAsia" w:ascii="宋体" w:hAnsi="宋体"/>
                <w:sz w:val="18"/>
                <w:szCs w:val="18"/>
              </w:rPr>
              <w:t>）</w:t>
            </w:r>
          </w:p>
        </w:tc>
        <w:tc>
          <w:tcPr>
            <w:tcW w:w="3969" w:type="dxa"/>
            <w:gridSpan w:val="2"/>
            <w:vAlign w:val="center"/>
          </w:tcPr>
          <w:p>
            <w:pPr>
              <w:spacing w:line="240" w:lineRule="exact"/>
              <w:jc w:val="center"/>
              <w:rPr>
                <w:rFonts w:ascii="宋体" w:hAnsi="宋体"/>
                <w:sz w:val="18"/>
                <w:szCs w:val="18"/>
              </w:rPr>
            </w:pPr>
          </w:p>
        </w:tc>
        <w:tc>
          <w:tcPr>
            <w:tcW w:w="1417" w:type="dxa"/>
            <w:vAlign w:val="center"/>
          </w:tcPr>
          <w:p>
            <w:pPr>
              <w:spacing w:line="260" w:lineRule="exact"/>
              <w:rPr>
                <w:rFonts w:ascii="宋体" w:hAnsi="宋体"/>
                <w:sz w:val="18"/>
                <w:szCs w:val="18"/>
              </w:rPr>
            </w:pPr>
            <w:r>
              <w:rPr>
                <w:rFonts w:hint="eastAsia" w:ascii="宋体" w:hAnsi="宋体"/>
                <w:sz w:val="18"/>
                <w:szCs w:val="18"/>
              </w:rPr>
              <w:t>行政主管单位（</w:t>
            </w:r>
            <w:r>
              <w:rPr>
                <w:rFonts w:ascii="宋体" w:hAnsi="宋体"/>
                <w:sz w:val="18"/>
                <w:szCs w:val="18"/>
              </w:rPr>
              <w:t>TDF812</w:t>
            </w:r>
            <w:r>
              <w:rPr>
                <w:rFonts w:hint="eastAsia" w:ascii="宋体" w:hAnsi="宋体"/>
                <w:sz w:val="18"/>
                <w:szCs w:val="18"/>
              </w:rPr>
              <w:t>）</w:t>
            </w:r>
          </w:p>
        </w:tc>
        <w:tc>
          <w:tcPr>
            <w:tcW w:w="1781" w:type="dxa"/>
            <w:vAlign w:val="center"/>
          </w:tcPr>
          <w:p>
            <w:pPr>
              <w:spacing w:line="24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81" w:hRule="atLeast"/>
        </w:trPr>
        <w:tc>
          <w:tcPr>
            <w:tcW w:w="2093" w:type="dxa"/>
            <w:vAlign w:val="center"/>
          </w:tcPr>
          <w:p>
            <w:pPr>
              <w:spacing w:line="240" w:lineRule="exact"/>
              <w:jc w:val="center"/>
              <w:rPr>
                <w:rFonts w:ascii="宋体" w:hAnsi="宋体"/>
                <w:sz w:val="18"/>
                <w:szCs w:val="18"/>
              </w:rPr>
            </w:pPr>
            <w:r>
              <w:rPr>
                <w:rFonts w:hint="eastAsia" w:ascii="宋体" w:hAnsi="宋体" w:cs="宋体"/>
                <w:sz w:val="18"/>
                <w:szCs w:val="18"/>
              </w:rPr>
              <w:t>统一社会信用代码或</w:t>
            </w:r>
            <w:r>
              <w:rPr>
                <w:rFonts w:hint="eastAsia" w:ascii="宋体" w:hAnsi="宋体"/>
                <w:sz w:val="18"/>
                <w:szCs w:val="18"/>
              </w:rPr>
              <w:t>组织机构代码（TDF822）</w:t>
            </w:r>
          </w:p>
        </w:tc>
        <w:tc>
          <w:tcPr>
            <w:tcW w:w="7167" w:type="dxa"/>
            <w:gridSpan w:val="4"/>
            <w:vAlign w:val="center"/>
          </w:tcPr>
          <w:p>
            <w:pPr>
              <w:snapToGrid w:val="0"/>
              <w:spacing w:line="280" w:lineRule="exact"/>
              <w:rPr>
                <w:rFonts w:ascii="宋体" w:hAnsi="宋体" w:cs="宋体"/>
                <w:sz w:val="18"/>
                <w:szCs w:val="18"/>
              </w:rPr>
            </w:pPr>
            <w:r>
              <w:rPr>
                <w:rFonts w:hint="eastAsia" w:ascii="宋体" w:hAnsi="宋体" w:cs="宋体"/>
                <w:sz w:val="18"/>
                <w:szCs w:val="18"/>
              </w:rPr>
              <w:t xml:space="preserve">统一社会信用代码  □□□□□□□□□□□□□□□□□□ </w:t>
            </w:r>
          </w:p>
          <w:p>
            <w:pPr>
              <w:spacing w:line="240" w:lineRule="exact"/>
              <w:rPr>
                <w:rFonts w:ascii="宋体" w:hAnsi="宋体"/>
                <w:sz w:val="18"/>
                <w:szCs w:val="18"/>
              </w:rPr>
            </w:pPr>
            <w:r>
              <w:rPr>
                <w:rFonts w:hint="eastAsia" w:ascii="宋体" w:hAnsi="宋体" w:cs="宋体"/>
                <w:sz w:val="18"/>
                <w:szCs w:val="18"/>
              </w:rPr>
              <w:t>尚未领取统一社会信用代码的填写原组织机构代码  □□□□□□□□</w:t>
            </w:r>
            <w:r>
              <w:rPr>
                <w:rFonts w:ascii="宋体" w:hAnsi="宋体" w:cs="宋体"/>
                <w:sz w:val="18"/>
                <w:szCs w:val="18"/>
              </w:rPr>
              <w:t>—</w:t>
            </w:r>
            <w:r>
              <w:rPr>
                <w:rFonts w:hint="eastAsia" w:ascii="宋体" w:hAnsi="宋体" w:cs="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95" w:hRule="atLeast"/>
        </w:trPr>
        <w:tc>
          <w:tcPr>
            <w:tcW w:w="2093" w:type="dxa"/>
            <w:vAlign w:val="center"/>
          </w:tcPr>
          <w:p>
            <w:pPr>
              <w:spacing w:line="240" w:lineRule="exact"/>
              <w:jc w:val="left"/>
              <w:rPr>
                <w:rFonts w:ascii="宋体" w:hAnsi="宋体"/>
                <w:sz w:val="18"/>
                <w:szCs w:val="18"/>
              </w:rPr>
            </w:pPr>
            <w:r>
              <w:rPr>
                <w:rFonts w:hint="eastAsia"/>
                <w:sz w:val="18"/>
              </w:rPr>
              <w:t>通讯地址</w:t>
            </w:r>
            <w:r>
              <w:rPr>
                <w:rFonts w:ascii="宋体" w:hAnsi="宋体"/>
                <w:sz w:val="18"/>
                <w:szCs w:val="18"/>
              </w:rPr>
              <w:t>(TDF</w:t>
            </w:r>
            <w:r>
              <w:rPr>
                <w:rFonts w:hint="eastAsia" w:ascii="宋体" w:hAnsi="宋体"/>
                <w:sz w:val="18"/>
                <w:szCs w:val="18"/>
              </w:rPr>
              <w:t>8</w:t>
            </w:r>
            <w:r>
              <w:rPr>
                <w:rFonts w:ascii="宋体" w:hAnsi="宋体"/>
                <w:sz w:val="18"/>
                <w:szCs w:val="18"/>
              </w:rPr>
              <w:t>17)</w:t>
            </w:r>
          </w:p>
        </w:tc>
        <w:tc>
          <w:tcPr>
            <w:tcW w:w="3969" w:type="dxa"/>
            <w:gridSpan w:val="2"/>
            <w:vAlign w:val="center"/>
          </w:tcPr>
          <w:p>
            <w:pPr>
              <w:spacing w:line="240" w:lineRule="exact"/>
              <w:jc w:val="center"/>
              <w:rPr>
                <w:rFonts w:ascii="宋体" w:hAnsi="宋体"/>
                <w:sz w:val="18"/>
                <w:szCs w:val="18"/>
              </w:rPr>
            </w:pPr>
          </w:p>
        </w:tc>
        <w:tc>
          <w:tcPr>
            <w:tcW w:w="1417" w:type="dxa"/>
            <w:vAlign w:val="center"/>
          </w:tcPr>
          <w:p>
            <w:pPr>
              <w:spacing w:line="240" w:lineRule="exact"/>
              <w:jc w:val="center"/>
              <w:rPr>
                <w:sz w:val="18"/>
              </w:rPr>
            </w:pPr>
            <w:r>
              <w:rPr>
                <w:rFonts w:hint="eastAsia"/>
                <w:sz w:val="18"/>
              </w:rPr>
              <w:t>邮编</w:t>
            </w:r>
          </w:p>
          <w:p>
            <w:pPr>
              <w:spacing w:line="240" w:lineRule="exact"/>
              <w:jc w:val="center"/>
              <w:rPr>
                <w:rFonts w:ascii="宋体" w:hAnsi="宋体"/>
                <w:sz w:val="18"/>
                <w:szCs w:val="18"/>
              </w:rPr>
            </w:pPr>
            <w:r>
              <w:rPr>
                <w:rFonts w:hint="eastAsia" w:ascii="宋体" w:hAnsi="宋体"/>
              </w:rPr>
              <w:t>（</w:t>
            </w:r>
            <w:r>
              <w:rPr>
                <w:rFonts w:ascii="宋体" w:hAnsi="宋体"/>
                <w:sz w:val="18"/>
                <w:szCs w:val="18"/>
              </w:rPr>
              <w:t>TDF</w:t>
            </w:r>
            <w:r>
              <w:rPr>
                <w:rFonts w:hint="eastAsia" w:ascii="宋体" w:hAnsi="宋体"/>
                <w:sz w:val="18"/>
                <w:szCs w:val="18"/>
              </w:rPr>
              <w:t>8</w:t>
            </w:r>
            <w:r>
              <w:rPr>
                <w:rFonts w:ascii="宋体" w:hAnsi="宋体"/>
                <w:sz w:val="18"/>
                <w:szCs w:val="18"/>
              </w:rPr>
              <w:t>18</w:t>
            </w:r>
            <w:r>
              <w:rPr>
                <w:rFonts w:ascii="宋体" w:hAnsi="宋体"/>
              </w:rPr>
              <w:t>）</w:t>
            </w:r>
          </w:p>
        </w:tc>
        <w:tc>
          <w:tcPr>
            <w:tcW w:w="1781" w:type="dxa"/>
            <w:vAlign w:val="center"/>
          </w:tcPr>
          <w:p>
            <w:pPr>
              <w:spacing w:line="240" w:lineRule="exact"/>
              <w:jc w:val="center"/>
              <w:rPr>
                <w:rFonts w:ascii="宋体" w:hAnsi="宋体"/>
                <w:sz w:val="18"/>
                <w:szCs w:val="18"/>
              </w:rPr>
            </w:pPr>
            <w:r>
              <w:rPr>
                <w:rFonts w:hint="eastAsia" w:ascii="宋体" w:hAnsi="宋体" w:cs="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14" w:hRule="atLeast"/>
        </w:trPr>
        <w:tc>
          <w:tcPr>
            <w:tcW w:w="2093" w:type="dxa"/>
            <w:vAlign w:val="center"/>
          </w:tcPr>
          <w:p>
            <w:pPr>
              <w:spacing w:line="240" w:lineRule="exact"/>
              <w:jc w:val="left"/>
              <w:rPr>
                <w:rFonts w:ascii="宋体" w:hAnsi="宋体"/>
                <w:sz w:val="18"/>
                <w:szCs w:val="18"/>
              </w:rPr>
            </w:pPr>
            <w:r>
              <w:rPr>
                <w:rFonts w:hint="eastAsia" w:ascii="宋体" w:hAnsi="宋体"/>
                <w:sz w:val="18"/>
                <w:szCs w:val="18"/>
              </w:rPr>
              <w:t>大学科技园管理机构</w:t>
            </w:r>
            <w:r>
              <w:rPr>
                <w:rFonts w:hint="eastAsia"/>
                <w:sz w:val="18"/>
              </w:rPr>
              <w:t>性质</w:t>
            </w:r>
            <w:r>
              <w:rPr>
                <w:rFonts w:hint="eastAsia" w:ascii="宋体" w:hAnsi="宋体"/>
                <w:sz w:val="18"/>
                <w:szCs w:val="18"/>
              </w:rPr>
              <w:t>(TDF813)</w:t>
            </w:r>
          </w:p>
        </w:tc>
        <w:tc>
          <w:tcPr>
            <w:tcW w:w="3969" w:type="dxa"/>
            <w:gridSpan w:val="2"/>
            <w:vAlign w:val="center"/>
          </w:tcPr>
          <w:p>
            <w:pPr>
              <w:spacing w:line="280" w:lineRule="exact"/>
              <w:rPr>
                <w:rFonts w:ascii="宋体" w:hAnsi="宋体"/>
                <w:sz w:val="18"/>
                <w:szCs w:val="18"/>
              </w:rPr>
            </w:pPr>
            <w:r>
              <w:rPr>
                <w:rFonts w:hint="eastAsia"/>
                <w:sz w:val="18"/>
              </w:rPr>
              <w:t>□   1.事业   2.企业</w:t>
            </w:r>
          </w:p>
        </w:tc>
        <w:tc>
          <w:tcPr>
            <w:tcW w:w="1417" w:type="dxa"/>
            <w:vAlign w:val="center"/>
          </w:tcPr>
          <w:p>
            <w:pPr>
              <w:spacing w:line="240" w:lineRule="exact"/>
              <w:jc w:val="center"/>
              <w:rPr>
                <w:rFonts w:ascii="宋体" w:hAnsi="宋体"/>
                <w:sz w:val="18"/>
                <w:szCs w:val="18"/>
              </w:rPr>
            </w:pPr>
            <w:r>
              <w:rPr>
                <w:rFonts w:hint="eastAsia"/>
                <w:sz w:val="18"/>
              </w:rPr>
              <w:t>认定时间</w:t>
            </w:r>
            <w:r>
              <w:rPr>
                <w:rFonts w:hint="eastAsia"/>
                <w:sz w:val="18"/>
                <w:szCs w:val="18"/>
              </w:rPr>
              <w:t>（</w:t>
            </w:r>
            <w:r>
              <w:rPr>
                <w:rFonts w:ascii="宋体" w:hAnsi="宋体"/>
                <w:sz w:val="18"/>
                <w:szCs w:val="18"/>
              </w:rPr>
              <w:t>TDF</w:t>
            </w:r>
            <w:r>
              <w:rPr>
                <w:rFonts w:hint="eastAsia" w:ascii="宋体" w:hAnsi="宋体"/>
                <w:sz w:val="18"/>
                <w:szCs w:val="18"/>
              </w:rPr>
              <w:t>8</w:t>
            </w:r>
            <w:r>
              <w:rPr>
                <w:rFonts w:ascii="宋体" w:hAnsi="宋体"/>
                <w:sz w:val="18"/>
                <w:szCs w:val="18"/>
              </w:rPr>
              <w:t>19）</w:t>
            </w:r>
          </w:p>
        </w:tc>
        <w:tc>
          <w:tcPr>
            <w:tcW w:w="1781" w:type="dxa"/>
            <w:vAlign w:val="center"/>
          </w:tcPr>
          <w:p>
            <w:pPr>
              <w:spacing w:line="24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698" w:hRule="atLeast"/>
        </w:trPr>
        <w:tc>
          <w:tcPr>
            <w:tcW w:w="2093" w:type="dxa"/>
            <w:vAlign w:val="center"/>
          </w:tcPr>
          <w:p>
            <w:pPr>
              <w:spacing w:line="240" w:lineRule="exact"/>
              <w:jc w:val="left"/>
              <w:rPr>
                <w:sz w:val="18"/>
              </w:rPr>
            </w:pPr>
            <w:r>
              <w:rPr>
                <w:rFonts w:hint="eastAsia"/>
                <w:sz w:val="18"/>
              </w:rPr>
              <w:t>是否在国家</w:t>
            </w:r>
          </w:p>
          <w:p>
            <w:pPr>
              <w:spacing w:line="240" w:lineRule="exact"/>
              <w:jc w:val="left"/>
              <w:rPr>
                <w:rFonts w:ascii="宋体" w:hAnsi="宋体"/>
                <w:sz w:val="18"/>
                <w:szCs w:val="18"/>
              </w:rPr>
            </w:pPr>
            <w:r>
              <w:rPr>
                <w:rFonts w:hint="eastAsia"/>
                <w:sz w:val="18"/>
              </w:rPr>
              <w:t>高新区内</w:t>
            </w:r>
            <w:r>
              <w:rPr>
                <w:rFonts w:ascii="宋体" w:hAnsi="宋体"/>
                <w:sz w:val="18"/>
                <w:szCs w:val="18"/>
              </w:rPr>
              <w:t>(TDF</w:t>
            </w:r>
            <w:r>
              <w:rPr>
                <w:rFonts w:hint="eastAsia" w:ascii="宋体" w:hAnsi="宋体"/>
                <w:sz w:val="18"/>
                <w:szCs w:val="18"/>
              </w:rPr>
              <w:t>821</w:t>
            </w:r>
            <w:r>
              <w:rPr>
                <w:rFonts w:ascii="宋体" w:hAnsi="宋体"/>
                <w:sz w:val="18"/>
                <w:szCs w:val="18"/>
              </w:rPr>
              <w:t>)</w:t>
            </w:r>
          </w:p>
        </w:tc>
        <w:tc>
          <w:tcPr>
            <w:tcW w:w="3969" w:type="dxa"/>
            <w:gridSpan w:val="2"/>
            <w:vAlign w:val="center"/>
          </w:tcPr>
          <w:p>
            <w:pPr>
              <w:spacing w:line="240" w:lineRule="exact"/>
              <w:jc w:val="left"/>
              <w:rPr>
                <w:sz w:val="18"/>
              </w:rPr>
            </w:pPr>
            <w:r>
              <w:rPr>
                <w:rFonts w:hint="eastAsia"/>
                <w:sz w:val="18"/>
              </w:rPr>
              <w:t>□   1.是     2. 否</w:t>
            </w:r>
          </w:p>
          <w:p>
            <w:pPr>
              <w:spacing w:line="240" w:lineRule="exact"/>
              <w:jc w:val="left"/>
              <w:rPr>
                <w:rFonts w:ascii="宋体" w:hAnsi="宋体"/>
                <w:sz w:val="18"/>
                <w:szCs w:val="18"/>
              </w:rPr>
            </w:pPr>
            <w:r>
              <w:rPr>
                <w:rFonts w:hint="eastAsia"/>
                <w:sz w:val="18"/>
              </w:rPr>
              <w:t>如是,请填报国家高新区名称</w:t>
            </w:r>
            <w:r>
              <w:rPr>
                <w:rFonts w:hint="eastAsia" w:ascii="宋体" w:hAnsi="宋体"/>
                <w:sz w:val="18"/>
                <w:szCs w:val="18"/>
              </w:rPr>
              <w:t>(TDF821_1)</w:t>
            </w:r>
          </w:p>
        </w:tc>
        <w:tc>
          <w:tcPr>
            <w:tcW w:w="1417" w:type="dxa"/>
            <w:vAlign w:val="center"/>
          </w:tcPr>
          <w:p>
            <w:pPr>
              <w:spacing w:line="240" w:lineRule="exact"/>
              <w:jc w:val="center"/>
              <w:rPr>
                <w:rFonts w:ascii="宋体" w:hAnsi="宋体"/>
                <w:sz w:val="18"/>
                <w:szCs w:val="18"/>
              </w:rPr>
            </w:pPr>
            <w:r>
              <w:rPr>
                <w:rFonts w:hint="eastAsia"/>
                <w:sz w:val="18"/>
              </w:rPr>
              <w:t>是否国家级</w:t>
            </w:r>
            <w:r>
              <w:rPr>
                <w:rFonts w:ascii="宋体" w:hAnsi="宋体"/>
                <w:sz w:val="18"/>
                <w:szCs w:val="18"/>
              </w:rPr>
              <w:t>(TDF721)</w:t>
            </w:r>
          </w:p>
        </w:tc>
        <w:tc>
          <w:tcPr>
            <w:tcW w:w="1781" w:type="dxa"/>
            <w:vAlign w:val="center"/>
          </w:tcPr>
          <w:p>
            <w:pPr>
              <w:spacing w:line="240" w:lineRule="exact"/>
              <w:jc w:val="left"/>
              <w:rPr>
                <w:rFonts w:ascii="宋体" w:hAnsi="宋体"/>
                <w:sz w:val="18"/>
                <w:szCs w:val="18"/>
              </w:rPr>
            </w:pPr>
            <w:r>
              <w:rPr>
                <w:rFonts w:hint="eastAsia"/>
                <w:sz w:val="18"/>
              </w:rPr>
              <w:t>□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503" w:type="dxa"/>
            <w:gridSpan w:val="2"/>
            <w:vAlign w:val="center"/>
          </w:tcPr>
          <w:p>
            <w:pPr>
              <w:snapToGrid w:val="0"/>
              <w:spacing w:line="280" w:lineRule="exact"/>
              <w:jc w:val="center"/>
              <w:rPr>
                <w:sz w:val="18"/>
              </w:rPr>
            </w:pPr>
            <w:r>
              <w:rPr>
                <w:rFonts w:ascii="宋体" w:hAnsi="宋体"/>
                <w:sz w:val="18"/>
                <w:szCs w:val="18"/>
              </w:rPr>
              <w:t>指 标</w:t>
            </w:r>
            <w:r>
              <w:rPr>
                <w:rFonts w:hint="eastAsia" w:ascii="宋体" w:hAnsi="宋体"/>
                <w:sz w:val="18"/>
                <w:szCs w:val="18"/>
              </w:rPr>
              <w:t xml:space="preserve"> 名 称</w:t>
            </w:r>
          </w:p>
        </w:tc>
        <w:tc>
          <w:tcPr>
            <w:tcW w:w="1559" w:type="dxa"/>
            <w:vAlign w:val="center"/>
          </w:tcPr>
          <w:p>
            <w:pPr>
              <w:snapToGrid w:val="0"/>
              <w:spacing w:line="280" w:lineRule="exact"/>
              <w:jc w:val="center"/>
              <w:rPr>
                <w:sz w:val="18"/>
              </w:rPr>
            </w:pPr>
            <w:r>
              <w:rPr>
                <w:rFonts w:hint="eastAsia" w:ascii="宋体" w:hAnsi="宋体"/>
                <w:sz w:val="18"/>
                <w:szCs w:val="18"/>
              </w:rPr>
              <w:t>计量</w:t>
            </w:r>
            <w:r>
              <w:rPr>
                <w:rFonts w:ascii="宋体" w:hAnsi="宋体"/>
                <w:sz w:val="18"/>
                <w:szCs w:val="18"/>
              </w:rPr>
              <w:t>单位</w:t>
            </w:r>
          </w:p>
        </w:tc>
        <w:tc>
          <w:tcPr>
            <w:tcW w:w="1417" w:type="dxa"/>
            <w:vAlign w:val="center"/>
          </w:tcPr>
          <w:p>
            <w:pPr>
              <w:snapToGrid w:val="0"/>
              <w:spacing w:line="280" w:lineRule="exact"/>
              <w:jc w:val="center"/>
              <w:rPr>
                <w:sz w:val="18"/>
              </w:rPr>
            </w:pPr>
            <w:r>
              <w:rPr>
                <w:rFonts w:ascii="宋体" w:hAnsi="宋体"/>
                <w:sz w:val="18"/>
                <w:szCs w:val="18"/>
              </w:rPr>
              <w:t>代 码</w:t>
            </w:r>
          </w:p>
        </w:tc>
        <w:tc>
          <w:tcPr>
            <w:tcW w:w="1781" w:type="dxa"/>
            <w:vAlign w:val="center"/>
          </w:tcPr>
          <w:p>
            <w:pPr>
              <w:snapToGrid w:val="0"/>
              <w:spacing w:line="280" w:lineRule="exact"/>
              <w:jc w:val="center"/>
              <w:rPr>
                <w:sz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503" w:type="dxa"/>
            <w:gridSpan w:val="2"/>
            <w:vAlign w:val="center"/>
          </w:tcPr>
          <w:p>
            <w:pPr>
              <w:spacing w:line="240" w:lineRule="exact"/>
              <w:jc w:val="center"/>
              <w:rPr>
                <w:rFonts w:ascii="宋体" w:hAnsi="宋体"/>
                <w:bCs/>
                <w:sz w:val="18"/>
                <w:szCs w:val="18"/>
              </w:rPr>
            </w:pPr>
            <w:r>
              <w:rPr>
                <w:rFonts w:hint="eastAsia" w:ascii="宋体" w:hAnsi="宋体"/>
                <w:bCs/>
                <w:sz w:val="18"/>
                <w:szCs w:val="18"/>
              </w:rPr>
              <w:t>甲</w:t>
            </w:r>
          </w:p>
        </w:tc>
        <w:tc>
          <w:tcPr>
            <w:tcW w:w="1559" w:type="dxa"/>
            <w:vAlign w:val="center"/>
          </w:tcPr>
          <w:p>
            <w:pPr>
              <w:spacing w:line="240" w:lineRule="exact"/>
              <w:jc w:val="center"/>
              <w:rPr>
                <w:rFonts w:ascii="宋体" w:hAnsi="宋体"/>
                <w:bCs/>
                <w:sz w:val="18"/>
                <w:szCs w:val="18"/>
              </w:rPr>
            </w:pPr>
            <w:r>
              <w:rPr>
                <w:rFonts w:hint="eastAsia" w:ascii="宋体" w:hAnsi="宋体"/>
                <w:bCs/>
                <w:sz w:val="18"/>
                <w:szCs w:val="18"/>
              </w:rPr>
              <w:t>乙</w:t>
            </w:r>
          </w:p>
        </w:tc>
        <w:tc>
          <w:tcPr>
            <w:tcW w:w="1417" w:type="dxa"/>
            <w:vAlign w:val="center"/>
          </w:tcPr>
          <w:p>
            <w:pPr>
              <w:spacing w:line="240" w:lineRule="exact"/>
              <w:jc w:val="center"/>
              <w:rPr>
                <w:rFonts w:ascii="宋体" w:hAnsi="宋体"/>
                <w:bCs/>
                <w:sz w:val="18"/>
                <w:szCs w:val="18"/>
              </w:rPr>
            </w:pPr>
            <w:r>
              <w:rPr>
                <w:rFonts w:hint="eastAsia" w:ascii="宋体" w:hAnsi="宋体"/>
                <w:bCs/>
                <w:sz w:val="18"/>
                <w:szCs w:val="18"/>
              </w:rPr>
              <w:t>丙</w:t>
            </w:r>
          </w:p>
        </w:tc>
        <w:tc>
          <w:tcPr>
            <w:tcW w:w="1781" w:type="dxa"/>
            <w:vAlign w:val="center"/>
          </w:tcPr>
          <w:p>
            <w:pPr>
              <w:spacing w:line="240" w:lineRule="exact"/>
              <w:jc w:val="center"/>
              <w:rPr>
                <w:rFonts w:ascii="宋体" w:hAnsi="宋体"/>
                <w:bCs/>
                <w:sz w:val="18"/>
                <w:szCs w:val="18"/>
              </w:rPr>
            </w:pPr>
            <w:r>
              <w:rPr>
                <w:rFonts w:hint="eastAsia" w:ascii="宋体" w:hAnsi="宋体"/>
                <w:bCs/>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503" w:type="dxa"/>
            <w:gridSpan w:val="2"/>
            <w:vAlign w:val="center"/>
          </w:tcPr>
          <w:p>
            <w:pPr>
              <w:snapToGrid w:val="0"/>
              <w:spacing w:line="280" w:lineRule="exact"/>
              <w:jc w:val="left"/>
              <w:rPr>
                <w:sz w:val="18"/>
              </w:rPr>
            </w:pPr>
            <w:r>
              <w:rPr>
                <w:rFonts w:hint="eastAsia" w:ascii="宋体" w:hAnsi="宋体"/>
                <w:b/>
                <w:bCs/>
                <w:sz w:val="18"/>
                <w:szCs w:val="18"/>
              </w:rPr>
              <w:t>二</w:t>
            </w:r>
            <w:r>
              <w:rPr>
                <w:rFonts w:ascii="宋体" w:hAnsi="宋体"/>
                <w:b/>
                <w:bCs/>
                <w:sz w:val="18"/>
                <w:szCs w:val="18"/>
              </w:rPr>
              <w:t>、资金</w:t>
            </w:r>
            <w:r>
              <w:rPr>
                <w:rFonts w:hint="eastAsia" w:ascii="宋体" w:hAnsi="宋体"/>
                <w:b/>
                <w:bCs/>
                <w:sz w:val="18"/>
                <w:szCs w:val="18"/>
              </w:rPr>
              <w:t>概</w:t>
            </w:r>
            <w:r>
              <w:rPr>
                <w:rFonts w:ascii="宋体" w:hAnsi="宋体"/>
                <w:b/>
                <w:bCs/>
                <w:sz w:val="18"/>
                <w:szCs w:val="18"/>
              </w:rPr>
              <w:t>况</w:t>
            </w:r>
          </w:p>
        </w:tc>
        <w:tc>
          <w:tcPr>
            <w:tcW w:w="1559" w:type="dxa"/>
            <w:vAlign w:val="center"/>
          </w:tcPr>
          <w:p>
            <w:pPr>
              <w:snapToGrid w:val="0"/>
              <w:spacing w:line="280" w:lineRule="exact"/>
              <w:jc w:val="center"/>
              <w:rPr>
                <w:sz w:val="18"/>
              </w:rPr>
            </w:pPr>
            <w:r>
              <w:rPr>
                <w:rFonts w:hint="eastAsia" w:ascii="宋体" w:hAnsi="宋体"/>
                <w:sz w:val="18"/>
                <w:szCs w:val="18"/>
              </w:rPr>
              <w:t>—</w:t>
            </w:r>
          </w:p>
        </w:tc>
        <w:tc>
          <w:tcPr>
            <w:tcW w:w="1417" w:type="dxa"/>
            <w:vAlign w:val="center"/>
          </w:tcPr>
          <w:p>
            <w:pPr>
              <w:snapToGrid w:val="0"/>
              <w:spacing w:line="280" w:lineRule="exact"/>
              <w:jc w:val="center"/>
              <w:rPr>
                <w:sz w:val="18"/>
              </w:rPr>
            </w:pPr>
            <w:r>
              <w:rPr>
                <w:rFonts w:hint="eastAsia" w:ascii="宋体" w:hAnsi="宋体"/>
                <w:sz w:val="18"/>
                <w:szCs w:val="18"/>
              </w:rPr>
              <w:t>—</w:t>
            </w:r>
          </w:p>
        </w:tc>
        <w:tc>
          <w:tcPr>
            <w:tcW w:w="1781" w:type="dxa"/>
            <w:vAlign w:val="center"/>
          </w:tcPr>
          <w:p>
            <w:pPr>
              <w:snapToGrid w:val="0"/>
              <w:spacing w:line="280" w:lineRule="exact"/>
              <w:jc w:val="center"/>
              <w:rPr>
                <w:sz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z w:val="18"/>
                <w:szCs w:val="18"/>
              </w:rPr>
              <w:t>大学园资金总额</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TDF8A00</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z w:val="18"/>
                <w:szCs w:val="18"/>
              </w:rPr>
              <w:t xml:space="preserve">    其中：自有资金</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TDF8A01</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 xml:space="preserve">          本年度</w:t>
            </w:r>
            <w:r>
              <w:rPr>
                <w:rFonts w:ascii="宋体" w:hAnsi="宋体"/>
                <w:sz w:val="18"/>
                <w:szCs w:val="18"/>
              </w:rPr>
              <w:t>政府拨款</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TDF8A02</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pacing w:val="-8"/>
                <w:sz w:val="18"/>
                <w:szCs w:val="18"/>
              </w:rPr>
              <w:t>年末贷款余款</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TDF8A03</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z w:val="18"/>
                <w:szCs w:val="18"/>
              </w:rPr>
              <w:t>其它来源</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TDF8A04</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503" w:type="dxa"/>
            <w:gridSpan w:val="2"/>
            <w:vAlign w:val="center"/>
          </w:tcPr>
          <w:p>
            <w:pPr>
              <w:snapToGrid w:val="0"/>
              <w:spacing w:line="280" w:lineRule="exact"/>
              <w:jc w:val="left"/>
              <w:rPr>
                <w:sz w:val="18"/>
              </w:rPr>
            </w:pPr>
            <w:r>
              <w:rPr>
                <w:rFonts w:hint="eastAsia" w:ascii="宋体" w:hAnsi="宋体"/>
                <w:b/>
                <w:bCs/>
                <w:sz w:val="18"/>
                <w:szCs w:val="18"/>
              </w:rPr>
              <w:t>三</w:t>
            </w:r>
            <w:r>
              <w:rPr>
                <w:rFonts w:ascii="宋体" w:hAnsi="宋体"/>
                <w:b/>
                <w:bCs/>
                <w:sz w:val="18"/>
                <w:szCs w:val="18"/>
              </w:rPr>
              <w:t>、</w:t>
            </w:r>
            <w:r>
              <w:rPr>
                <w:rFonts w:hint="eastAsia" w:ascii="宋体" w:hAnsi="宋体"/>
                <w:b/>
                <w:bCs/>
                <w:sz w:val="18"/>
                <w:szCs w:val="18"/>
              </w:rPr>
              <w:t>服务能力概况</w:t>
            </w:r>
          </w:p>
        </w:tc>
        <w:tc>
          <w:tcPr>
            <w:tcW w:w="1559" w:type="dxa"/>
            <w:vAlign w:val="center"/>
          </w:tcPr>
          <w:p>
            <w:pPr>
              <w:snapToGrid w:val="0"/>
              <w:spacing w:line="280" w:lineRule="exact"/>
              <w:jc w:val="center"/>
              <w:rPr>
                <w:sz w:val="18"/>
              </w:rPr>
            </w:pPr>
            <w:r>
              <w:rPr>
                <w:rFonts w:hint="eastAsia" w:ascii="宋体" w:hAnsi="宋体"/>
                <w:sz w:val="18"/>
                <w:szCs w:val="18"/>
              </w:rPr>
              <w:t>—</w:t>
            </w:r>
          </w:p>
        </w:tc>
        <w:tc>
          <w:tcPr>
            <w:tcW w:w="1417" w:type="dxa"/>
            <w:vAlign w:val="center"/>
          </w:tcPr>
          <w:p>
            <w:pPr>
              <w:snapToGrid w:val="0"/>
              <w:spacing w:line="280" w:lineRule="exact"/>
              <w:jc w:val="center"/>
              <w:rPr>
                <w:sz w:val="18"/>
              </w:rPr>
            </w:pPr>
            <w:r>
              <w:rPr>
                <w:rFonts w:hint="eastAsia" w:ascii="宋体" w:hAnsi="宋体"/>
                <w:sz w:val="18"/>
                <w:szCs w:val="18"/>
              </w:rPr>
              <w:t>—</w:t>
            </w:r>
          </w:p>
        </w:tc>
        <w:tc>
          <w:tcPr>
            <w:tcW w:w="1781" w:type="dxa"/>
            <w:vAlign w:val="center"/>
          </w:tcPr>
          <w:p>
            <w:pPr>
              <w:snapToGrid w:val="0"/>
              <w:spacing w:line="280" w:lineRule="exact"/>
              <w:jc w:val="center"/>
              <w:rPr>
                <w:sz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创业公共服务机构</w:t>
            </w:r>
          </w:p>
        </w:tc>
        <w:tc>
          <w:tcPr>
            <w:tcW w:w="1559" w:type="dxa"/>
            <w:vAlign w:val="center"/>
          </w:tcPr>
          <w:p>
            <w:pPr>
              <w:snapToGrid w:val="0"/>
              <w:spacing w:line="280" w:lineRule="exact"/>
              <w:jc w:val="center"/>
              <w:rPr>
                <w:sz w:val="18"/>
              </w:rPr>
            </w:pPr>
            <w:r>
              <w:rPr>
                <w:rFonts w:hint="eastAsia" w:ascii="宋体" w:hAnsi="宋体"/>
                <w:sz w:val="18"/>
                <w:szCs w:val="18"/>
              </w:rPr>
              <w:t>个</w:t>
            </w:r>
          </w:p>
        </w:tc>
        <w:tc>
          <w:tcPr>
            <w:tcW w:w="1417" w:type="dxa"/>
            <w:vAlign w:val="center"/>
          </w:tcPr>
          <w:p>
            <w:pPr>
              <w:snapToGrid w:val="0"/>
              <w:spacing w:line="280" w:lineRule="exact"/>
              <w:jc w:val="center"/>
              <w:rPr>
                <w:sz w:val="18"/>
              </w:rPr>
            </w:pPr>
            <w:r>
              <w:rPr>
                <w:rFonts w:ascii="宋体" w:hAnsi="宋体"/>
                <w:spacing w:val="-6"/>
                <w:sz w:val="18"/>
                <w:szCs w:val="18"/>
              </w:rPr>
              <w:t>TDF8B00</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pacing w:val="-8"/>
                <w:sz w:val="18"/>
                <w:szCs w:val="18"/>
              </w:rPr>
              <w:t>其中：</w:t>
            </w:r>
            <w:r>
              <w:rPr>
                <w:rFonts w:hint="eastAsia" w:ascii="宋体" w:hAnsi="宋体"/>
                <w:spacing w:val="-8"/>
                <w:sz w:val="18"/>
                <w:szCs w:val="18"/>
              </w:rPr>
              <w:t>中介服务机构</w:t>
            </w:r>
          </w:p>
        </w:tc>
        <w:tc>
          <w:tcPr>
            <w:tcW w:w="1559" w:type="dxa"/>
            <w:vAlign w:val="center"/>
          </w:tcPr>
          <w:p>
            <w:pPr>
              <w:snapToGrid w:val="0"/>
              <w:spacing w:line="280" w:lineRule="exact"/>
              <w:jc w:val="center"/>
              <w:rPr>
                <w:sz w:val="18"/>
              </w:rPr>
            </w:pPr>
            <w:r>
              <w:rPr>
                <w:rFonts w:hint="eastAsia" w:ascii="宋体" w:hAnsi="宋体"/>
                <w:sz w:val="18"/>
                <w:szCs w:val="18"/>
              </w:rPr>
              <w:t>个</w:t>
            </w:r>
          </w:p>
        </w:tc>
        <w:tc>
          <w:tcPr>
            <w:tcW w:w="1417" w:type="dxa"/>
            <w:vAlign w:val="center"/>
          </w:tcPr>
          <w:p>
            <w:pPr>
              <w:snapToGrid w:val="0"/>
              <w:spacing w:line="280" w:lineRule="exact"/>
              <w:jc w:val="center"/>
              <w:rPr>
                <w:sz w:val="18"/>
              </w:rPr>
            </w:pPr>
            <w:r>
              <w:rPr>
                <w:rFonts w:ascii="宋体" w:hAnsi="宋体"/>
                <w:spacing w:val="-6"/>
                <w:sz w:val="18"/>
                <w:szCs w:val="18"/>
              </w:rPr>
              <w:t>TDF8B01</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金融服务机构</w:t>
            </w:r>
          </w:p>
        </w:tc>
        <w:tc>
          <w:tcPr>
            <w:tcW w:w="1559" w:type="dxa"/>
            <w:vAlign w:val="center"/>
          </w:tcPr>
          <w:p>
            <w:pPr>
              <w:snapToGrid w:val="0"/>
              <w:spacing w:line="280" w:lineRule="exact"/>
              <w:jc w:val="center"/>
              <w:rPr>
                <w:sz w:val="18"/>
              </w:rPr>
            </w:pPr>
            <w:r>
              <w:rPr>
                <w:rFonts w:hint="eastAsia" w:ascii="宋体" w:hAnsi="宋体"/>
                <w:sz w:val="18"/>
                <w:szCs w:val="18"/>
              </w:rPr>
              <w:t>个</w:t>
            </w:r>
          </w:p>
        </w:tc>
        <w:tc>
          <w:tcPr>
            <w:tcW w:w="1417" w:type="dxa"/>
            <w:vAlign w:val="center"/>
          </w:tcPr>
          <w:p>
            <w:pPr>
              <w:snapToGrid w:val="0"/>
              <w:spacing w:line="280" w:lineRule="exact"/>
              <w:jc w:val="center"/>
              <w:rPr>
                <w:sz w:val="18"/>
              </w:rPr>
            </w:pPr>
            <w:r>
              <w:rPr>
                <w:rFonts w:ascii="宋体" w:hAnsi="宋体"/>
                <w:spacing w:val="-6"/>
                <w:sz w:val="18"/>
                <w:szCs w:val="18"/>
              </w:rPr>
              <w:t>TDF8B02</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风险投资机构</w:t>
            </w:r>
          </w:p>
        </w:tc>
        <w:tc>
          <w:tcPr>
            <w:tcW w:w="1559" w:type="dxa"/>
            <w:vAlign w:val="center"/>
          </w:tcPr>
          <w:p>
            <w:pPr>
              <w:snapToGrid w:val="0"/>
              <w:spacing w:line="280" w:lineRule="exact"/>
              <w:jc w:val="center"/>
              <w:rPr>
                <w:sz w:val="18"/>
              </w:rPr>
            </w:pPr>
            <w:r>
              <w:rPr>
                <w:rFonts w:hint="eastAsia" w:ascii="宋体" w:hAnsi="宋体"/>
                <w:sz w:val="18"/>
                <w:szCs w:val="18"/>
              </w:rPr>
              <w:t>个</w:t>
            </w:r>
          </w:p>
        </w:tc>
        <w:tc>
          <w:tcPr>
            <w:tcW w:w="1417" w:type="dxa"/>
            <w:vAlign w:val="center"/>
          </w:tcPr>
          <w:p>
            <w:pPr>
              <w:snapToGrid w:val="0"/>
              <w:spacing w:line="280" w:lineRule="exact"/>
              <w:jc w:val="center"/>
              <w:rPr>
                <w:sz w:val="18"/>
              </w:rPr>
            </w:pPr>
            <w:r>
              <w:rPr>
                <w:rFonts w:ascii="宋体" w:hAnsi="宋体"/>
                <w:spacing w:val="-6"/>
                <w:sz w:val="18"/>
                <w:szCs w:val="18"/>
              </w:rPr>
              <w:t>TDF8B03</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商务服务机构</w:t>
            </w:r>
          </w:p>
        </w:tc>
        <w:tc>
          <w:tcPr>
            <w:tcW w:w="1559" w:type="dxa"/>
            <w:vAlign w:val="center"/>
          </w:tcPr>
          <w:p>
            <w:pPr>
              <w:snapToGrid w:val="0"/>
              <w:spacing w:line="280" w:lineRule="exact"/>
              <w:jc w:val="center"/>
              <w:rPr>
                <w:sz w:val="18"/>
              </w:rPr>
            </w:pPr>
            <w:r>
              <w:rPr>
                <w:rFonts w:hint="eastAsia" w:ascii="宋体" w:hAnsi="宋体"/>
                <w:sz w:val="18"/>
                <w:szCs w:val="18"/>
              </w:rPr>
              <w:t>个</w:t>
            </w:r>
          </w:p>
        </w:tc>
        <w:tc>
          <w:tcPr>
            <w:tcW w:w="1417" w:type="dxa"/>
            <w:vAlign w:val="center"/>
          </w:tcPr>
          <w:p>
            <w:pPr>
              <w:snapToGrid w:val="0"/>
              <w:spacing w:line="280" w:lineRule="exact"/>
              <w:jc w:val="center"/>
              <w:rPr>
                <w:sz w:val="18"/>
              </w:rPr>
            </w:pPr>
            <w:r>
              <w:rPr>
                <w:rFonts w:ascii="宋体" w:hAnsi="宋体"/>
                <w:spacing w:val="-6"/>
                <w:sz w:val="18"/>
                <w:szCs w:val="18"/>
              </w:rPr>
              <w:t>TDF8B04</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产业化支撑服务平台</w:t>
            </w:r>
          </w:p>
        </w:tc>
        <w:tc>
          <w:tcPr>
            <w:tcW w:w="1559" w:type="dxa"/>
            <w:vAlign w:val="center"/>
          </w:tcPr>
          <w:p>
            <w:pPr>
              <w:snapToGrid w:val="0"/>
              <w:spacing w:line="280" w:lineRule="exact"/>
              <w:jc w:val="center"/>
              <w:rPr>
                <w:sz w:val="18"/>
              </w:rPr>
            </w:pPr>
            <w:r>
              <w:rPr>
                <w:rFonts w:hint="eastAsia" w:ascii="宋体" w:hAnsi="宋体"/>
                <w:sz w:val="18"/>
                <w:szCs w:val="18"/>
              </w:rPr>
              <w:t>个</w:t>
            </w:r>
          </w:p>
        </w:tc>
        <w:tc>
          <w:tcPr>
            <w:tcW w:w="1417" w:type="dxa"/>
            <w:vAlign w:val="center"/>
          </w:tcPr>
          <w:p>
            <w:pPr>
              <w:snapToGrid w:val="0"/>
              <w:spacing w:line="280" w:lineRule="exact"/>
              <w:jc w:val="center"/>
              <w:rPr>
                <w:sz w:val="18"/>
              </w:rPr>
            </w:pPr>
            <w:r>
              <w:rPr>
                <w:rFonts w:ascii="宋体" w:hAnsi="宋体"/>
                <w:spacing w:val="-6"/>
                <w:sz w:val="18"/>
                <w:szCs w:val="18"/>
              </w:rPr>
              <w:t>TDF8</w:t>
            </w:r>
            <w:r>
              <w:rPr>
                <w:rFonts w:hint="eastAsia" w:ascii="宋体" w:hAnsi="宋体"/>
                <w:spacing w:val="-6"/>
                <w:sz w:val="18"/>
                <w:szCs w:val="18"/>
              </w:rPr>
              <w:t>B05</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hint="eastAsia" w:ascii="宋体" w:hAnsi="宋体"/>
                <w:sz w:val="18"/>
                <w:szCs w:val="18"/>
              </w:rPr>
              <w:t>创业导师人数</w:t>
            </w:r>
          </w:p>
        </w:tc>
        <w:tc>
          <w:tcPr>
            <w:tcW w:w="1559" w:type="dxa"/>
            <w:vAlign w:val="center"/>
          </w:tcPr>
          <w:p>
            <w:pPr>
              <w:snapToGrid w:val="0"/>
              <w:spacing w:line="280" w:lineRule="exact"/>
              <w:jc w:val="center"/>
              <w:rPr>
                <w:sz w:val="18"/>
              </w:rPr>
            </w:pPr>
            <w:r>
              <w:rPr>
                <w:rFonts w:hint="eastAsia" w:ascii="宋体" w:hAnsi="宋体"/>
                <w:sz w:val="18"/>
                <w:szCs w:val="18"/>
              </w:rPr>
              <w:t>人</w:t>
            </w:r>
          </w:p>
        </w:tc>
        <w:tc>
          <w:tcPr>
            <w:tcW w:w="1417" w:type="dxa"/>
            <w:vAlign w:val="center"/>
          </w:tcPr>
          <w:p>
            <w:pPr>
              <w:snapToGrid w:val="0"/>
              <w:spacing w:line="280" w:lineRule="exact"/>
              <w:jc w:val="center"/>
              <w:rPr>
                <w:sz w:val="18"/>
              </w:rPr>
            </w:pPr>
            <w:r>
              <w:rPr>
                <w:rFonts w:hint="eastAsia"/>
                <w:spacing w:val="-4"/>
                <w:sz w:val="18"/>
                <w:szCs w:val="18"/>
              </w:rPr>
              <w:t>TDF8B06</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503" w:type="dxa"/>
            <w:gridSpan w:val="2"/>
            <w:vAlign w:val="center"/>
          </w:tcPr>
          <w:p>
            <w:pPr>
              <w:snapToGrid w:val="0"/>
              <w:spacing w:line="280" w:lineRule="exact"/>
              <w:jc w:val="left"/>
              <w:rPr>
                <w:sz w:val="18"/>
              </w:rPr>
            </w:pPr>
            <w:r>
              <w:rPr>
                <w:rFonts w:hint="eastAsia" w:ascii="宋体" w:hAnsi="宋体"/>
                <w:b/>
                <w:bCs/>
                <w:sz w:val="18"/>
                <w:szCs w:val="18"/>
              </w:rPr>
              <w:t>四</w:t>
            </w:r>
            <w:r>
              <w:rPr>
                <w:rFonts w:ascii="宋体" w:hAnsi="宋体"/>
                <w:b/>
                <w:bCs/>
                <w:sz w:val="18"/>
                <w:szCs w:val="18"/>
              </w:rPr>
              <w:t>、资产概况</w:t>
            </w:r>
          </w:p>
        </w:tc>
        <w:tc>
          <w:tcPr>
            <w:tcW w:w="1559" w:type="dxa"/>
            <w:vAlign w:val="center"/>
          </w:tcPr>
          <w:p>
            <w:pPr>
              <w:snapToGrid w:val="0"/>
              <w:spacing w:line="280" w:lineRule="exact"/>
              <w:jc w:val="center"/>
              <w:rPr>
                <w:sz w:val="18"/>
              </w:rPr>
            </w:pPr>
            <w:r>
              <w:rPr>
                <w:rFonts w:hint="eastAsia" w:ascii="宋体" w:hAnsi="宋体"/>
                <w:sz w:val="18"/>
                <w:szCs w:val="18"/>
              </w:rPr>
              <w:t>—</w:t>
            </w:r>
          </w:p>
        </w:tc>
        <w:tc>
          <w:tcPr>
            <w:tcW w:w="1417" w:type="dxa"/>
            <w:vAlign w:val="center"/>
          </w:tcPr>
          <w:p>
            <w:pPr>
              <w:snapToGrid w:val="0"/>
              <w:spacing w:line="280" w:lineRule="exact"/>
              <w:jc w:val="center"/>
              <w:rPr>
                <w:sz w:val="18"/>
              </w:rPr>
            </w:pPr>
            <w:r>
              <w:rPr>
                <w:rFonts w:hint="eastAsia" w:ascii="宋体" w:hAnsi="宋体"/>
                <w:sz w:val="18"/>
                <w:szCs w:val="18"/>
              </w:rPr>
              <w:t>—</w:t>
            </w:r>
          </w:p>
        </w:tc>
        <w:tc>
          <w:tcPr>
            <w:tcW w:w="1781" w:type="dxa"/>
            <w:vAlign w:val="center"/>
          </w:tcPr>
          <w:p>
            <w:pPr>
              <w:snapToGrid w:val="0"/>
              <w:spacing w:line="280" w:lineRule="exact"/>
              <w:jc w:val="center"/>
              <w:rPr>
                <w:sz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z w:val="18"/>
                <w:szCs w:val="18"/>
              </w:rPr>
              <w:t>年末固定资产原值</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TDF8C00</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z w:val="18"/>
                <w:szCs w:val="18"/>
              </w:rPr>
              <w:t xml:space="preserve">    其中：当年新增值</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TDF8C01</w:t>
            </w:r>
          </w:p>
        </w:tc>
        <w:tc>
          <w:tcPr>
            <w:tcW w:w="1781" w:type="dxa"/>
          </w:tcPr>
          <w:p>
            <w:pPr>
              <w:snapToGrid w:val="0"/>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97" w:hRule="atLeast"/>
        </w:trPr>
        <w:tc>
          <w:tcPr>
            <w:tcW w:w="4503" w:type="dxa"/>
            <w:gridSpan w:val="2"/>
            <w:vAlign w:val="center"/>
          </w:tcPr>
          <w:p>
            <w:pPr>
              <w:snapToGrid w:val="0"/>
              <w:spacing w:line="280" w:lineRule="exact"/>
              <w:jc w:val="left"/>
              <w:rPr>
                <w:sz w:val="18"/>
              </w:rPr>
            </w:pPr>
            <w:r>
              <w:rPr>
                <w:rFonts w:ascii="宋体" w:hAnsi="宋体"/>
                <w:sz w:val="18"/>
                <w:szCs w:val="18"/>
              </w:rPr>
              <w:t>年末固定资产净值</w:t>
            </w:r>
          </w:p>
        </w:tc>
        <w:tc>
          <w:tcPr>
            <w:tcW w:w="1559" w:type="dxa"/>
            <w:vAlign w:val="center"/>
          </w:tcPr>
          <w:p>
            <w:pPr>
              <w:snapToGrid w:val="0"/>
              <w:spacing w:line="280" w:lineRule="exact"/>
              <w:jc w:val="center"/>
              <w:rPr>
                <w:sz w:val="18"/>
              </w:rPr>
            </w:pPr>
            <w:r>
              <w:rPr>
                <w:rFonts w:hint="eastAsia" w:ascii="宋体" w:hAnsi="宋体"/>
                <w:sz w:val="18"/>
                <w:szCs w:val="18"/>
              </w:rPr>
              <w:t>千元</w:t>
            </w:r>
          </w:p>
        </w:tc>
        <w:tc>
          <w:tcPr>
            <w:tcW w:w="1417" w:type="dxa"/>
            <w:vAlign w:val="center"/>
          </w:tcPr>
          <w:p>
            <w:pPr>
              <w:snapToGrid w:val="0"/>
              <w:spacing w:line="280" w:lineRule="exact"/>
              <w:jc w:val="center"/>
              <w:rPr>
                <w:sz w:val="18"/>
              </w:rPr>
            </w:pPr>
            <w:r>
              <w:rPr>
                <w:rFonts w:ascii="宋体" w:hAnsi="宋体"/>
                <w:spacing w:val="-6"/>
                <w:sz w:val="18"/>
                <w:szCs w:val="18"/>
              </w:rPr>
              <w:t>TDF8C10</w:t>
            </w:r>
          </w:p>
        </w:tc>
        <w:tc>
          <w:tcPr>
            <w:tcW w:w="1781" w:type="dxa"/>
          </w:tcPr>
          <w:p>
            <w:pPr>
              <w:snapToGrid w:val="0"/>
              <w:spacing w:line="280" w:lineRule="exact"/>
              <w:jc w:val="center"/>
              <w:rPr>
                <w:sz w:val="18"/>
              </w:rPr>
            </w:pPr>
          </w:p>
        </w:tc>
      </w:tr>
    </w:tbl>
    <w:p>
      <w:pPr>
        <w:spacing w:line="260" w:lineRule="exact"/>
        <w:rPr>
          <w:sz w:val="18"/>
          <w:szCs w:val="18"/>
        </w:rPr>
      </w:pPr>
      <w:r>
        <w:br w:type="page"/>
      </w:r>
      <w:r>
        <w:rPr>
          <w:rFonts w:hint="eastAsia"/>
          <w:sz w:val="18"/>
          <w:szCs w:val="18"/>
        </w:rPr>
        <w:t>续表一：</w:t>
      </w:r>
    </w:p>
    <w:tbl>
      <w:tblPr>
        <w:tblStyle w:val="37"/>
        <w:tblW w:w="9073" w:type="dxa"/>
        <w:tblInd w:w="-34"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537"/>
        <w:gridCol w:w="1559"/>
        <w:gridCol w:w="1417"/>
        <w:gridCol w:w="1384"/>
        <w:gridCol w:w="17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417" w:type="dxa"/>
            <w:vAlign w:val="center"/>
          </w:tcPr>
          <w:p>
            <w:pPr>
              <w:spacing w:line="280" w:lineRule="exact"/>
              <w:jc w:val="center"/>
            </w:pPr>
            <w:r>
              <w:rPr>
                <w:rFonts w:ascii="宋体" w:hAnsi="宋体"/>
                <w:sz w:val="18"/>
                <w:szCs w:val="18"/>
              </w:rPr>
              <w:t>代 码</w:t>
            </w:r>
          </w:p>
        </w:tc>
        <w:tc>
          <w:tcPr>
            <w:tcW w:w="1560" w:type="dxa"/>
            <w:gridSpan w:val="2"/>
            <w:vAlign w:val="center"/>
          </w:tcPr>
          <w:p>
            <w:pPr>
              <w:spacing w:line="280" w:lineRule="exact"/>
              <w:jc w:val="center"/>
              <w:rPr>
                <w:rFonts w:ascii="宋体" w:hAnsi="宋体"/>
                <w:b/>
                <w:bCs/>
                <w:spacing w:val="-16"/>
                <w:sz w:val="18"/>
                <w:szCs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jc w:val="center"/>
              <w:rPr>
                <w:rFonts w:ascii="宋体" w:hAnsi="宋体"/>
                <w:sz w:val="18"/>
                <w:szCs w:val="18"/>
              </w:rPr>
            </w:pPr>
            <w:r>
              <w:rPr>
                <w:rFonts w:hint="eastAsia" w:ascii="宋体" w:hAnsi="宋体"/>
                <w:sz w:val="18"/>
                <w:szCs w:val="18"/>
              </w:rPr>
              <w:t>甲</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417"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1560" w:type="dxa"/>
            <w:gridSpan w:val="2"/>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ascii="宋体" w:hAnsi="宋体"/>
                <w:sz w:val="18"/>
                <w:szCs w:val="18"/>
              </w:rPr>
              <w:t>年末流动资产总额</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TDF8C20</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科技园平均净资产</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hint="eastAsia" w:ascii="宋体" w:hAnsi="宋体"/>
                <w:spacing w:val="-6"/>
                <w:sz w:val="18"/>
                <w:szCs w:val="18"/>
              </w:rPr>
              <w:t>TDF8C21</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科技园总资产报酬率</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17" w:type="dxa"/>
            <w:vAlign w:val="center"/>
          </w:tcPr>
          <w:p>
            <w:pPr>
              <w:spacing w:line="280" w:lineRule="exact"/>
              <w:ind w:left="-7" w:leftChars="-45" w:right="-107" w:rightChars="-51" w:hanging="87" w:hangingChars="52"/>
              <w:jc w:val="center"/>
            </w:pPr>
            <w:r>
              <w:rPr>
                <w:rFonts w:hint="eastAsia" w:ascii="宋体" w:hAnsi="宋体"/>
                <w:spacing w:val="-6"/>
                <w:sz w:val="18"/>
                <w:szCs w:val="18"/>
              </w:rPr>
              <w:t>TDF8C22</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ascii="宋体" w:hAnsi="宋体"/>
                <w:sz w:val="18"/>
                <w:szCs w:val="18"/>
              </w:rPr>
              <w:t>无形资产</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TDF8C30</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ascii="宋体" w:hAnsi="宋体"/>
                <w:sz w:val="18"/>
                <w:szCs w:val="18"/>
              </w:rPr>
              <w:t>长期投资</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TDF8C40</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ascii="宋体" w:hAnsi="宋体"/>
                <w:sz w:val="18"/>
                <w:szCs w:val="18"/>
              </w:rPr>
              <w:t>年末负债</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TDF8C50</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ascii="宋体" w:hAnsi="宋体"/>
                <w:sz w:val="18"/>
                <w:szCs w:val="18"/>
              </w:rPr>
              <w:t>孵化基金总额</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TDF8C60</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累计完成投资额</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TDF8C70</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其中：当年完成投资额</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pPr>
            <w:r>
              <w:rPr>
                <w:rFonts w:ascii="宋体" w:hAnsi="宋体"/>
                <w:spacing w:val="-6"/>
                <w:sz w:val="18"/>
                <w:szCs w:val="18"/>
              </w:rPr>
              <w:t>TDF8C</w:t>
            </w:r>
            <w:r>
              <w:rPr>
                <w:rFonts w:hint="eastAsia" w:ascii="宋体" w:hAnsi="宋体"/>
                <w:spacing w:val="-6"/>
                <w:sz w:val="18"/>
                <w:szCs w:val="18"/>
              </w:rPr>
              <w:t>71</w:t>
            </w:r>
          </w:p>
        </w:tc>
        <w:tc>
          <w:tcPr>
            <w:tcW w:w="1560" w:type="dxa"/>
            <w:gridSpan w:val="2"/>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b/>
                <w:sz w:val="18"/>
                <w:szCs w:val="18"/>
              </w:rPr>
            </w:pPr>
            <w:r>
              <w:rPr>
                <w:rFonts w:hint="eastAsia" w:ascii="宋体" w:hAnsi="宋体"/>
                <w:b/>
                <w:sz w:val="18"/>
                <w:szCs w:val="18"/>
              </w:rPr>
              <w:t>五、当年享受大学科技园税收优惠政策情况</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17"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w:t>
            </w:r>
          </w:p>
        </w:tc>
        <w:tc>
          <w:tcPr>
            <w:tcW w:w="1560" w:type="dxa"/>
            <w:gridSpan w:val="2"/>
            <w:vAlign w:val="center"/>
          </w:tcPr>
          <w:p>
            <w:pPr>
              <w:spacing w:line="280" w:lineRule="exact"/>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当年享受大学科技园税收优惠政策免税金额总计</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TDF8J42</w:t>
            </w:r>
          </w:p>
        </w:tc>
        <w:tc>
          <w:tcPr>
            <w:tcW w:w="1560" w:type="dxa"/>
            <w:gridSpan w:val="2"/>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其中：房产税</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TDF8J42_1</w:t>
            </w:r>
          </w:p>
        </w:tc>
        <w:tc>
          <w:tcPr>
            <w:tcW w:w="1560" w:type="dxa"/>
            <w:gridSpan w:val="2"/>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城镇土地使用税</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TDF8J42_2</w:t>
            </w:r>
          </w:p>
        </w:tc>
        <w:tc>
          <w:tcPr>
            <w:tcW w:w="1560" w:type="dxa"/>
            <w:gridSpan w:val="2"/>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增值税</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TDF8J42_5</w:t>
            </w:r>
          </w:p>
        </w:tc>
        <w:tc>
          <w:tcPr>
            <w:tcW w:w="1560" w:type="dxa"/>
            <w:gridSpan w:val="2"/>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52"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所得税</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TDF8J42_4</w:t>
            </w:r>
          </w:p>
        </w:tc>
        <w:tc>
          <w:tcPr>
            <w:tcW w:w="1560" w:type="dxa"/>
            <w:gridSpan w:val="2"/>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27" w:hRule="exact"/>
        </w:trPr>
        <w:tc>
          <w:tcPr>
            <w:tcW w:w="4537" w:type="dxa"/>
            <w:vAlign w:val="center"/>
          </w:tcPr>
          <w:p>
            <w:pPr>
              <w:spacing w:line="280" w:lineRule="exact"/>
              <w:rPr>
                <w:rFonts w:ascii="宋体" w:hAnsi="宋体"/>
                <w:sz w:val="18"/>
                <w:szCs w:val="18"/>
              </w:rPr>
            </w:pPr>
            <w:r>
              <w:rPr>
                <w:rFonts w:hint="eastAsia" w:ascii="宋体" w:hAnsi="宋体"/>
                <w:b/>
                <w:bCs/>
                <w:sz w:val="18"/>
                <w:szCs w:val="18"/>
              </w:rPr>
              <w:t>六</w:t>
            </w:r>
            <w:r>
              <w:rPr>
                <w:rFonts w:ascii="宋体" w:hAnsi="宋体"/>
                <w:b/>
                <w:bCs/>
                <w:sz w:val="18"/>
                <w:szCs w:val="18"/>
              </w:rPr>
              <w:t>、人员概况</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17" w:type="dxa"/>
            <w:vAlign w:val="center"/>
          </w:tcPr>
          <w:p>
            <w:pPr>
              <w:spacing w:line="280" w:lineRule="exact"/>
              <w:jc w:val="center"/>
              <w:rPr>
                <w:rFonts w:ascii="宋体" w:hAnsi="宋体"/>
                <w:spacing w:val="-6"/>
                <w:sz w:val="18"/>
                <w:szCs w:val="18"/>
              </w:rPr>
            </w:pPr>
            <w:r>
              <w:rPr>
                <w:rFonts w:hint="eastAsia" w:ascii="宋体" w:hAnsi="宋体"/>
                <w:sz w:val="18"/>
                <w:szCs w:val="18"/>
              </w:rPr>
              <w:t>—</w:t>
            </w:r>
          </w:p>
        </w:tc>
        <w:tc>
          <w:tcPr>
            <w:tcW w:w="1384" w:type="dxa"/>
            <w:vAlign w:val="center"/>
          </w:tcPr>
          <w:p>
            <w:pPr>
              <w:spacing w:line="280" w:lineRule="exact"/>
              <w:jc w:val="center"/>
              <w:rPr>
                <w:rFonts w:ascii="宋体" w:hAnsi="宋体"/>
                <w:b/>
                <w:bCs/>
                <w:spacing w:val="-16"/>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516" w:hRule="exact"/>
        </w:trPr>
        <w:tc>
          <w:tcPr>
            <w:tcW w:w="4537" w:type="dxa"/>
            <w:vAlign w:val="center"/>
          </w:tcPr>
          <w:p>
            <w:pPr>
              <w:spacing w:line="280" w:lineRule="exact"/>
              <w:rPr>
                <w:rFonts w:ascii="宋体" w:hAnsi="宋体"/>
                <w:sz w:val="18"/>
                <w:szCs w:val="18"/>
              </w:rPr>
            </w:pPr>
            <w:r>
              <w:rPr>
                <w:rFonts w:ascii="宋体" w:hAnsi="宋体"/>
                <w:sz w:val="18"/>
                <w:szCs w:val="18"/>
              </w:rPr>
              <w:t>管理机构从业人员</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TDF8D00</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27" w:hRule="exact"/>
        </w:trPr>
        <w:tc>
          <w:tcPr>
            <w:tcW w:w="4537" w:type="dxa"/>
            <w:vAlign w:val="center"/>
          </w:tcPr>
          <w:p>
            <w:pPr>
              <w:spacing w:line="280" w:lineRule="exact"/>
              <w:rPr>
                <w:rFonts w:ascii="宋体" w:hAnsi="宋体"/>
                <w:sz w:val="18"/>
                <w:szCs w:val="18"/>
              </w:rPr>
            </w:pPr>
            <w:r>
              <w:rPr>
                <w:rFonts w:ascii="宋体" w:hAnsi="宋体"/>
                <w:sz w:val="18"/>
                <w:szCs w:val="18"/>
              </w:rPr>
              <w:t xml:space="preserve">    其中：博士</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TDF8D01</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27" w:hRule="exact"/>
        </w:trPr>
        <w:tc>
          <w:tcPr>
            <w:tcW w:w="4537" w:type="dxa"/>
            <w:vAlign w:val="center"/>
          </w:tcPr>
          <w:p>
            <w:pPr>
              <w:spacing w:line="280" w:lineRule="exact"/>
              <w:rPr>
                <w:rFonts w:ascii="宋体" w:hAnsi="宋体"/>
                <w:sz w:val="18"/>
                <w:szCs w:val="18"/>
              </w:rPr>
            </w:pPr>
            <w:r>
              <w:rPr>
                <w:rFonts w:ascii="宋体" w:hAnsi="宋体"/>
                <w:sz w:val="18"/>
                <w:szCs w:val="18"/>
              </w:rPr>
              <w:t xml:space="preserve">          硕士</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TDF8D02</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27" w:hRule="exact"/>
        </w:trPr>
        <w:tc>
          <w:tcPr>
            <w:tcW w:w="4537" w:type="dxa"/>
            <w:vAlign w:val="center"/>
          </w:tcPr>
          <w:p>
            <w:pPr>
              <w:spacing w:line="280" w:lineRule="exact"/>
              <w:ind w:right="-124" w:rightChars="-59"/>
              <w:rPr>
                <w:rFonts w:ascii="宋体" w:hAnsi="宋体"/>
                <w:sz w:val="18"/>
                <w:szCs w:val="18"/>
              </w:rPr>
            </w:pPr>
            <w:r>
              <w:rPr>
                <w:rFonts w:ascii="宋体" w:hAnsi="宋体"/>
                <w:sz w:val="18"/>
                <w:szCs w:val="18"/>
              </w:rPr>
              <w:t>其中：</w:t>
            </w:r>
            <w:r>
              <w:rPr>
                <w:rFonts w:hint="eastAsia" w:ascii="宋体" w:hAnsi="宋体"/>
                <w:spacing w:val="-4"/>
                <w:sz w:val="18"/>
                <w:szCs w:val="18"/>
              </w:rPr>
              <w:t>研究生学历</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TDF8D03</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27" w:hRule="exact"/>
        </w:trPr>
        <w:tc>
          <w:tcPr>
            <w:tcW w:w="4537" w:type="dxa"/>
            <w:vAlign w:val="center"/>
          </w:tcPr>
          <w:p>
            <w:pPr>
              <w:spacing w:line="280" w:lineRule="exact"/>
              <w:rPr>
                <w:rFonts w:ascii="宋体" w:hAnsi="宋体"/>
                <w:sz w:val="18"/>
                <w:szCs w:val="18"/>
              </w:rPr>
            </w:pPr>
            <w:r>
              <w:rPr>
                <w:rFonts w:ascii="宋体" w:hAnsi="宋体"/>
                <w:spacing w:val="-4"/>
                <w:sz w:val="18"/>
                <w:szCs w:val="18"/>
              </w:rPr>
              <w:t>本科</w:t>
            </w:r>
            <w:r>
              <w:rPr>
                <w:rFonts w:hint="eastAsia" w:ascii="宋体" w:hAnsi="宋体"/>
                <w:spacing w:val="-4"/>
                <w:sz w:val="18"/>
                <w:szCs w:val="18"/>
              </w:rPr>
              <w:t>学历</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TDF8D04</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27" w:hRule="exact"/>
        </w:trPr>
        <w:tc>
          <w:tcPr>
            <w:tcW w:w="4537" w:type="dxa"/>
            <w:vAlign w:val="center"/>
          </w:tcPr>
          <w:p>
            <w:pPr>
              <w:spacing w:line="280" w:lineRule="exact"/>
              <w:rPr>
                <w:rFonts w:ascii="宋体" w:hAnsi="宋体"/>
                <w:sz w:val="18"/>
                <w:szCs w:val="18"/>
              </w:rPr>
            </w:pPr>
            <w:r>
              <w:rPr>
                <w:rFonts w:ascii="宋体" w:hAnsi="宋体"/>
                <w:spacing w:val="-4"/>
                <w:sz w:val="18"/>
                <w:szCs w:val="18"/>
              </w:rPr>
              <w:t>大专</w:t>
            </w:r>
            <w:r>
              <w:rPr>
                <w:rFonts w:hint="eastAsia" w:ascii="宋体" w:hAnsi="宋体"/>
                <w:spacing w:val="-4"/>
                <w:sz w:val="18"/>
                <w:szCs w:val="18"/>
              </w:rPr>
              <w:t>学历</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TDF8D05</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9"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其中：留学回国人员</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pacing w:val="-6"/>
                <w:sz w:val="18"/>
                <w:szCs w:val="18"/>
              </w:rPr>
            </w:pPr>
            <w:r>
              <w:rPr>
                <w:rFonts w:ascii="宋体" w:hAnsi="宋体"/>
                <w:spacing w:val="-6"/>
                <w:sz w:val="18"/>
                <w:szCs w:val="18"/>
              </w:rPr>
              <w:t>TDF8D</w:t>
            </w:r>
            <w:r>
              <w:rPr>
                <w:rFonts w:hint="eastAsia" w:ascii="宋体" w:hAnsi="宋体"/>
                <w:spacing w:val="-6"/>
                <w:sz w:val="18"/>
                <w:szCs w:val="18"/>
              </w:rPr>
              <w:t>06</w:t>
            </w:r>
          </w:p>
        </w:tc>
        <w:tc>
          <w:tcPr>
            <w:tcW w:w="1384" w:type="dxa"/>
          </w:tcPr>
          <w:p>
            <w:pPr>
              <w:spacing w:line="280" w:lineRule="exact"/>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b/>
                <w:sz w:val="18"/>
                <w:szCs w:val="18"/>
              </w:rPr>
            </w:pPr>
            <w:r>
              <w:rPr>
                <w:rFonts w:hint="eastAsia" w:ascii="宋体" w:hAnsi="宋体"/>
                <w:b/>
                <w:bCs/>
                <w:sz w:val="18"/>
                <w:szCs w:val="18"/>
              </w:rPr>
              <w:t>七</w:t>
            </w:r>
            <w:r>
              <w:rPr>
                <w:rFonts w:ascii="宋体" w:hAnsi="宋体"/>
                <w:b/>
                <w:bCs/>
                <w:sz w:val="18"/>
                <w:szCs w:val="18"/>
              </w:rPr>
              <w:t>、实用建筑概况</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17"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384" w:type="dxa"/>
            <w:vAlign w:val="center"/>
          </w:tcPr>
          <w:p>
            <w:pPr>
              <w:spacing w:line="280" w:lineRule="exact"/>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hint="eastAsia" w:ascii="宋体" w:hAnsi="宋体"/>
                <w:sz w:val="18"/>
                <w:szCs w:val="18"/>
              </w:rPr>
              <w:t>现有</w:t>
            </w:r>
            <w:r>
              <w:rPr>
                <w:rFonts w:ascii="宋体" w:hAnsi="宋体"/>
                <w:sz w:val="18"/>
                <w:szCs w:val="18"/>
              </w:rPr>
              <w:t>场地</w:t>
            </w:r>
            <w:r>
              <w:rPr>
                <w:rFonts w:hint="eastAsia" w:ascii="宋体" w:hAnsi="宋体"/>
                <w:sz w:val="18"/>
                <w:szCs w:val="18"/>
              </w:rPr>
              <w:t>总</w:t>
            </w:r>
            <w:r>
              <w:rPr>
                <w:rFonts w:ascii="宋体" w:hAnsi="宋体"/>
                <w:sz w:val="18"/>
                <w:szCs w:val="18"/>
              </w:rPr>
              <w:t>面积</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平方米</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TDF8E00</w:t>
            </w:r>
          </w:p>
        </w:tc>
        <w:tc>
          <w:tcPr>
            <w:tcW w:w="1384" w:type="dxa"/>
            <w:vAlign w:val="center"/>
          </w:tcPr>
          <w:p>
            <w:pPr>
              <w:spacing w:line="280" w:lineRule="exact"/>
              <w:ind w:leftChars="-45" w:right="-107" w:rightChars="-51" w:hanging="93" w:hanging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pacing w:val="-12"/>
                <w:sz w:val="18"/>
                <w:szCs w:val="18"/>
              </w:rPr>
            </w:pPr>
            <w:r>
              <w:rPr>
                <w:rFonts w:hint="eastAsia" w:ascii="宋体" w:hAnsi="宋体"/>
                <w:sz w:val="18"/>
                <w:szCs w:val="18"/>
              </w:rPr>
              <w:t xml:space="preserve">  其中：科技园可自主支配场地面积</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平方米</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TDF8E</w:t>
            </w:r>
            <w:r>
              <w:rPr>
                <w:rFonts w:hint="eastAsia" w:ascii="宋体" w:hAnsi="宋体"/>
                <w:spacing w:val="-6"/>
                <w:sz w:val="18"/>
                <w:szCs w:val="18"/>
              </w:rPr>
              <w:t>06</w:t>
            </w:r>
          </w:p>
        </w:tc>
        <w:tc>
          <w:tcPr>
            <w:tcW w:w="1384" w:type="dxa"/>
            <w:vAlign w:val="center"/>
          </w:tcPr>
          <w:p>
            <w:pPr>
              <w:spacing w:line="280" w:lineRule="exact"/>
              <w:ind w:leftChars="-45" w:right="-107" w:rightChars="-51" w:hanging="93" w:hanging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ascii="宋体" w:hAnsi="宋体"/>
                <w:sz w:val="18"/>
                <w:szCs w:val="18"/>
              </w:rPr>
              <w:t xml:space="preserve">   其中：</w:t>
            </w:r>
            <w:r>
              <w:rPr>
                <w:rFonts w:hint="eastAsia" w:ascii="宋体" w:hAnsi="宋体"/>
                <w:sz w:val="18"/>
                <w:szCs w:val="18"/>
              </w:rPr>
              <w:t>办</w:t>
            </w:r>
            <w:r>
              <w:rPr>
                <w:rFonts w:ascii="宋体" w:hAnsi="宋体"/>
                <w:sz w:val="18"/>
                <w:szCs w:val="18"/>
              </w:rPr>
              <w:t>公用房</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平方米</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TDF8E01</w:t>
            </w:r>
          </w:p>
        </w:tc>
        <w:tc>
          <w:tcPr>
            <w:tcW w:w="1384" w:type="dxa"/>
            <w:vAlign w:val="center"/>
          </w:tcPr>
          <w:p>
            <w:pPr>
              <w:spacing w:line="280" w:lineRule="exact"/>
              <w:ind w:leftChars="-45" w:right="-107" w:rightChars="-51" w:hanging="93" w:hanging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hint="eastAsia" w:ascii="宋体" w:hAnsi="宋体"/>
                <w:sz w:val="18"/>
                <w:szCs w:val="18"/>
              </w:rPr>
              <w:t>孵化</w:t>
            </w:r>
            <w:r>
              <w:rPr>
                <w:rFonts w:ascii="宋体" w:hAnsi="宋体"/>
                <w:sz w:val="18"/>
                <w:szCs w:val="18"/>
              </w:rPr>
              <w:t>用房</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平方米</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TDF8E02</w:t>
            </w:r>
          </w:p>
        </w:tc>
        <w:tc>
          <w:tcPr>
            <w:tcW w:w="1384" w:type="dxa"/>
            <w:vAlign w:val="center"/>
          </w:tcPr>
          <w:p>
            <w:pPr>
              <w:spacing w:line="280" w:lineRule="exact"/>
              <w:ind w:leftChars="-45" w:right="-107" w:rightChars="-51" w:hanging="93" w:hanging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hint="eastAsia" w:ascii="宋体" w:hAnsi="宋体"/>
                <w:sz w:val="18"/>
                <w:szCs w:val="18"/>
              </w:rPr>
              <w:t xml:space="preserve">         研发用房</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平方米</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TDF8E03</w:t>
            </w:r>
          </w:p>
        </w:tc>
        <w:tc>
          <w:tcPr>
            <w:tcW w:w="1384" w:type="dxa"/>
            <w:vAlign w:val="center"/>
          </w:tcPr>
          <w:p>
            <w:pPr>
              <w:spacing w:line="280" w:lineRule="exact"/>
              <w:ind w:leftChars="-45" w:right="-107" w:rightChars="-51" w:hanging="93" w:hanging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hint="eastAsia" w:ascii="宋体" w:hAnsi="宋体"/>
                <w:sz w:val="18"/>
                <w:szCs w:val="18"/>
              </w:rPr>
              <w:t>生产</w:t>
            </w:r>
            <w:r>
              <w:rPr>
                <w:rFonts w:ascii="宋体" w:hAnsi="宋体"/>
                <w:sz w:val="18"/>
                <w:szCs w:val="18"/>
              </w:rPr>
              <w:t>用房</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平方米</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TDF8E04</w:t>
            </w:r>
          </w:p>
        </w:tc>
        <w:tc>
          <w:tcPr>
            <w:tcW w:w="1384" w:type="dxa"/>
            <w:vAlign w:val="center"/>
          </w:tcPr>
          <w:p>
            <w:pPr>
              <w:spacing w:line="280" w:lineRule="exact"/>
              <w:ind w:leftChars="-45" w:right="-107" w:rightChars="-51" w:hanging="93" w:hanging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ascii="宋体" w:hAnsi="宋体"/>
                <w:sz w:val="18"/>
                <w:szCs w:val="18"/>
              </w:rPr>
              <w:t xml:space="preserve">         其它</w:t>
            </w:r>
            <w:r>
              <w:rPr>
                <w:rFonts w:hint="eastAsia" w:ascii="宋体" w:hAnsi="宋体"/>
                <w:sz w:val="18"/>
                <w:szCs w:val="18"/>
              </w:rPr>
              <w:t>用房</w:t>
            </w:r>
          </w:p>
        </w:tc>
        <w:tc>
          <w:tcPr>
            <w:tcW w:w="1559" w:type="dxa"/>
            <w:vAlign w:val="center"/>
          </w:tcPr>
          <w:p>
            <w:pPr>
              <w:spacing w:line="280" w:lineRule="exact"/>
              <w:jc w:val="center"/>
              <w:rPr>
                <w:rFonts w:ascii="宋体" w:hAnsi="宋体"/>
                <w:spacing w:val="-6"/>
              </w:rPr>
            </w:pPr>
            <w:r>
              <w:rPr>
                <w:rFonts w:hint="eastAsia" w:ascii="宋体" w:hAnsi="宋体"/>
                <w:sz w:val="18"/>
                <w:szCs w:val="18"/>
              </w:rPr>
              <w:t>平方米</w:t>
            </w:r>
          </w:p>
        </w:tc>
        <w:tc>
          <w:tcPr>
            <w:tcW w:w="1417" w:type="dxa"/>
            <w:vAlign w:val="center"/>
          </w:tcPr>
          <w:p>
            <w:pPr>
              <w:pStyle w:val="20"/>
              <w:pBdr>
                <w:bottom w:val="none" w:color="auto" w:sz="0" w:space="0"/>
              </w:pBdr>
              <w:tabs>
                <w:tab w:val="clear" w:pos="4153"/>
                <w:tab w:val="clear" w:pos="8306"/>
              </w:tabs>
              <w:snapToGrid/>
              <w:spacing w:line="280" w:lineRule="exact"/>
              <w:rPr>
                <w:rFonts w:ascii="宋体" w:hAnsi="宋体"/>
              </w:rPr>
            </w:pPr>
            <w:r>
              <w:rPr>
                <w:rFonts w:ascii="宋体" w:hAnsi="宋体"/>
                <w:spacing w:val="-6"/>
              </w:rPr>
              <w:t>TDF8E05</w:t>
            </w:r>
          </w:p>
        </w:tc>
        <w:tc>
          <w:tcPr>
            <w:tcW w:w="1384" w:type="dxa"/>
            <w:vAlign w:val="center"/>
          </w:tcPr>
          <w:p>
            <w:pPr>
              <w:pStyle w:val="20"/>
              <w:pBdr>
                <w:bottom w:val="none" w:color="auto" w:sz="0" w:space="0"/>
              </w:pBdr>
              <w:tabs>
                <w:tab w:val="clear" w:pos="4153"/>
                <w:tab w:val="clear" w:pos="8306"/>
              </w:tabs>
              <w:snapToGrid/>
              <w:spacing w:line="280" w:lineRule="exact"/>
              <w:rPr>
                <w:rFonts w:ascii="宋体" w:hAnsi="宋体"/>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b/>
                <w:sz w:val="18"/>
                <w:szCs w:val="18"/>
              </w:rPr>
            </w:pPr>
            <w:r>
              <w:rPr>
                <w:rFonts w:hint="eastAsia" w:ascii="宋体" w:hAnsi="宋体"/>
                <w:b/>
                <w:bCs/>
                <w:sz w:val="18"/>
                <w:szCs w:val="18"/>
              </w:rPr>
              <w:t>八、</w:t>
            </w:r>
            <w:r>
              <w:rPr>
                <w:rFonts w:ascii="宋体" w:hAnsi="宋体"/>
                <w:b/>
                <w:bCs/>
                <w:sz w:val="18"/>
                <w:szCs w:val="18"/>
              </w:rPr>
              <w:t>在孵企业基本概况</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hint="eastAsia" w:ascii="宋体" w:hAnsi="宋体"/>
                <w:spacing w:val="-6"/>
                <w:sz w:val="18"/>
                <w:szCs w:val="18"/>
              </w:rPr>
              <w:t>—</w:t>
            </w:r>
          </w:p>
        </w:tc>
        <w:tc>
          <w:tcPr>
            <w:tcW w:w="1384" w:type="dxa"/>
            <w:vAlign w:val="center"/>
          </w:tcPr>
          <w:p>
            <w:pPr>
              <w:spacing w:line="280" w:lineRule="exact"/>
              <w:ind w:leftChars="-45" w:right="-107" w:rightChars="-51" w:hanging="93" w:hangingChars="52"/>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ascii="宋体" w:hAnsi="宋体"/>
                <w:sz w:val="18"/>
                <w:szCs w:val="18"/>
              </w:rPr>
              <w:t>本年在孵企业</w:t>
            </w:r>
            <w:r>
              <w:rPr>
                <w:rFonts w:hint="eastAsia" w:ascii="宋体" w:hAnsi="宋体"/>
                <w:sz w:val="18"/>
                <w:szCs w:val="18"/>
              </w:rPr>
              <w:t>数</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TDF8G00</w:t>
            </w:r>
          </w:p>
        </w:tc>
        <w:tc>
          <w:tcPr>
            <w:tcW w:w="1384" w:type="dxa"/>
            <w:vAlign w:val="center"/>
          </w:tcPr>
          <w:p>
            <w:pPr>
              <w:spacing w:line="280" w:lineRule="exact"/>
              <w:ind w:leftChars="-68" w:right="-107" w:rightChars="-51" w:hanging="143" w:hangingChars="79"/>
              <w:jc w:val="center"/>
              <w:rPr>
                <w:rFonts w:ascii="宋体" w:hAnsi="宋体"/>
                <w:b/>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rPr>
                <w:rFonts w:ascii="宋体" w:hAnsi="宋体"/>
                <w:sz w:val="18"/>
                <w:szCs w:val="18"/>
              </w:rPr>
            </w:pPr>
            <w:r>
              <w:rPr>
                <w:rFonts w:ascii="宋体" w:hAnsi="宋体"/>
                <w:sz w:val="18"/>
                <w:szCs w:val="18"/>
              </w:rPr>
              <w:t>其中：当年新孵企业</w:t>
            </w:r>
            <w:r>
              <w:rPr>
                <w:rFonts w:hint="eastAsia" w:ascii="宋体" w:hAnsi="宋体"/>
                <w:sz w:val="18"/>
                <w:szCs w:val="18"/>
              </w:rPr>
              <w:t>数</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TDF8G01</w:t>
            </w:r>
          </w:p>
        </w:tc>
        <w:tc>
          <w:tcPr>
            <w:tcW w:w="1384"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vAlign w:val="center"/>
          </w:tcPr>
          <w:p>
            <w:pPr>
              <w:spacing w:line="280" w:lineRule="exact"/>
              <w:ind w:left="-1" w:leftChars="-68" w:right="-107" w:rightChars="-51" w:hanging="142" w:hangingChars="79"/>
              <w:rPr>
                <w:rFonts w:ascii="宋体" w:hAnsi="宋体"/>
                <w:sz w:val="18"/>
                <w:szCs w:val="18"/>
              </w:rPr>
            </w:pPr>
            <w:r>
              <w:rPr>
                <w:rFonts w:ascii="宋体" w:hAnsi="宋体"/>
                <w:sz w:val="18"/>
                <w:szCs w:val="18"/>
              </w:rPr>
              <w:t>其中：师生自办</w:t>
            </w:r>
            <w:r>
              <w:rPr>
                <w:rFonts w:hint="eastAsia" w:ascii="宋体" w:hAnsi="宋体"/>
                <w:sz w:val="18"/>
                <w:szCs w:val="18"/>
              </w:rPr>
              <w:t>企业数</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TDF8G0</w:t>
            </w:r>
            <w:r>
              <w:rPr>
                <w:rFonts w:hint="eastAsia" w:ascii="宋体" w:hAnsi="宋体"/>
                <w:spacing w:val="-6"/>
                <w:sz w:val="18"/>
                <w:szCs w:val="18"/>
              </w:rPr>
              <w:t>3</w:t>
            </w:r>
          </w:p>
        </w:tc>
        <w:tc>
          <w:tcPr>
            <w:tcW w:w="1384"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tcBorders>
              <w:bottom w:val="single" w:color="auto" w:sz="2" w:space="0"/>
            </w:tcBorders>
            <w:vAlign w:val="center"/>
          </w:tcPr>
          <w:p>
            <w:pPr>
              <w:spacing w:line="280" w:lineRule="exact"/>
              <w:ind w:firstLine="12" w:firstLineChars="7"/>
              <w:rPr>
                <w:rFonts w:ascii="宋体" w:hAnsi="宋体"/>
                <w:sz w:val="18"/>
                <w:szCs w:val="18"/>
              </w:rPr>
            </w:pPr>
            <w:r>
              <w:rPr>
                <w:rFonts w:hint="eastAsia" w:ascii="宋体" w:hAnsi="宋体"/>
                <w:sz w:val="18"/>
                <w:szCs w:val="18"/>
              </w:rPr>
              <w:t xml:space="preserve">    其中：</w:t>
            </w:r>
            <w:r>
              <w:rPr>
                <w:rFonts w:ascii="宋体" w:hAnsi="宋体"/>
                <w:sz w:val="18"/>
                <w:szCs w:val="18"/>
              </w:rPr>
              <w:t>经认定高新技术企业</w:t>
            </w:r>
            <w:r>
              <w:rPr>
                <w:rFonts w:hint="eastAsia" w:ascii="宋体" w:hAnsi="宋体"/>
                <w:sz w:val="18"/>
                <w:szCs w:val="18"/>
              </w:rPr>
              <w:t>数</w:t>
            </w:r>
          </w:p>
        </w:tc>
        <w:tc>
          <w:tcPr>
            <w:tcW w:w="1559" w:type="dxa"/>
            <w:tcBorders>
              <w:bottom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bottom w:val="single" w:color="auto" w:sz="2" w:space="0"/>
            </w:tcBorders>
            <w:vAlign w:val="center"/>
          </w:tcPr>
          <w:p>
            <w:pPr>
              <w:pStyle w:val="19"/>
              <w:tabs>
                <w:tab w:val="clear" w:pos="4153"/>
                <w:tab w:val="clear" w:pos="8306"/>
              </w:tabs>
              <w:snapToGrid/>
              <w:spacing w:line="280" w:lineRule="exact"/>
              <w:ind w:left="-11" w:leftChars="-68" w:right="-107" w:rightChars="-51" w:hanging="132" w:hangingChars="79"/>
              <w:jc w:val="center"/>
              <w:rPr>
                <w:rFonts w:ascii="宋体" w:hAnsi="宋体"/>
                <w:spacing w:val="-6"/>
              </w:rPr>
            </w:pPr>
            <w:r>
              <w:rPr>
                <w:rFonts w:ascii="宋体" w:hAnsi="宋体"/>
                <w:spacing w:val="-6"/>
              </w:rPr>
              <w:t>TDF8J02</w:t>
            </w:r>
          </w:p>
        </w:tc>
        <w:tc>
          <w:tcPr>
            <w:tcW w:w="1384" w:type="dxa"/>
            <w:tcBorders>
              <w:bottom w:val="single" w:color="auto" w:sz="2" w:space="0"/>
            </w:tcBorders>
            <w:vAlign w:val="center"/>
          </w:tcPr>
          <w:p>
            <w:pPr>
              <w:pStyle w:val="19"/>
              <w:tabs>
                <w:tab w:val="clear" w:pos="4153"/>
                <w:tab w:val="clear" w:pos="8306"/>
              </w:tabs>
              <w:snapToGrid/>
              <w:spacing w:line="280" w:lineRule="exact"/>
              <w:ind w:left="-1" w:leftChars="-68" w:right="-107" w:rightChars="-51" w:hanging="142" w:hangingChars="79"/>
              <w:jc w:val="center"/>
              <w:rPr>
                <w:rFonts w:ascii="宋体" w:hAnsi="宋体"/>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76" w:type="dxa"/>
          <w:cantSplit/>
          <w:trHeight w:val="344" w:hRule="exact"/>
        </w:trPr>
        <w:tc>
          <w:tcPr>
            <w:tcW w:w="4537" w:type="dxa"/>
            <w:tcBorders>
              <w:top w:val="single" w:color="auto" w:sz="2" w:space="0"/>
              <w:bottom w:val="single" w:color="auto" w:sz="8" w:space="0"/>
            </w:tcBorders>
            <w:vAlign w:val="center"/>
          </w:tcPr>
          <w:p>
            <w:pPr>
              <w:spacing w:line="280" w:lineRule="exact"/>
              <w:ind w:firstLine="12" w:firstLineChars="7"/>
              <w:rPr>
                <w:rFonts w:ascii="宋体" w:hAnsi="宋体"/>
                <w:sz w:val="18"/>
                <w:szCs w:val="18"/>
              </w:rPr>
            </w:pPr>
            <w:r>
              <w:rPr>
                <w:rFonts w:hint="eastAsia" w:ascii="宋体" w:hAnsi="宋体"/>
                <w:sz w:val="18"/>
                <w:szCs w:val="18"/>
              </w:rPr>
              <w:t xml:space="preserve">    其中：科技型中小企业数</w:t>
            </w:r>
          </w:p>
        </w:tc>
        <w:tc>
          <w:tcPr>
            <w:tcW w:w="1559" w:type="dxa"/>
            <w:tcBorders>
              <w:top w:val="single" w:color="auto" w:sz="2" w:space="0"/>
              <w:bottom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top w:val="single" w:color="auto" w:sz="2" w:space="0"/>
              <w:bottom w:val="single" w:color="auto" w:sz="8" w:space="0"/>
            </w:tcBorders>
            <w:vAlign w:val="center"/>
          </w:tcPr>
          <w:p>
            <w:pPr>
              <w:pStyle w:val="19"/>
              <w:tabs>
                <w:tab w:val="clear" w:pos="4153"/>
                <w:tab w:val="clear" w:pos="8306"/>
              </w:tabs>
              <w:snapToGrid/>
              <w:spacing w:line="280" w:lineRule="exact"/>
              <w:ind w:left="-11" w:leftChars="-68" w:right="-107" w:rightChars="-51" w:hanging="132" w:hangingChars="79"/>
              <w:jc w:val="center"/>
              <w:rPr>
                <w:rFonts w:ascii="宋体" w:hAnsi="宋体"/>
                <w:spacing w:val="-6"/>
              </w:rPr>
            </w:pPr>
            <w:r>
              <w:rPr>
                <w:rFonts w:hint="eastAsia" w:ascii="宋体" w:hAnsi="宋体"/>
                <w:spacing w:val="-6"/>
              </w:rPr>
              <w:t>TDF8J08</w:t>
            </w:r>
          </w:p>
        </w:tc>
        <w:tc>
          <w:tcPr>
            <w:tcW w:w="1384" w:type="dxa"/>
            <w:tcBorders>
              <w:top w:val="single" w:color="auto" w:sz="2" w:space="0"/>
              <w:bottom w:val="single" w:color="auto" w:sz="8" w:space="0"/>
            </w:tcBorders>
            <w:vAlign w:val="center"/>
          </w:tcPr>
          <w:p>
            <w:pPr>
              <w:pStyle w:val="19"/>
              <w:tabs>
                <w:tab w:val="clear" w:pos="4153"/>
                <w:tab w:val="clear" w:pos="8306"/>
              </w:tabs>
              <w:snapToGrid/>
              <w:spacing w:line="280" w:lineRule="exact"/>
              <w:ind w:left="-1" w:leftChars="-68" w:right="-107" w:rightChars="-51" w:hanging="142" w:hangingChars="79"/>
              <w:jc w:val="center"/>
              <w:rPr>
                <w:rFonts w:ascii="宋体" w:hAnsi="宋体"/>
              </w:rPr>
            </w:pPr>
          </w:p>
        </w:tc>
      </w:tr>
    </w:tbl>
    <w:p>
      <w:pPr>
        <w:rPr>
          <w:sz w:val="18"/>
          <w:szCs w:val="18"/>
        </w:rPr>
      </w:pPr>
      <w:r>
        <w:br w:type="page"/>
      </w:r>
      <w:r>
        <w:rPr>
          <w:rFonts w:hint="eastAsia"/>
          <w:sz w:val="18"/>
          <w:szCs w:val="18"/>
        </w:rPr>
        <w:t>续表二：</w:t>
      </w:r>
    </w:p>
    <w:tbl>
      <w:tblPr>
        <w:tblStyle w:val="37"/>
        <w:tblW w:w="9041" w:type="dxa"/>
        <w:tblInd w:w="-239"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742"/>
        <w:gridCol w:w="1559"/>
        <w:gridCol w:w="1417"/>
        <w:gridCol w:w="132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left="-1" w:leftChars="-68" w:right="-107" w:rightChars="-51" w:hanging="142" w:hangingChars="79"/>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417" w:type="dxa"/>
            <w:vAlign w:val="center"/>
          </w:tcPr>
          <w:p>
            <w:pPr>
              <w:spacing w:line="280" w:lineRule="exact"/>
              <w:ind w:left="-1" w:leftChars="-68" w:right="-107" w:rightChars="-51" w:hanging="142" w:hangingChars="79"/>
              <w:jc w:val="center"/>
              <w:rPr>
                <w:rFonts w:ascii="宋体" w:hAnsi="宋体"/>
                <w:spacing w:val="-6"/>
                <w:sz w:val="18"/>
                <w:szCs w:val="18"/>
              </w:rPr>
            </w:pPr>
            <w:r>
              <w:rPr>
                <w:rFonts w:ascii="宋体" w:hAnsi="宋体"/>
                <w:sz w:val="18"/>
                <w:szCs w:val="18"/>
              </w:rPr>
              <w:t>代 码</w:t>
            </w:r>
          </w:p>
        </w:tc>
        <w:tc>
          <w:tcPr>
            <w:tcW w:w="1323" w:type="dxa"/>
            <w:vAlign w:val="center"/>
          </w:tcPr>
          <w:p>
            <w:pPr>
              <w:spacing w:line="280" w:lineRule="exact"/>
              <w:ind w:left="-1" w:leftChars="-68" w:right="-107" w:rightChars="-51" w:hanging="142" w:hangingChars="79"/>
              <w:jc w:val="center"/>
              <w:rPr>
                <w:rFonts w:ascii="宋体" w:hAnsi="宋体"/>
                <w:b/>
                <w:bCs/>
                <w:spacing w:val="-16"/>
                <w:sz w:val="18"/>
                <w:szCs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jc w:val="center"/>
              <w:rPr>
                <w:rFonts w:ascii="宋体" w:hAnsi="宋体"/>
                <w:sz w:val="18"/>
                <w:szCs w:val="18"/>
              </w:rPr>
            </w:pPr>
            <w:r>
              <w:rPr>
                <w:rFonts w:hint="eastAsia" w:ascii="宋体" w:hAnsi="宋体"/>
                <w:sz w:val="18"/>
                <w:szCs w:val="18"/>
              </w:rPr>
              <w:t>甲</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417"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1323" w:type="dxa"/>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Borders>
              <w:top w:val="single" w:color="auto" w:sz="2" w:space="0"/>
              <w:bottom w:val="single" w:color="auto" w:sz="2" w:space="0"/>
              <w:right w:val="single" w:color="auto" w:sz="2" w:space="0"/>
            </w:tcBorders>
            <w:vAlign w:val="center"/>
          </w:tcPr>
          <w:p>
            <w:pPr>
              <w:spacing w:line="280" w:lineRule="exact"/>
              <w:jc w:val="left"/>
              <w:rPr>
                <w:rFonts w:ascii="宋体" w:hAnsi="宋体"/>
                <w:sz w:val="18"/>
                <w:szCs w:val="18"/>
              </w:rPr>
            </w:pPr>
            <w:r>
              <w:rPr>
                <w:rFonts w:ascii="宋体" w:hAnsi="宋体"/>
                <w:sz w:val="18"/>
                <w:szCs w:val="18"/>
              </w:rPr>
              <w:t>研发机构</w:t>
            </w:r>
            <w:r>
              <w:rPr>
                <w:rFonts w:hint="eastAsia" w:ascii="宋体" w:hAnsi="宋体"/>
                <w:sz w:val="18"/>
                <w:szCs w:val="18"/>
              </w:rPr>
              <w:t>数</w:t>
            </w:r>
          </w:p>
        </w:tc>
        <w:tc>
          <w:tcPr>
            <w:tcW w:w="1559"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szCs w:val="18"/>
              </w:rPr>
            </w:pPr>
            <w:r>
              <w:rPr>
                <w:rFonts w:ascii="宋体" w:hAnsi="宋体"/>
                <w:sz w:val="18"/>
                <w:szCs w:val="18"/>
              </w:rPr>
              <w:t>TDF8J03</w:t>
            </w:r>
          </w:p>
        </w:tc>
        <w:tc>
          <w:tcPr>
            <w:tcW w:w="1323" w:type="dxa"/>
            <w:tcBorders>
              <w:top w:val="single" w:color="auto" w:sz="2" w:space="0"/>
              <w:left w:val="single" w:color="auto" w:sz="2" w:space="0"/>
              <w:bottom w:val="single" w:color="auto" w:sz="2" w:space="0"/>
            </w:tcBorders>
            <w:vAlign w:val="center"/>
          </w:tcPr>
          <w:p>
            <w:pP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Borders>
              <w:top w:val="single" w:color="auto" w:sz="2" w:space="0"/>
              <w:bottom w:val="single" w:color="auto" w:sz="2" w:space="0"/>
              <w:right w:val="single" w:color="auto" w:sz="2" w:space="0"/>
            </w:tcBorders>
            <w:vAlign w:val="center"/>
          </w:tcPr>
          <w:p>
            <w:pPr>
              <w:spacing w:line="280" w:lineRule="exact"/>
              <w:jc w:val="left"/>
              <w:rPr>
                <w:rFonts w:ascii="宋体" w:hAnsi="宋体"/>
                <w:sz w:val="18"/>
                <w:szCs w:val="18"/>
              </w:rPr>
            </w:pPr>
            <w:r>
              <w:rPr>
                <w:rFonts w:ascii="宋体" w:hAnsi="宋体"/>
                <w:sz w:val="18"/>
                <w:szCs w:val="18"/>
              </w:rPr>
              <w:t>成果</w:t>
            </w:r>
            <w:r>
              <w:rPr>
                <w:rFonts w:hint="eastAsia" w:ascii="宋体" w:hAnsi="宋体"/>
                <w:sz w:val="18"/>
                <w:szCs w:val="18"/>
              </w:rPr>
              <w:t>转化总数</w:t>
            </w:r>
          </w:p>
        </w:tc>
        <w:tc>
          <w:tcPr>
            <w:tcW w:w="1559"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szCs w:val="18"/>
              </w:rPr>
            </w:pPr>
            <w:r>
              <w:rPr>
                <w:rFonts w:ascii="宋体" w:hAnsi="宋体"/>
                <w:sz w:val="18"/>
                <w:szCs w:val="18"/>
              </w:rPr>
              <w:t>TDF8J04</w:t>
            </w:r>
          </w:p>
        </w:tc>
        <w:tc>
          <w:tcPr>
            <w:tcW w:w="1323" w:type="dxa"/>
            <w:tcBorders>
              <w:top w:val="single" w:color="auto" w:sz="2" w:space="0"/>
              <w:left w:val="single" w:color="auto" w:sz="2" w:space="0"/>
              <w:bottom w:val="single" w:color="auto" w:sz="2" w:space="0"/>
            </w:tcBorders>
            <w:vAlign w:val="center"/>
          </w:tcPr>
          <w:p>
            <w:pP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Borders>
              <w:top w:val="single" w:color="auto" w:sz="2" w:space="0"/>
              <w:bottom w:val="single" w:color="auto" w:sz="2" w:space="0"/>
              <w:right w:val="single" w:color="auto" w:sz="2" w:space="0"/>
            </w:tcBorders>
            <w:vAlign w:val="center"/>
          </w:tcPr>
          <w:p>
            <w:pPr>
              <w:spacing w:line="280" w:lineRule="exact"/>
              <w:jc w:val="left"/>
              <w:rPr>
                <w:rFonts w:ascii="宋体" w:hAnsi="宋体"/>
                <w:sz w:val="18"/>
                <w:szCs w:val="18"/>
              </w:rPr>
            </w:pPr>
            <w:r>
              <w:rPr>
                <w:rFonts w:ascii="宋体" w:hAnsi="宋体"/>
                <w:sz w:val="18"/>
                <w:szCs w:val="18"/>
              </w:rPr>
              <w:t xml:space="preserve">    其中：依托高校数量</w:t>
            </w:r>
          </w:p>
        </w:tc>
        <w:tc>
          <w:tcPr>
            <w:tcW w:w="1559"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TDF8J05</w:t>
            </w:r>
          </w:p>
        </w:tc>
        <w:tc>
          <w:tcPr>
            <w:tcW w:w="1323" w:type="dxa"/>
            <w:tcBorders>
              <w:top w:val="single" w:color="auto" w:sz="2" w:space="0"/>
              <w:left w:val="single" w:color="auto" w:sz="2" w:space="0"/>
              <w:bottom w:val="single" w:color="auto" w:sz="2" w:space="0"/>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Borders>
              <w:top w:val="single" w:color="auto" w:sz="2" w:space="0"/>
              <w:bottom w:val="single" w:color="auto" w:sz="2" w:space="0"/>
              <w:right w:val="single" w:color="auto" w:sz="2" w:space="0"/>
            </w:tcBorders>
            <w:vAlign w:val="center"/>
          </w:tcPr>
          <w:p>
            <w:pPr>
              <w:spacing w:line="280" w:lineRule="exact"/>
              <w:jc w:val="left"/>
              <w:rPr>
                <w:rFonts w:ascii="宋体" w:hAnsi="宋体"/>
                <w:sz w:val="18"/>
                <w:szCs w:val="18"/>
              </w:rPr>
            </w:pPr>
            <w:r>
              <w:rPr>
                <w:rFonts w:hint="eastAsia" w:ascii="宋体" w:hAnsi="宋体"/>
                <w:sz w:val="18"/>
                <w:szCs w:val="18"/>
              </w:rPr>
              <w:t>获奖成果数</w:t>
            </w:r>
          </w:p>
        </w:tc>
        <w:tc>
          <w:tcPr>
            <w:tcW w:w="1559"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8"/>
                <w:szCs w:val="18"/>
              </w:rPr>
            </w:pPr>
            <w:r>
              <w:rPr>
                <w:rFonts w:ascii="宋体" w:hAnsi="宋体"/>
                <w:sz w:val="18"/>
                <w:szCs w:val="18"/>
              </w:rPr>
              <w:t>TDF8J06</w:t>
            </w:r>
          </w:p>
        </w:tc>
        <w:tc>
          <w:tcPr>
            <w:tcW w:w="1323" w:type="dxa"/>
            <w:tcBorders>
              <w:top w:val="single" w:color="auto" w:sz="2" w:space="0"/>
              <w:left w:val="single" w:color="auto" w:sz="2" w:space="0"/>
              <w:bottom w:val="single" w:color="auto" w:sz="2" w:space="0"/>
            </w:tcBorders>
            <w:vAlign w:val="center"/>
          </w:tcPr>
          <w:p>
            <w:pP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Borders>
              <w:top w:val="single" w:color="auto" w:sz="2" w:space="0"/>
              <w:bottom w:val="single" w:color="auto" w:sz="2" w:space="0"/>
              <w:right w:val="single" w:color="auto" w:sz="2" w:space="0"/>
            </w:tcBorders>
            <w:vAlign w:val="center"/>
          </w:tcPr>
          <w:p>
            <w:pPr>
              <w:spacing w:line="280" w:lineRule="exact"/>
              <w:jc w:val="left"/>
              <w:rPr>
                <w:rFonts w:ascii="宋体" w:hAnsi="宋体"/>
                <w:sz w:val="18"/>
                <w:szCs w:val="18"/>
              </w:rPr>
            </w:pPr>
            <w:r>
              <w:rPr>
                <w:rFonts w:hint="eastAsia" w:ascii="宋体" w:hAnsi="宋体"/>
                <w:sz w:val="18"/>
                <w:szCs w:val="18"/>
              </w:rPr>
              <w:t>产出成果数</w:t>
            </w:r>
          </w:p>
        </w:tc>
        <w:tc>
          <w:tcPr>
            <w:tcW w:w="1559"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1417" w:type="dxa"/>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TDF8J07</w:t>
            </w:r>
          </w:p>
        </w:tc>
        <w:tc>
          <w:tcPr>
            <w:tcW w:w="1323" w:type="dxa"/>
            <w:tcBorders>
              <w:top w:val="single" w:color="auto" w:sz="2" w:space="0"/>
              <w:left w:val="single" w:color="auto" w:sz="2" w:space="0"/>
              <w:bottom w:val="single" w:color="auto" w:sz="2" w:space="0"/>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jc w:val="left"/>
              <w:rPr>
                <w:rFonts w:ascii="宋体" w:hAnsi="宋体"/>
                <w:sz w:val="18"/>
                <w:szCs w:val="18"/>
              </w:rPr>
            </w:pPr>
            <w:r>
              <w:rPr>
                <w:rFonts w:hint="eastAsia" w:ascii="宋体" w:hAnsi="宋体"/>
                <w:b/>
                <w:bCs/>
                <w:sz w:val="18"/>
                <w:szCs w:val="18"/>
              </w:rPr>
              <w:t>九、</w:t>
            </w:r>
            <w:r>
              <w:rPr>
                <w:rFonts w:ascii="宋体" w:hAnsi="宋体"/>
                <w:b/>
                <w:bCs/>
                <w:sz w:val="18"/>
                <w:szCs w:val="18"/>
              </w:rPr>
              <w:t>在孵企业经济概况</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17" w:type="dxa"/>
            <w:vAlign w:val="center"/>
          </w:tcPr>
          <w:p>
            <w:pPr>
              <w:spacing w:line="280" w:lineRule="exact"/>
              <w:jc w:val="center"/>
              <w:rPr>
                <w:rFonts w:ascii="宋体" w:hAnsi="宋体"/>
                <w:sz w:val="18"/>
                <w:szCs w:val="18"/>
              </w:rPr>
            </w:pPr>
            <w:r>
              <w:rPr>
                <w:rFonts w:hint="eastAsia" w:ascii="宋体" w:hAnsi="宋体"/>
                <w:b/>
                <w:bCs/>
                <w:sz w:val="18"/>
                <w:szCs w:val="18"/>
              </w:rPr>
              <w:t>—</w:t>
            </w:r>
          </w:p>
        </w:tc>
        <w:tc>
          <w:tcPr>
            <w:tcW w:w="1323" w:type="dxa"/>
            <w:vAlign w:val="center"/>
          </w:tcPr>
          <w:p>
            <w:pPr>
              <w:spacing w:line="280" w:lineRule="exact"/>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在孵企业总收入</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TDF8G10</w:t>
            </w:r>
          </w:p>
        </w:tc>
        <w:tc>
          <w:tcPr>
            <w:tcW w:w="1323"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在孵企业工业总产值</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TDF8G20</w:t>
            </w:r>
          </w:p>
        </w:tc>
        <w:tc>
          <w:tcPr>
            <w:tcW w:w="1323"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在孵企业净利润</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TDF8G30</w:t>
            </w:r>
          </w:p>
        </w:tc>
        <w:tc>
          <w:tcPr>
            <w:tcW w:w="1323"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在孵企业上缴税</w:t>
            </w:r>
            <w:r>
              <w:rPr>
                <w:rFonts w:hint="eastAsia" w:ascii="宋体" w:hAnsi="宋体"/>
                <w:sz w:val="18"/>
                <w:szCs w:val="18"/>
              </w:rPr>
              <w:t>额</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TDF8G40</w:t>
            </w:r>
          </w:p>
        </w:tc>
        <w:tc>
          <w:tcPr>
            <w:tcW w:w="1323"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在孵企业出口</w:t>
            </w:r>
            <w:r>
              <w:rPr>
                <w:rFonts w:hint="eastAsia" w:ascii="宋体" w:hAnsi="宋体"/>
                <w:sz w:val="18"/>
                <w:szCs w:val="18"/>
              </w:rPr>
              <w:t>总额</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vAlign w:val="center"/>
          </w:tcPr>
          <w:p>
            <w:pPr>
              <w:spacing w:line="280" w:lineRule="exact"/>
              <w:ind w:left="-11" w:leftChars="-68" w:right="-107" w:rightChars="-51" w:hanging="132" w:hangingChars="79"/>
              <w:jc w:val="center"/>
              <w:rPr>
                <w:rFonts w:ascii="宋体" w:hAnsi="宋体"/>
                <w:sz w:val="18"/>
                <w:szCs w:val="18"/>
              </w:rPr>
            </w:pPr>
            <w:r>
              <w:rPr>
                <w:rFonts w:ascii="宋体" w:hAnsi="宋体"/>
                <w:spacing w:val="-6"/>
                <w:sz w:val="18"/>
                <w:szCs w:val="18"/>
              </w:rPr>
              <w:t>TDF8G50</w:t>
            </w:r>
            <w:r>
              <w:rPr>
                <w:rFonts w:hint="eastAsia" w:ascii="宋体" w:hAnsi="宋体"/>
                <w:spacing w:val="-6"/>
                <w:sz w:val="18"/>
                <w:szCs w:val="18"/>
              </w:rPr>
              <w:t>_1</w:t>
            </w:r>
          </w:p>
        </w:tc>
        <w:tc>
          <w:tcPr>
            <w:tcW w:w="1323" w:type="dxa"/>
            <w:vAlign w:val="center"/>
          </w:tcPr>
          <w:p>
            <w:pPr>
              <w:spacing w:line="280" w:lineRule="exact"/>
              <w:ind w:left="-26" w:leftChars="-68" w:right="-107" w:rightChars="-51" w:hanging="117" w:hangingChars="79"/>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hint="eastAsia" w:ascii="宋体" w:hAnsi="宋体"/>
                <w:b/>
                <w:bCs/>
                <w:sz w:val="18"/>
                <w:szCs w:val="18"/>
              </w:rPr>
              <w:t>十、</w:t>
            </w:r>
            <w:r>
              <w:rPr>
                <w:rFonts w:ascii="宋体" w:hAnsi="宋体"/>
                <w:b/>
                <w:bCs/>
                <w:sz w:val="18"/>
                <w:szCs w:val="18"/>
              </w:rPr>
              <w:t>在孵企业知识产权情况</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hint="eastAsia" w:ascii="宋体" w:hAnsi="宋体"/>
                <w:spacing w:val="-6"/>
                <w:sz w:val="18"/>
                <w:szCs w:val="18"/>
              </w:rPr>
              <w:t>—</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r>
              <w:rPr>
                <w:rFonts w:hint="eastAsia" w:ascii="宋体" w:hAnsi="宋体"/>
                <w:b/>
                <w:bCs/>
                <w:spacing w:val="-16"/>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专利申请</w:t>
            </w:r>
            <w:r>
              <w:rPr>
                <w:rFonts w:hint="eastAsia" w:ascii="宋体" w:hAnsi="宋体"/>
                <w:sz w:val="18"/>
                <w:szCs w:val="18"/>
              </w:rPr>
              <w:t>数</w:t>
            </w:r>
          </w:p>
        </w:tc>
        <w:tc>
          <w:tcPr>
            <w:tcW w:w="1559"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TDF8F00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ascii="宋体" w:hAnsi="宋体"/>
                <w:sz w:val="18"/>
                <w:szCs w:val="18"/>
              </w:rPr>
              <w:t>其中：发明专利</w:t>
            </w:r>
          </w:p>
        </w:tc>
        <w:tc>
          <w:tcPr>
            <w:tcW w:w="1559"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TDF8F10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专利</w:t>
            </w:r>
            <w:r>
              <w:rPr>
                <w:rFonts w:hint="eastAsia" w:ascii="宋体" w:hAnsi="宋体"/>
                <w:sz w:val="18"/>
                <w:szCs w:val="18"/>
              </w:rPr>
              <w:t>授权数</w:t>
            </w:r>
          </w:p>
        </w:tc>
        <w:tc>
          <w:tcPr>
            <w:tcW w:w="1559"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TDF8F20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ascii="宋体" w:hAnsi="宋体"/>
                <w:sz w:val="18"/>
                <w:szCs w:val="18"/>
              </w:rPr>
              <w:t>其中：发明专利</w:t>
            </w:r>
          </w:p>
        </w:tc>
        <w:tc>
          <w:tcPr>
            <w:tcW w:w="1559"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TDF8F30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购买国外技术专利</w:t>
            </w:r>
          </w:p>
        </w:tc>
        <w:tc>
          <w:tcPr>
            <w:tcW w:w="1559" w:type="dxa"/>
            <w:vAlign w:val="center"/>
          </w:tcPr>
          <w:p>
            <w:pPr>
              <w:spacing w:line="280" w:lineRule="exact"/>
              <w:jc w:val="center"/>
              <w:rPr>
                <w:rFonts w:ascii="宋体" w:hAnsi="宋体"/>
                <w:spacing w:val="-6"/>
                <w:sz w:val="18"/>
                <w:szCs w:val="18"/>
              </w:rPr>
            </w:pPr>
            <w:r>
              <w:rPr>
                <w:rFonts w:hint="eastAsia" w:ascii="宋体" w:hAnsi="宋体"/>
                <w:spacing w:val="-6"/>
                <w:sz w:val="18"/>
                <w:szCs w:val="18"/>
              </w:rPr>
              <w:t>件</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TDF8F40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pacing w:val="-10"/>
                <w:sz w:val="18"/>
                <w:szCs w:val="18"/>
              </w:rPr>
            </w:pPr>
            <w:r>
              <w:rPr>
                <w:rFonts w:hint="eastAsia" w:ascii="宋体" w:hAnsi="宋体"/>
                <w:b/>
                <w:bCs/>
                <w:spacing w:val="-10"/>
                <w:sz w:val="18"/>
                <w:szCs w:val="18"/>
              </w:rPr>
              <w:t>十一、</w:t>
            </w:r>
            <w:r>
              <w:rPr>
                <w:rFonts w:ascii="宋体" w:hAnsi="宋体"/>
                <w:b/>
                <w:bCs/>
                <w:spacing w:val="-10"/>
                <w:sz w:val="18"/>
                <w:szCs w:val="18"/>
              </w:rPr>
              <w:t>在孵企业</w:t>
            </w:r>
            <w:r>
              <w:rPr>
                <w:rFonts w:hint="eastAsia" w:ascii="宋体" w:hAnsi="宋体"/>
                <w:b/>
                <w:bCs/>
                <w:spacing w:val="-10"/>
                <w:sz w:val="18"/>
                <w:szCs w:val="18"/>
              </w:rPr>
              <w:t>从业</w:t>
            </w:r>
            <w:r>
              <w:rPr>
                <w:rFonts w:ascii="宋体" w:hAnsi="宋体"/>
                <w:b/>
                <w:bCs/>
                <w:spacing w:val="-10"/>
                <w:sz w:val="18"/>
                <w:szCs w:val="18"/>
              </w:rPr>
              <w:t>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hint="eastAsia" w:ascii="宋体" w:hAnsi="宋体"/>
                <w:spacing w:val="-6"/>
                <w:sz w:val="18"/>
                <w:szCs w:val="18"/>
              </w:rPr>
              <w:t>—</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r>
              <w:rPr>
                <w:rFonts w:hint="eastAsia" w:ascii="宋体" w:hAnsi="宋体"/>
                <w:b/>
                <w:bCs/>
                <w:spacing w:val="-16"/>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ascii="宋体" w:hAnsi="宋体"/>
                <w:sz w:val="18"/>
                <w:szCs w:val="18"/>
              </w:rPr>
              <w:t>在孵企业从业人员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TDF8H00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ascii="宋体" w:hAnsi="宋体"/>
                <w:sz w:val="18"/>
                <w:szCs w:val="18"/>
              </w:rPr>
              <w:t>其中：博士</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TDF8H11</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ascii="宋体" w:hAnsi="宋体"/>
                <w:sz w:val="18"/>
                <w:szCs w:val="18"/>
              </w:rPr>
              <w:t xml:space="preserve">      硕士</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TDF8H12</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ascii="宋体" w:hAnsi="宋体"/>
                <w:sz w:val="18"/>
                <w:szCs w:val="18"/>
              </w:rPr>
              <w:t>其中：</w:t>
            </w:r>
            <w:r>
              <w:rPr>
                <w:rFonts w:hint="eastAsia" w:ascii="宋体" w:hAnsi="宋体"/>
                <w:spacing w:val="-4"/>
                <w:sz w:val="18"/>
                <w:szCs w:val="18"/>
              </w:rPr>
              <w:t>研究生学历</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TDF8H13</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44" w:firstLineChars="200"/>
              <w:rPr>
                <w:rFonts w:ascii="宋体" w:hAnsi="宋体"/>
                <w:sz w:val="18"/>
                <w:szCs w:val="18"/>
              </w:rPr>
            </w:pPr>
            <w:r>
              <w:rPr>
                <w:rFonts w:ascii="宋体" w:hAnsi="宋体"/>
                <w:spacing w:val="-4"/>
                <w:sz w:val="18"/>
                <w:szCs w:val="18"/>
              </w:rPr>
              <w:t>本科</w:t>
            </w:r>
            <w:r>
              <w:rPr>
                <w:rFonts w:hint="eastAsia" w:ascii="宋体" w:hAnsi="宋体"/>
                <w:spacing w:val="-4"/>
                <w:sz w:val="18"/>
                <w:szCs w:val="18"/>
              </w:rPr>
              <w:t>学历</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TDF8H14</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44" w:firstLineChars="200"/>
              <w:rPr>
                <w:rFonts w:ascii="宋体" w:hAnsi="宋体"/>
                <w:sz w:val="18"/>
                <w:szCs w:val="18"/>
              </w:rPr>
            </w:pPr>
            <w:r>
              <w:rPr>
                <w:rFonts w:ascii="宋体" w:hAnsi="宋体"/>
                <w:spacing w:val="-4"/>
                <w:sz w:val="18"/>
                <w:szCs w:val="18"/>
              </w:rPr>
              <w:t>大专</w:t>
            </w:r>
            <w:r>
              <w:rPr>
                <w:rFonts w:hint="eastAsia" w:ascii="宋体" w:hAnsi="宋体"/>
                <w:spacing w:val="-4"/>
                <w:sz w:val="18"/>
                <w:szCs w:val="18"/>
              </w:rPr>
              <w:t>学历</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TDF8H15</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44" w:firstLineChars="200"/>
              <w:rPr>
                <w:rFonts w:ascii="宋体" w:hAnsi="宋体"/>
                <w:sz w:val="18"/>
                <w:szCs w:val="18"/>
              </w:rPr>
            </w:pPr>
            <w:r>
              <w:rPr>
                <w:rFonts w:ascii="宋体" w:hAnsi="宋体"/>
                <w:spacing w:val="-4"/>
                <w:sz w:val="18"/>
                <w:szCs w:val="18"/>
              </w:rPr>
              <w:t>中专</w:t>
            </w:r>
            <w:r>
              <w:rPr>
                <w:rFonts w:hint="eastAsia" w:ascii="宋体" w:hAnsi="宋体"/>
                <w:spacing w:val="-4"/>
                <w:sz w:val="18"/>
                <w:szCs w:val="18"/>
              </w:rPr>
              <w:t>学历</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TDF8H16</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其中：科技活动人员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5" w:leftChars="-45" w:right="-107" w:rightChars="-51" w:hanging="89" w:hangingChars="52"/>
              <w:jc w:val="center"/>
              <w:rPr>
                <w:rFonts w:ascii="宋体" w:hAnsi="宋体"/>
                <w:sz w:val="18"/>
                <w:szCs w:val="18"/>
              </w:rPr>
            </w:pPr>
            <w:r>
              <w:rPr>
                <w:rFonts w:ascii="宋体" w:hAnsi="宋体"/>
                <w:spacing w:val="-4"/>
                <w:sz w:val="18"/>
                <w:szCs w:val="18"/>
              </w:rPr>
              <w:t>TDF8H17</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849" w:firstLineChars="494"/>
              <w:rPr>
                <w:rFonts w:ascii="宋体" w:hAnsi="宋体"/>
                <w:sz w:val="18"/>
                <w:szCs w:val="18"/>
              </w:rPr>
            </w:pPr>
            <w:r>
              <w:rPr>
                <w:rFonts w:hint="eastAsia" w:ascii="宋体" w:hAnsi="宋体"/>
                <w:spacing w:val="-4"/>
                <w:sz w:val="18"/>
                <w:szCs w:val="18"/>
              </w:rPr>
              <w:t>其中：研究与试验发展（R&amp;D）人员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5" w:leftChars="-45" w:right="-107" w:rightChars="-51" w:hanging="89" w:hangingChars="52"/>
              <w:jc w:val="center"/>
              <w:rPr>
                <w:rFonts w:ascii="宋体" w:hAnsi="宋体"/>
                <w:sz w:val="18"/>
                <w:szCs w:val="18"/>
              </w:rPr>
            </w:pPr>
            <w:r>
              <w:rPr>
                <w:rFonts w:ascii="宋体" w:hAnsi="宋体"/>
                <w:spacing w:val="-4"/>
                <w:sz w:val="18"/>
                <w:szCs w:val="18"/>
              </w:rPr>
              <w:t>TDF8H20</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w:t>
            </w:r>
            <w:r>
              <w:rPr>
                <w:rFonts w:ascii="宋体" w:hAnsi="宋体"/>
                <w:sz w:val="18"/>
                <w:szCs w:val="18"/>
              </w:rPr>
              <w:t>留学</w:t>
            </w:r>
            <w:r>
              <w:rPr>
                <w:rFonts w:hint="eastAsia" w:ascii="宋体" w:hAnsi="宋体"/>
                <w:sz w:val="18"/>
                <w:szCs w:val="18"/>
              </w:rPr>
              <w:t>回国</w:t>
            </w:r>
            <w:r>
              <w:rPr>
                <w:rFonts w:ascii="宋体" w:hAnsi="宋体"/>
                <w:sz w:val="18"/>
                <w:szCs w:val="18"/>
              </w:rPr>
              <w:t>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5" w:leftChars="-45" w:right="-107" w:rightChars="-51" w:hanging="89" w:hangingChars="52"/>
              <w:jc w:val="center"/>
              <w:rPr>
                <w:rFonts w:ascii="宋体" w:hAnsi="宋体"/>
                <w:sz w:val="18"/>
                <w:szCs w:val="18"/>
              </w:rPr>
            </w:pPr>
            <w:r>
              <w:rPr>
                <w:rFonts w:ascii="宋体" w:hAnsi="宋体"/>
                <w:spacing w:val="-4"/>
                <w:sz w:val="18"/>
                <w:szCs w:val="18"/>
              </w:rPr>
              <w:t>TDF8H21</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w:t>
            </w:r>
            <w:r>
              <w:rPr>
                <w:rFonts w:hint="eastAsia" w:ascii="宋体" w:hAnsi="宋体"/>
                <w:spacing w:val="-8"/>
                <w:sz w:val="18"/>
                <w:szCs w:val="18"/>
              </w:rPr>
              <w:t>接纳大学生、研究生实习人员</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5" w:leftChars="-45" w:right="-107" w:rightChars="-51" w:hanging="89" w:hangingChars="52"/>
              <w:jc w:val="center"/>
              <w:rPr>
                <w:rFonts w:ascii="宋体" w:hAnsi="宋体"/>
                <w:spacing w:val="-4"/>
                <w:sz w:val="18"/>
                <w:szCs w:val="18"/>
              </w:rPr>
            </w:pPr>
            <w:r>
              <w:rPr>
                <w:rFonts w:hint="eastAsia" w:ascii="宋体" w:hAnsi="宋体"/>
                <w:spacing w:val="-4"/>
                <w:sz w:val="18"/>
                <w:szCs w:val="18"/>
              </w:rPr>
              <w:t>TDF8H22</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其中：接纳应届毕业生就业人员</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417" w:type="dxa"/>
            <w:vAlign w:val="center"/>
          </w:tcPr>
          <w:p>
            <w:pPr>
              <w:spacing w:line="280" w:lineRule="exact"/>
              <w:ind w:left="-5" w:leftChars="-45" w:right="-107" w:rightChars="-51" w:hanging="89" w:hangingChars="52"/>
              <w:jc w:val="center"/>
              <w:rPr>
                <w:rFonts w:ascii="宋体" w:hAnsi="宋体"/>
                <w:spacing w:val="-4"/>
                <w:sz w:val="18"/>
                <w:szCs w:val="18"/>
              </w:rPr>
            </w:pPr>
            <w:r>
              <w:rPr>
                <w:rFonts w:ascii="宋体" w:hAnsi="宋体"/>
                <w:spacing w:val="-4"/>
                <w:sz w:val="18"/>
                <w:szCs w:val="18"/>
              </w:rPr>
              <w:t>TDF8H2</w:t>
            </w:r>
            <w:r>
              <w:rPr>
                <w:rFonts w:hint="eastAsia" w:ascii="宋体" w:hAnsi="宋体"/>
                <w:spacing w:val="-4"/>
                <w:sz w:val="18"/>
                <w:szCs w:val="18"/>
              </w:rPr>
              <w:t>3</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Pr>
          <w:p>
            <w:pPr>
              <w:spacing w:line="280" w:lineRule="exact"/>
              <w:rPr>
                <w:rFonts w:ascii="宋体" w:hAnsi="宋体"/>
                <w:b/>
                <w:sz w:val="18"/>
                <w:szCs w:val="18"/>
              </w:rPr>
            </w:pPr>
            <w:r>
              <w:rPr>
                <w:rFonts w:hint="eastAsia"/>
                <w:b/>
                <w:bCs/>
                <w:sz w:val="18"/>
              </w:rPr>
              <w:t>十二、在孵企业科技活动情况</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417" w:type="dxa"/>
            <w:vAlign w:val="center"/>
          </w:tcPr>
          <w:p>
            <w:pPr>
              <w:spacing w:line="280" w:lineRule="exact"/>
              <w:ind w:left="-7" w:leftChars="-45" w:right="-107" w:rightChars="-51" w:hanging="87" w:hangingChars="52"/>
              <w:jc w:val="center"/>
              <w:rPr>
                <w:spacing w:val="-4"/>
                <w:sz w:val="18"/>
                <w:szCs w:val="18"/>
              </w:rPr>
            </w:pPr>
            <w:r>
              <w:rPr>
                <w:rFonts w:hint="eastAsia" w:ascii="宋体" w:hAnsi="宋体"/>
                <w:spacing w:val="-6"/>
                <w:sz w:val="18"/>
                <w:szCs w:val="18"/>
              </w:rPr>
              <w:t>—</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r>
              <w:rPr>
                <w:rFonts w:hint="eastAsia" w:ascii="宋体" w:hAnsi="宋体"/>
                <w:b/>
                <w:bCs/>
                <w:spacing w:val="-16"/>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Pr>
          <w:p>
            <w:pPr>
              <w:spacing w:line="280" w:lineRule="exact"/>
              <w:rPr>
                <w:rFonts w:ascii="宋体" w:hAnsi="宋体"/>
                <w:b/>
                <w:sz w:val="18"/>
                <w:szCs w:val="18"/>
              </w:rPr>
            </w:pPr>
            <w:r>
              <w:rPr>
                <w:rFonts w:hint="eastAsia"/>
                <w:sz w:val="18"/>
              </w:rPr>
              <w:t>承担各级各类计划项目</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项</w:t>
            </w:r>
          </w:p>
        </w:tc>
        <w:tc>
          <w:tcPr>
            <w:tcW w:w="1417" w:type="dxa"/>
          </w:tcPr>
          <w:p>
            <w:pPr>
              <w:spacing w:line="280" w:lineRule="exact"/>
              <w:ind w:left="-7" w:leftChars="-45" w:right="-107" w:rightChars="-51" w:hanging="87" w:hangingChars="52"/>
              <w:jc w:val="center"/>
              <w:rPr>
                <w:spacing w:val="-4"/>
                <w:sz w:val="18"/>
                <w:szCs w:val="18"/>
              </w:rPr>
            </w:pPr>
            <w:r>
              <w:rPr>
                <w:rFonts w:ascii="宋体" w:hAnsi="宋体"/>
                <w:spacing w:val="-6"/>
                <w:sz w:val="18"/>
                <w:szCs w:val="18"/>
              </w:rPr>
              <w:t>TDF8</w:t>
            </w:r>
            <w:r>
              <w:rPr>
                <w:rFonts w:hint="eastAsia" w:ascii="宋体" w:hAnsi="宋体"/>
                <w:spacing w:val="-6"/>
                <w:sz w:val="18"/>
                <w:szCs w:val="18"/>
              </w:rPr>
              <w:t>K40</w:t>
            </w:r>
          </w:p>
        </w:tc>
        <w:tc>
          <w:tcPr>
            <w:tcW w:w="1323"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Pr>
          <w:p>
            <w:pPr>
              <w:spacing w:line="280" w:lineRule="exact"/>
              <w:ind w:firstLine="360" w:firstLineChars="200"/>
              <w:rPr>
                <w:rFonts w:ascii="宋体" w:hAnsi="宋体"/>
                <w:b/>
                <w:sz w:val="18"/>
                <w:szCs w:val="18"/>
              </w:rPr>
            </w:pPr>
            <w:r>
              <w:rPr>
                <w:rFonts w:hint="eastAsia"/>
                <w:sz w:val="18"/>
              </w:rPr>
              <w:t>其中：国家级项目</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项</w:t>
            </w:r>
          </w:p>
        </w:tc>
        <w:tc>
          <w:tcPr>
            <w:tcW w:w="1417" w:type="dxa"/>
          </w:tcPr>
          <w:p>
            <w:pPr>
              <w:spacing w:line="280" w:lineRule="exact"/>
              <w:ind w:left="-7" w:leftChars="-45" w:right="-107" w:rightChars="-51" w:hanging="87" w:hangingChars="52"/>
              <w:jc w:val="center"/>
              <w:rPr>
                <w:spacing w:val="-4"/>
                <w:sz w:val="18"/>
                <w:szCs w:val="18"/>
              </w:rPr>
            </w:pPr>
            <w:r>
              <w:rPr>
                <w:rFonts w:ascii="宋体" w:hAnsi="宋体"/>
                <w:spacing w:val="-6"/>
                <w:sz w:val="18"/>
                <w:szCs w:val="18"/>
              </w:rPr>
              <w:t>TDF8</w:t>
            </w:r>
            <w:r>
              <w:rPr>
                <w:rFonts w:hint="eastAsia" w:ascii="宋体" w:hAnsi="宋体"/>
                <w:spacing w:val="-6"/>
                <w:sz w:val="18"/>
                <w:szCs w:val="18"/>
              </w:rPr>
              <w:t>K50</w:t>
            </w:r>
          </w:p>
        </w:tc>
        <w:tc>
          <w:tcPr>
            <w:tcW w:w="1323"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Pr>
          <w:p>
            <w:pPr>
              <w:spacing w:line="280" w:lineRule="exact"/>
              <w:rPr>
                <w:rFonts w:ascii="宋体" w:hAnsi="宋体"/>
                <w:b/>
                <w:sz w:val="18"/>
                <w:szCs w:val="18"/>
              </w:rPr>
            </w:pPr>
            <w:r>
              <w:rPr>
                <w:rFonts w:hint="eastAsia"/>
                <w:sz w:val="18"/>
              </w:rPr>
              <w:t>科技活动经费支出总额</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spacing w:val="-4"/>
                <w:sz w:val="18"/>
                <w:szCs w:val="18"/>
              </w:rPr>
            </w:pPr>
            <w:r>
              <w:rPr>
                <w:rFonts w:ascii="宋体" w:hAnsi="宋体"/>
                <w:spacing w:val="-6"/>
                <w:sz w:val="18"/>
                <w:szCs w:val="18"/>
              </w:rPr>
              <w:t>TDF8</w:t>
            </w:r>
            <w:r>
              <w:rPr>
                <w:rFonts w:hint="eastAsia" w:ascii="宋体" w:hAnsi="宋体"/>
                <w:spacing w:val="-6"/>
                <w:sz w:val="18"/>
                <w:szCs w:val="18"/>
              </w:rPr>
              <w:t>K1</w:t>
            </w:r>
            <w:r>
              <w:rPr>
                <w:rFonts w:ascii="宋体" w:hAnsi="宋体"/>
                <w:spacing w:val="-6"/>
                <w:sz w:val="18"/>
                <w:szCs w:val="18"/>
              </w:rPr>
              <w:t>0</w:t>
            </w:r>
          </w:p>
        </w:tc>
        <w:tc>
          <w:tcPr>
            <w:tcW w:w="1323"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Pr>
          <w:p>
            <w:pPr>
              <w:spacing w:line="280" w:lineRule="exact"/>
              <w:ind w:firstLine="360" w:firstLineChars="200"/>
              <w:rPr>
                <w:rFonts w:ascii="宋体" w:hAnsi="宋体"/>
                <w:b/>
                <w:sz w:val="18"/>
                <w:szCs w:val="18"/>
              </w:rPr>
            </w:pPr>
            <w:r>
              <w:rPr>
                <w:rFonts w:hint="eastAsia"/>
                <w:sz w:val="18"/>
              </w:rPr>
              <w:t>其中：研究与试验发展（R&amp;D）经费支出</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spacing w:val="-4"/>
                <w:sz w:val="18"/>
                <w:szCs w:val="18"/>
              </w:rPr>
            </w:pPr>
            <w:r>
              <w:rPr>
                <w:rFonts w:ascii="宋体" w:hAnsi="宋体"/>
                <w:spacing w:val="-6"/>
                <w:sz w:val="18"/>
                <w:szCs w:val="18"/>
              </w:rPr>
              <w:t>TDF8</w:t>
            </w:r>
            <w:r>
              <w:rPr>
                <w:rFonts w:hint="eastAsia" w:ascii="宋体" w:hAnsi="宋体"/>
                <w:spacing w:val="-6"/>
                <w:sz w:val="18"/>
                <w:szCs w:val="18"/>
              </w:rPr>
              <w:t>K</w:t>
            </w:r>
            <w:r>
              <w:rPr>
                <w:rFonts w:ascii="宋体" w:hAnsi="宋体"/>
                <w:spacing w:val="-6"/>
                <w:sz w:val="18"/>
                <w:szCs w:val="18"/>
              </w:rPr>
              <w:t>20</w:t>
            </w:r>
          </w:p>
        </w:tc>
        <w:tc>
          <w:tcPr>
            <w:tcW w:w="1323"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tcPr>
          <w:p>
            <w:pPr>
              <w:spacing w:line="280" w:lineRule="exact"/>
              <w:ind w:firstLine="360" w:firstLineChars="200"/>
              <w:rPr>
                <w:rFonts w:ascii="宋体" w:hAnsi="宋体"/>
                <w:b/>
                <w:sz w:val="18"/>
                <w:szCs w:val="18"/>
              </w:rPr>
            </w:pPr>
            <w:r>
              <w:rPr>
                <w:rFonts w:hint="eastAsia"/>
                <w:sz w:val="18"/>
              </w:rPr>
              <w:t>其中：新产品开发经费支出</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spacing w:val="-4"/>
                <w:sz w:val="18"/>
                <w:szCs w:val="18"/>
              </w:rPr>
            </w:pPr>
            <w:r>
              <w:rPr>
                <w:rFonts w:ascii="宋体" w:hAnsi="宋体"/>
                <w:spacing w:val="-6"/>
                <w:sz w:val="18"/>
                <w:szCs w:val="18"/>
              </w:rPr>
              <w:t>TDF8</w:t>
            </w:r>
            <w:r>
              <w:rPr>
                <w:rFonts w:hint="eastAsia" w:ascii="宋体" w:hAnsi="宋体"/>
                <w:spacing w:val="-6"/>
                <w:sz w:val="18"/>
                <w:szCs w:val="18"/>
              </w:rPr>
              <w:t>K</w:t>
            </w:r>
            <w:r>
              <w:rPr>
                <w:rFonts w:ascii="宋体" w:hAnsi="宋体"/>
                <w:spacing w:val="-6"/>
                <w:sz w:val="18"/>
                <w:szCs w:val="18"/>
              </w:rPr>
              <w:t>30</w:t>
            </w:r>
          </w:p>
        </w:tc>
        <w:tc>
          <w:tcPr>
            <w:tcW w:w="1323"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b/>
                <w:sz w:val="18"/>
                <w:szCs w:val="18"/>
              </w:rPr>
            </w:pPr>
            <w:r>
              <w:rPr>
                <w:rFonts w:hint="eastAsia" w:ascii="宋体" w:hAnsi="宋体"/>
                <w:b/>
                <w:sz w:val="18"/>
                <w:szCs w:val="18"/>
              </w:rPr>
              <w:t>十三、在园企业概况（不包括孵化企业）</w:t>
            </w:r>
          </w:p>
        </w:tc>
        <w:tc>
          <w:tcPr>
            <w:tcW w:w="1559" w:type="dxa"/>
            <w:vAlign w:val="center"/>
          </w:tcPr>
          <w:p>
            <w:pPr>
              <w:spacing w:line="280" w:lineRule="exact"/>
              <w:jc w:val="center"/>
              <w:rPr>
                <w:rFonts w:ascii="宋体" w:hAnsi="宋体"/>
                <w:b/>
                <w:sz w:val="18"/>
                <w:szCs w:val="18"/>
              </w:rPr>
            </w:pPr>
            <w:r>
              <w:rPr>
                <w:rFonts w:hint="eastAsia" w:ascii="宋体" w:hAnsi="宋体"/>
                <w:sz w:val="18"/>
                <w:szCs w:val="18"/>
              </w:rPr>
              <w:t>—</w:t>
            </w:r>
          </w:p>
        </w:tc>
        <w:tc>
          <w:tcPr>
            <w:tcW w:w="1417" w:type="dxa"/>
            <w:vAlign w:val="center"/>
          </w:tcPr>
          <w:p>
            <w:pPr>
              <w:spacing w:line="280" w:lineRule="exact"/>
              <w:jc w:val="center"/>
              <w:rPr>
                <w:rFonts w:ascii="宋体" w:hAnsi="宋体"/>
                <w:sz w:val="18"/>
                <w:szCs w:val="18"/>
              </w:rPr>
            </w:pPr>
            <w:r>
              <w:rPr>
                <w:rFonts w:hint="eastAsia" w:ascii="宋体" w:hAnsi="宋体"/>
                <w:b/>
                <w:sz w:val="18"/>
                <w:szCs w:val="18"/>
              </w:rPr>
              <w:t>—</w:t>
            </w:r>
          </w:p>
        </w:tc>
        <w:tc>
          <w:tcPr>
            <w:tcW w:w="1323" w:type="dxa"/>
            <w:vAlign w:val="center"/>
          </w:tcPr>
          <w:p>
            <w:pPr>
              <w:spacing w:line="280" w:lineRule="exact"/>
              <w:jc w:val="center"/>
              <w:rPr>
                <w:rFonts w:ascii="宋体" w:hAnsi="宋体"/>
                <w:b/>
                <w:bCs/>
                <w:spacing w:val="-16"/>
                <w:sz w:val="18"/>
                <w:szCs w:val="18"/>
              </w:rPr>
            </w:pPr>
            <w:r>
              <w:rPr>
                <w:rFonts w:hint="eastAsia" w:ascii="宋体" w:hAnsi="宋体"/>
                <w:b/>
                <w:bCs/>
                <w:spacing w:val="-16"/>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hint="eastAsia" w:ascii="宋体" w:hAnsi="宋体"/>
                <w:sz w:val="18"/>
                <w:szCs w:val="18"/>
              </w:rPr>
              <w:t>在园企业数</w:t>
            </w:r>
          </w:p>
        </w:tc>
        <w:tc>
          <w:tcPr>
            <w:tcW w:w="1559" w:type="dxa"/>
            <w:vAlign w:val="center"/>
          </w:tcPr>
          <w:p>
            <w:pPr>
              <w:spacing w:line="280" w:lineRule="exact"/>
              <w:jc w:val="center"/>
              <w:rPr>
                <w:rFonts w:ascii="宋体" w:hAnsi="宋体"/>
                <w:spacing w:val="-6"/>
              </w:rPr>
            </w:pPr>
            <w:r>
              <w:rPr>
                <w:rFonts w:hint="eastAsia" w:ascii="宋体" w:hAnsi="宋体"/>
                <w:sz w:val="18"/>
                <w:szCs w:val="18"/>
              </w:rPr>
              <w:t>个</w:t>
            </w:r>
          </w:p>
        </w:tc>
        <w:tc>
          <w:tcPr>
            <w:tcW w:w="1417" w:type="dxa"/>
            <w:vAlign w:val="center"/>
          </w:tcPr>
          <w:p>
            <w:pPr>
              <w:pStyle w:val="19"/>
              <w:tabs>
                <w:tab w:val="clear" w:pos="4153"/>
                <w:tab w:val="clear" w:pos="8306"/>
              </w:tabs>
              <w:snapToGrid/>
              <w:spacing w:line="280" w:lineRule="exact"/>
              <w:ind w:left="-7" w:leftChars="-45" w:right="-107" w:rightChars="-51" w:hanging="87" w:hangingChars="52"/>
              <w:jc w:val="center"/>
              <w:rPr>
                <w:rFonts w:ascii="宋体" w:hAnsi="宋体"/>
              </w:rPr>
            </w:pPr>
            <w:r>
              <w:rPr>
                <w:rFonts w:ascii="宋体" w:hAnsi="宋体"/>
                <w:spacing w:val="-6"/>
              </w:rPr>
              <w:t>TDF8</w:t>
            </w:r>
            <w:r>
              <w:rPr>
                <w:rFonts w:hint="eastAsia" w:ascii="宋体" w:hAnsi="宋体"/>
                <w:spacing w:val="-6"/>
              </w:rPr>
              <w:t>M00</w:t>
            </w:r>
          </w:p>
        </w:tc>
        <w:tc>
          <w:tcPr>
            <w:tcW w:w="1323" w:type="dxa"/>
            <w:vAlign w:val="center"/>
          </w:tcPr>
          <w:p>
            <w:pPr>
              <w:pStyle w:val="19"/>
              <w:tabs>
                <w:tab w:val="clear" w:pos="4153"/>
                <w:tab w:val="clear" w:pos="8306"/>
              </w:tabs>
              <w:snapToGrid/>
              <w:spacing w:line="280" w:lineRule="exact"/>
              <w:ind w:left="-17" w:leftChars="-45" w:right="-107" w:rightChars="-51" w:hanging="77" w:hangingChars="52"/>
              <w:jc w:val="center"/>
              <w:rPr>
                <w:rFonts w:ascii="宋体" w:hAnsi="宋体"/>
                <w:b/>
                <w:bCs/>
                <w:spacing w:val="-16"/>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hint="eastAsia" w:ascii="宋体" w:hAnsi="宋体"/>
                <w:sz w:val="18"/>
                <w:szCs w:val="18"/>
              </w:rPr>
              <w:t>在园企业从业人员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M11</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vAlign w:val="center"/>
          </w:tcPr>
          <w:p>
            <w:pPr>
              <w:spacing w:line="280" w:lineRule="exact"/>
              <w:rPr>
                <w:rFonts w:ascii="宋体" w:hAnsi="宋体"/>
                <w:sz w:val="18"/>
                <w:szCs w:val="18"/>
              </w:rPr>
            </w:pPr>
            <w:r>
              <w:rPr>
                <w:rFonts w:hint="eastAsia" w:ascii="宋体" w:hAnsi="宋体"/>
                <w:sz w:val="18"/>
                <w:szCs w:val="18"/>
              </w:rPr>
              <w:t>在园企业上缴税收</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M12</w:t>
            </w:r>
          </w:p>
        </w:tc>
        <w:tc>
          <w:tcPr>
            <w:tcW w:w="1323" w:type="dxa"/>
            <w:vAlign w:val="center"/>
          </w:tcPr>
          <w:p>
            <w:pPr>
              <w:spacing w:line="280" w:lineRule="exact"/>
              <w:ind w:left="-17" w:leftChars="-45" w:right="-107" w:rightChars="-51" w:hanging="77" w:hangingChars="52"/>
              <w:jc w:val="center"/>
              <w:rPr>
                <w:rFonts w:ascii="宋体" w:hAnsi="宋体"/>
                <w:b/>
                <w:bCs/>
                <w:spacing w:val="-16"/>
                <w:sz w:val="18"/>
                <w:szCs w:val="18"/>
              </w:rPr>
            </w:pPr>
          </w:p>
        </w:tc>
      </w:tr>
    </w:tbl>
    <w:p>
      <w:pPr>
        <w:rPr>
          <w:sz w:val="18"/>
          <w:szCs w:val="18"/>
        </w:rPr>
      </w:pPr>
      <w:r>
        <w:br w:type="page"/>
      </w:r>
      <w:r>
        <w:rPr>
          <w:rFonts w:hint="eastAsia"/>
          <w:sz w:val="18"/>
          <w:szCs w:val="18"/>
        </w:rPr>
        <w:t>续表三：</w:t>
      </w:r>
    </w:p>
    <w:tbl>
      <w:tblPr>
        <w:tblStyle w:val="37"/>
        <w:tblW w:w="8994" w:type="dxa"/>
        <w:tblInd w:w="-239"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4"/>
        <w:gridCol w:w="4728"/>
        <w:gridCol w:w="1559"/>
        <w:gridCol w:w="1417"/>
        <w:gridCol w:w="127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vAlign w:val="center"/>
          </w:tcPr>
          <w:p>
            <w:pPr>
              <w:spacing w:line="280" w:lineRule="exact"/>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417" w:type="dxa"/>
            <w:vAlign w:val="center"/>
          </w:tcPr>
          <w:p>
            <w:pPr>
              <w:spacing w:line="280" w:lineRule="exact"/>
              <w:ind w:leftChars="-45" w:right="-107" w:rightChars="-51" w:hanging="93" w:hangingChars="52"/>
              <w:jc w:val="center"/>
              <w:rPr>
                <w:rFonts w:ascii="宋体" w:hAnsi="宋体"/>
                <w:spacing w:val="-6"/>
                <w:sz w:val="18"/>
                <w:szCs w:val="18"/>
              </w:rPr>
            </w:pPr>
            <w:r>
              <w:rPr>
                <w:rFonts w:ascii="宋体" w:hAnsi="宋体"/>
                <w:sz w:val="18"/>
                <w:szCs w:val="18"/>
              </w:rPr>
              <w:t>代 码</w:t>
            </w:r>
          </w:p>
        </w:tc>
        <w:tc>
          <w:tcPr>
            <w:tcW w:w="1276" w:type="dxa"/>
            <w:vAlign w:val="center"/>
          </w:tcPr>
          <w:p>
            <w:pPr>
              <w:spacing w:line="280" w:lineRule="exact"/>
              <w:ind w:leftChars="-45" w:right="-107" w:rightChars="-51" w:hanging="93" w:hangingChars="52"/>
              <w:jc w:val="center"/>
              <w:rPr>
                <w:rFonts w:ascii="宋体" w:hAnsi="宋体"/>
                <w:b/>
                <w:bCs/>
                <w:spacing w:val="-16"/>
                <w:sz w:val="18"/>
                <w:szCs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vAlign w:val="center"/>
          </w:tcPr>
          <w:p>
            <w:pPr>
              <w:spacing w:line="280" w:lineRule="exact"/>
              <w:jc w:val="center"/>
              <w:rPr>
                <w:rFonts w:ascii="宋体" w:hAnsi="宋体"/>
                <w:sz w:val="18"/>
                <w:szCs w:val="18"/>
              </w:rPr>
            </w:pPr>
            <w:r>
              <w:rPr>
                <w:rFonts w:hint="eastAsia" w:ascii="宋体" w:hAnsi="宋体"/>
                <w:sz w:val="18"/>
                <w:szCs w:val="18"/>
              </w:rPr>
              <w:t>甲</w:t>
            </w:r>
          </w:p>
        </w:tc>
        <w:tc>
          <w:tcPr>
            <w:tcW w:w="1559"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417"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1276" w:type="dxa"/>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gridSpan w:val="2"/>
            <w:vAlign w:val="center"/>
          </w:tcPr>
          <w:p>
            <w:pPr>
              <w:spacing w:line="280" w:lineRule="exact"/>
              <w:ind w:right="-124" w:rightChars="-59"/>
              <w:rPr>
                <w:rFonts w:ascii="宋体" w:hAnsi="宋体"/>
                <w:sz w:val="18"/>
                <w:szCs w:val="18"/>
              </w:rPr>
            </w:pPr>
            <w:r>
              <w:rPr>
                <w:rFonts w:hint="eastAsia" w:ascii="宋体" w:hAnsi="宋体"/>
                <w:sz w:val="18"/>
                <w:szCs w:val="18"/>
              </w:rPr>
              <w:t>在园企业转化、转移科技成果</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M13</w:t>
            </w:r>
          </w:p>
        </w:tc>
        <w:tc>
          <w:tcPr>
            <w:tcW w:w="1276"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gridSpan w:val="2"/>
            <w:vAlign w:val="center"/>
          </w:tcPr>
          <w:p>
            <w:pPr>
              <w:spacing w:line="280" w:lineRule="exact"/>
              <w:ind w:firstLine="352" w:firstLineChars="196"/>
              <w:rPr>
                <w:rFonts w:ascii="宋体" w:hAnsi="宋体"/>
                <w:sz w:val="18"/>
                <w:szCs w:val="18"/>
              </w:rPr>
            </w:pPr>
            <w:r>
              <w:rPr>
                <w:rFonts w:hint="eastAsia" w:ascii="宋体" w:hAnsi="宋体"/>
                <w:sz w:val="18"/>
                <w:szCs w:val="18"/>
              </w:rPr>
              <w:t>其中：转化、转移依托高校科技成果</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M14</w:t>
            </w:r>
          </w:p>
        </w:tc>
        <w:tc>
          <w:tcPr>
            <w:tcW w:w="1276"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gridSpan w:val="2"/>
            <w:vAlign w:val="center"/>
          </w:tcPr>
          <w:p>
            <w:pPr>
              <w:spacing w:line="280" w:lineRule="exact"/>
              <w:rPr>
                <w:rFonts w:ascii="宋体" w:hAnsi="宋体"/>
                <w:sz w:val="18"/>
                <w:szCs w:val="18"/>
              </w:rPr>
            </w:pPr>
            <w:r>
              <w:rPr>
                <w:rFonts w:hint="eastAsia" w:ascii="宋体" w:hAnsi="宋体"/>
                <w:spacing w:val="-8"/>
                <w:sz w:val="18"/>
                <w:szCs w:val="18"/>
              </w:rPr>
              <w:t>在园企业接纳大学生、研究生实习人员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人/天</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M15</w:t>
            </w:r>
          </w:p>
        </w:tc>
        <w:tc>
          <w:tcPr>
            <w:tcW w:w="1276"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gridSpan w:val="2"/>
            <w:vAlign w:val="center"/>
          </w:tcPr>
          <w:p>
            <w:pPr>
              <w:spacing w:line="280" w:lineRule="exact"/>
              <w:rPr>
                <w:rFonts w:ascii="宋体" w:hAnsi="宋体"/>
                <w:sz w:val="18"/>
                <w:szCs w:val="18"/>
              </w:rPr>
            </w:pPr>
            <w:r>
              <w:rPr>
                <w:rFonts w:hint="eastAsia" w:ascii="宋体" w:hAnsi="宋体"/>
                <w:sz w:val="18"/>
                <w:szCs w:val="18"/>
              </w:rPr>
              <w:t>在园企业接纳应届毕业生就业人员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M16</w:t>
            </w:r>
          </w:p>
        </w:tc>
        <w:tc>
          <w:tcPr>
            <w:tcW w:w="1276"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12" w:hRule="atLeast"/>
        </w:trPr>
        <w:tc>
          <w:tcPr>
            <w:tcW w:w="4742" w:type="dxa"/>
            <w:gridSpan w:val="2"/>
            <w:vAlign w:val="center"/>
          </w:tcPr>
          <w:p>
            <w:pPr>
              <w:spacing w:line="280" w:lineRule="exact"/>
              <w:rPr>
                <w:rFonts w:ascii="宋体" w:hAnsi="宋体"/>
                <w:sz w:val="18"/>
                <w:szCs w:val="18"/>
              </w:rPr>
            </w:pPr>
            <w:r>
              <w:rPr>
                <w:rFonts w:hint="eastAsia" w:ascii="宋体" w:hAnsi="宋体"/>
                <w:sz w:val="18"/>
                <w:szCs w:val="18"/>
              </w:rPr>
              <w:t>在园企业产生的授权专利</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vAlign w:val="center"/>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w:t>
            </w:r>
            <w:r>
              <w:rPr>
                <w:rFonts w:hint="eastAsia" w:ascii="宋体" w:hAnsi="宋体"/>
                <w:spacing w:val="-6"/>
                <w:sz w:val="18"/>
                <w:szCs w:val="18"/>
              </w:rPr>
              <w:t>M17</w:t>
            </w:r>
          </w:p>
        </w:tc>
        <w:tc>
          <w:tcPr>
            <w:tcW w:w="1276" w:type="dxa"/>
            <w:vAlign w:val="center"/>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rFonts w:hint="eastAsia"/>
                <w:b/>
                <w:bCs/>
                <w:sz w:val="18"/>
              </w:rPr>
              <w:t>十四、</w:t>
            </w:r>
            <w:r>
              <w:rPr>
                <w:b/>
                <w:bCs/>
                <w:sz w:val="18"/>
              </w:rPr>
              <w:t>企业毕业概况</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w:t>
            </w:r>
          </w:p>
        </w:tc>
        <w:tc>
          <w:tcPr>
            <w:tcW w:w="1417" w:type="dxa"/>
          </w:tcPr>
          <w:p>
            <w:pPr>
              <w:spacing w:line="280" w:lineRule="exact"/>
              <w:ind w:left="-7" w:leftChars="-45" w:right="-107" w:rightChars="-51" w:hanging="87" w:hangingChars="52"/>
              <w:jc w:val="center"/>
              <w:rPr>
                <w:rFonts w:ascii="宋体" w:hAnsi="宋体"/>
                <w:sz w:val="18"/>
                <w:szCs w:val="18"/>
              </w:rPr>
            </w:pPr>
            <w:r>
              <w:rPr>
                <w:rFonts w:hint="eastAsia" w:ascii="宋体" w:hAnsi="宋体"/>
                <w:spacing w:val="-6"/>
                <w:sz w:val="18"/>
                <w:szCs w:val="18"/>
              </w:rPr>
              <w:t>—</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r>
              <w:rPr>
                <w:rFonts w:hint="eastAsia" w:ascii="宋体" w:hAnsi="宋体"/>
                <w:b/>
                <w:bCs/>
                <w:spacing w:val="-16"/>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b/>
                <w:bCs/>
                <w:sz w:val="18"/>
                <w:szCs w:val="18"/>
              </w:rPr>
            </w:pPr>
            <w:r>
              <w:rPr>
                <w:sz w:val="18"/>
              </w:rPr>
              <w:t>累计毕业企业</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TDF8I00</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ind w:firstLine="360" w:firstLineChars="200"/>
              <w:rPr>
                <w:rFonts w:ascii="宋体" w:hAnsi="宋体"/>
                <w:spacing w:val="-8"/>
                <w:sz w:val="18"/>
                <w:szCs w:val="18"/>
              </w:rPr>
            </w:pPr>
            <w:r>
              <w:rPr>
                <w:sz w:val="18"/>
              </w:rPr>
              <w:t>其中：当年毕业企业</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TDF8I01</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sz w:val="18"/>
              </w:rPr>
              <w:t>其中：上市企业</w:t>
            </w:r>
            <w:r>
              <w:rPr>
                <w:rFonts w:hint="eastAsia"/>
                <w:sz w:val="18"/>
              </w:rPr>
              <w:t>（附清单）</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TDF8I02</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ind w:firstLine="344" w:firstLineChars="200"/>
              <w:rPr>
                <w:rFonts w:ascii="宋体" w:hAnsi="宋体"/>
                <w:sz w:val="18"/>
                <w:szCs w:val="18"/>
              </w:rPr>
            </w:pPr>
            <w:r>
              <w:rPr>
                <w:rFonts w:hint="eastAsia"/>
                <w:spacing w:val="-4"/>
                <w:sz w:val="18"/>
                <w:szCs w:val="18"/>
              </w:rPr>
              <w:t>其中：</w:t>
            </w:r>
            <w:r>
              <w:rPr>
                <w:spacing w:val="-4"/>
                <w:sz w:val="18"/>
                <w:szCs w:val="18"/>
              </w:rPr>
              <w:t>收入过亿元企业</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个</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TDF8I10</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sz w:val="18"/>
              </w:rPr>
              <w:t>累计毕业企业就业人</w:t>
            </w:r>
            <w:r>
              <w:rPr>
                <w:rFonts w:hint="eastAsia"/>
                <w:sz w:val="18"/>
              </w:rPr>
              <w:t>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TDF8I11</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ind w:firstLine="360" w:firstLineChars="200"/>
              <w:rPr>
                <w:rFonts w:ascii="宋体" w:hAnsi="宋体"/>
                <w:sz w:val="18"/>
                <w:szCs w:val="18"/>
              </w:rPr>
            </w:pPr>
            <w:r>
              <w:rPr>
                <w:sz w:val="18"/>
              </w:rPr>
              <w:t>其中：留学人员</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人</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TDF8I12</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sz w:val="18"/>
              </w:rPr>
              <w:t>累计毕业企业总收入</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TDF8I20</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sz w:val="18"/>
              </w:rPr>
              <w:t>累计毕业企业工业总产值</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TDF8I30</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sz w:val="18"/>
              </w:rPr>
              <w:t>累计毕业企业</w:t>
            </w:r>
            <w:r>
              <w:rPr>
                <w:rFonts w:hint="eastAsia"/>
                <w:sz w:val="18"/>
              </w:rPr>
              <w:t>上缴税金总额</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w:t>
            </w:r>
            <w:r>
              <w:rPr>
                <w:rFonts w:hint="eastAsia" w:ascii="宋体" w:hAnsi="宋体"/>
                <w:spacing w:val="-6"/>
                <w:sz w:val="18"/>
                <w:szCs w:val="18"/>
              </w:rPr>
              <w:t>50</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Before w:val="1"/>
          <w:wBefore w:w="14" w:type="dxa"/>
          <w:cantSplit/>
          <w:trHeight w:val="308" w:hRule="exact"/>
        </w:trPr>
        <w:tc>
          <w:tcPr>
            <w:tcW w:w="4728" w:type="dxa"/>
          </w:tcPr>
          <w:p>
            <w:pPr>
              <w:spacing w:line="280" w:lineRule="exact"/>
              <w:rPr>
                <w:rFonts w:ascii="宋体" w:hAnsi="宋体"/>
                <w:sz w:val="18"/>
                <w:szCs w:val="18"/>
              </w:rPr>
            </w:pPr>
            <w:r>
              <w:rPr>
                <w:sz w:val="18"/>
              </w:rPr>
              <w:t>累计毕业企业</w:t>
            </w:r>
            <w:r>
              <w:rPr>
                <w:rFonts w:hint="eastAsia"/>
                <w:sz w:val="18"/>
              </w:rPr>
              <w:t>出口总额</w:t>
            </w:r>
          </w:p>
        </w:tc>
        <w:tc>
          <w:tcPr>
            <w:tcW w:w="1559" w:type="dxa"/>
            <w:vAlign w:val="center"/>
          </w:tcPr>
          <w:p>
            <w:pPr>
              <w:spacing w:line="280" w:lineRule="exact"/>
              <w:jc w:val="center"/>
              <w:rPr>
                <w:rFonts w:ascii="宋体" w:hAnsi="宋体"/>
                <w:spacing w:val="-6"/>
                <w:sz w:val="18"/>
                <w:szCs w:val="18"/>
              </w:rPr>
            </w:pPr>
            <w:r>
              <w:rPr>
                <w:rFonts w:hint="eastAsia" w:ascii="宋体" w:hAnsi="宋体"/>
                <w:sz w:val="18"/>
                <w:szCs w:val="18"/>
              </w:rPr>
              <w:t>千元</w:t>
            </w:r>
          </w:p>
        </w:tc>
        <w:tc>
          <w:tcPr>
            <w:tcW w:w="1417" w:type="dxa"/>
          </w:tcPr>
          <w:p>
            <w:pPr>
              <w:spacing w:line="280" w:lineRule="exact"/>
              <w:ind w:left="-7" w:leftChars="-45" w:right="-107" w:rightChars="-51" w:hanging="87" w:hangingChars="52"/>
              <w:jc w:val="center"/>
              <w:rPr>
                <w:rFonts w:ascii="宋体" w:hAnsi="宋体"/>
                <w:sz w:val="18"/>
                <w:szCs w:val="18"/>
              </w:rPr>
            </w:pPr>
            <w:r>
              <w:rPr>
                <w:rFonts w:ascii="宋体" w:hAnsi="宋体"/>
                <w:spacing w:val="-6"/>
                <w:sz w:val="18"/>
                <w:szCs w:val="18"/>
              </w:rPr>
              <w:t>TDF8I40</w:t>
            </w:r>
            <w:r>
              <w:rPr>
                <w:rFonts w:hint="eastAsia" w:ascii="宋体" w:hAnsi="宋体"/>
                <w:spacing w:val="-6"/>
                <w:sz w:val="18"/>
                <w:szCs w:val="18"/>
              </w:rPr>
              <w:t>_1</w:t>
            </w:r>
          </w:p>
        </w:tc>
        <w:tc>
          <w:tcPr>
            <w:tcW w:w="1276" w:type="dxa"/>
          </w:tcPr>
          <w:p>
            <w:pPr>
              <w:spacing w:line="280" w:lineRule="exact"/>
              <w:ind w:left="-17" w:leftChars="-45" w:right="-107" w:rightChars="-51" w:hanging="77" w:hangingChars="52"/>
              <w:jc w:val="center"/>
              <w:rPr>
                <w:rFonts w:ascii="宋体" w:hAnsi="宋体"/>
                <w:b/>
                <w:bCs/>
                <w:spacing w:val="-16"/>
                <w:sz w:val="18"/>
                <w:szCs w:val="18"/>
              </w:rPr>
            </w:pPr>
          </w:p>
        </w:tc>
      </w:tr>
    </w:tbl>
    <w:p>
      <w:pPr>
        <w:spacing w:line="280" w:lineRule="exact"/>
        <w:ind w:right="-733" w:rightChars="-349"/>
        <w:rPr>
          <w:sz w:val="18"/>
        </w:rPr>
      </w:pPr>
      <w:r>
        <w:rPr>
          <w:rFonts w:hint="eastAsia" w:ascii="宋体" w:hAnsi="宋体"/>
          <w:sz w:val="18"/>
          <w:szCs w:val="18"/>
        </w:rPr>
        <w:t>单位负责人：                            填表人：                    报出日期：20  年   月   日</w:t>
      </w:r>
    </w:p>
    <w:p>
      <w:pPr>
        <w:spacing w:line="300" w:lineRule="exact"/>
        <w:rPr>
          <w:rFonts w:ascii="黑体" w:eastAsia="黑体"/>
          <w:szCs w:val="21"/>
        </w:rPr>
      </w:pPr>
    </w:p>
    <w:p>
      <w:pPr>
        <w:adjustRightInd w:val="0"/>
        <w:ind w:left="630" w:hanging="630"/>
        <w:rPr>
          <w:rFonts w:ascii="宋体" w:hAnsi="宋体"/>
          <w:sz w:val="18"/>
          <w:szCs w:val="18"/>
        </w:rPr>
      </w:pPr>
      <w:r>
        <w:rPr>
          <w:rFonts w:hint="eastAsia" w:ascii="宋体" w:hAnsi="宋体"/>
          <w:sz w:val="18"/>
          <w:szCs w:val="18"/>
        </w:rPr>
        <w:t>说明： 1.统计范围：</w:t>
      </w:r>
      <w:r>
        <w:rPr>
          <w:rFonts w:ascii="宋体" w:hAnsi="宋体"/>
          <w:sz w:val="18"/>
          <w:szCs w:val="18"/>
        </w:rPr>
        <w:t>经科技部和教育部</w:t>
      </w:r>
      <w:r>
        <w:rPr>
          <w:rFonts w:hint="eastAsia" w:ascii="宋体" w:hAnsi="宋体"/>
          <w:sz w:val="18"/>
          <w:szCs w:val="18"/>
        </w:rPr>
        <w:t>认定</w:t>
      </w:r>
      <w:r>
        <w:rPr>
          <w:rFonts w:ascii="宋体" w:hAnsi="宋体"/>
          <w:sz w:val="18"/>
          <w:szCs w:val="18"/>
        </w:rPr>
        <w:t>的</w:t>
      </w:r>
      <w:r>
        <w:rPr>
          <w:rFonts w:hint="eastAsia" w:ascii="宋体" w:hAnsi="宋体"/>
          <w:sz w:val="18"/>
          <w:szCs w:val="18"/>
        </w:rPr>
        <w:t>国家</w:t>
      </w:r>
      <w:r>
        <w:rPr>
          <w:rFonts w:ascii="宋体" w:hAnsi="宋体"/>
          <w:sz w:val="18"/>
          <w:szCs w:val="18"/>
        </w:rPr>
        <w:t>大学科技园</w:t>
      </w:r>
      <w:r>
        <w:rPr>
          <w:rFonts w:hint="eastAsia" w:ascii="宋体" w:hAnsi="宋体"/>
          <w:sz w:val="18"/>
          <w:szCs w:val="18"/>
        </w:rPr>
        <w:t>。</w:t>
      </w:r>
    </w:p>
    <w:p>
      <w:pPr>
        <w:ind w:left="900" w:hanging="900" w:hangingChars="500"/>
        <w:rPr>
          <w:rFonts w:ascii="宋体" w:hAnsi="宋体"/>
          <w:sz w:val="18"/>
          <w:szCs w:val="18"/>
        </w:rPr>
      </w:pPr>
      <w:r>
        <w:rPr>
          <w:rFonts w:ascii="宋体" w:hAnsi="宋体"/>
          <w:sz w:val="18"/>
          <w:szCs w:val="18"/>
        </w:rPr>
        <w:t>2.</w:t>
      </w:r>
      <w:r>
        <w:rPr>
          <w:rFonts w:hint="eastAsia" w:ascii="宋体" w:hAnsi="宋体"/>
          <w:sz w:val="18"/>
          <w:szCs w:val="18"/>
        </w:rPr>
        <w:t>报送日期及方式：报告期次年3月31日前，网络平台上报，科技管理部门于4月15日前完成网上审核。</w:t>
      </w:r>
    </w:p>
    <w:p>
      <w:pPr>
        <w:rPr>
          <w:rFonts w:ascii="宋体" w:hAnsi="宋体"/>
          <w:sz w:val="18"/>
          <w:szCs w:val="18"/>
        </w:rPr>
      </w:pPr>
      <w:r>
        <w:rPr>
          <w:rFonts w:hint="eastAsia" w:ascii="宋体" w:hAnsi="宋体"/>
          <w:sz w:val="18"/>
          <w:szCs w:val="18"/>
        </w:rPr>
        <w:t>　　   3.审核关系：</w:t>
      </w:r>
    </w:p>
    <w:p>
      <w:pPr>
        <w:rPr>
          <w:rFonts w:ascii="宋体" w:hAnsi="宋体"/>
          <w:sz w:val="18"/>
          <w:szCs w:val="18"/>
        </w:rPr>
      </w:pPr>
      <w:r>
        <w:rPr>
          <w:rFonts w:hint="eastAsia" w:ascii="宋体" w:hAnsi="宋体"/>
          <w:sz w:val="18"/>
          <w:szCs w:val="18"/>
        </w:rPr>
        <w:t xml:space="preserve">         （1）TDF8A00=01+02+03+04</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（2）TDF8B00≥01+02+03+04</w:t>
      </w:r>
    </w:p>
    <w:p>
      <w:pPr>
        <w:rPr>
          <w:rFonts w:ascii="宋体" w:hAnsi="宋体"/>
          <w:sz w:val="18"/>
          <w:szCs w:val="18"/>
        </w:rPr>
      </w:pPr>
      <w:r>
        <w:rPr>
          <w:rFonts w:hint="eastAsia" w:ascii="宋体" w:hAnsi="宋体"/>
          <w:sz w:val="18"/>
          <w:szCs w:val="18"/>
        </w:rPr>
        <w:t xml:space="preserve">         （3）TDF8C00≥TDF8C01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（4）TDF8C70≥TDF8C71     </w:t>
      </w:r>
    </w:p>
    <w:p>
      <w:pPr>
        <w:rPr>
          <w:rFonts w:ascii="宋体" w:hAnsi="宋体"/>
          <w:sz w:val="18"/>
          <w:szCs w:val="18"/>
        </w:rPr>
      </w:pPr>
      <w:r>
        <w:rPr>
          <w:rFonts w:hint="eastAsia" w:ascii="宋体" w:hAnsi="宋体"/>
          <w:sz w:val="18"/>
          <w:szCs w:val="18"/>
        </w:rPr>
        <w:tab/>
      </w:r>
      <w:r>
        <w:rPr>
          <w:rFonts w:hint="eastAsia" w:ascii="宋体" w:hAnsi="宋体"/>
          <w:sz w:val="18"/>
          <w:szCs w:val="18"/>
        </w:rPr>
        <w:tab/>
      </w:r>
      <w:r>
        <w:rPr>
          <w:rFonts w:hint="eastAsia" w:ascii="宋体" w:hAnsi="宋体"/>
          <w:sz w:val="18"/>
          <w:szCs w:val="18"/>
        </w:rPr>
        <w:t>（5）TDF8D00≥01+02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（6）TDF8D00≥03+04+05</w:t>
      </w:r>
    </w:p>
    <w:p>
      <w:pPr>
        <w:ind w:left="840"/>
        <w:rPr>
          <w:rFonts w:ascii="宋体" w:hAnsi="宋体"/>
          <w:sz w:val="18"/>
          <w:szCs w:val="18"/>
        </w:rPr>
      </w:pPr>
      <w:r>
        <w:rPr>
          <w:rFonts w:hint="eastAsia" w:ascii="宋体" w:hAnsi="宋体"/>
          <w:sz w:val="18"/>
          <w:szCs w:val="18"/>
        </w:rPr>
        <w:t>（7）TDF8E00=01+02+03+04+05</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（8）TDF8J04≥05</w:t>
      </w:r>
    </w:p>
    <w:p>
      <w:pPr>
        <w:ind w:left="840"/>
        <w:rPr>
          <w:rFonts w:ascii="宋体" w:hAnsi="宋体"/>
          <w:sz w:val="18"/>
          <w:szCs w:val="18"/>
        </w:rPr>
      </w:pPr>
      <w:r>
        <w:rPr>
          <w:rFonts w:hint="eastAsia" w:ascii="宋体" w:hAnsi="宋体"/>
          <w:sz w:val="18"/>
          <w:szCs w:val="18"/>
        </w:rPr>
        <w:t>（9）TDF8G10≥50_1</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 xml:space="preserve">（10）TDF8G00≥01 </w:t>
      </w:r>
    </w:p>
    <w:p>
      <w:pPr>
        <w:ind w:left="840"/>
        <w:rPr>
          <w:rFonts w:ascii="宋体" w:hAnsi="宋体"/>
          <w:sz w:val="18"/>
          <w:szCs w:val="18"/>
        </w:rPr>
      </w:pPr>
      <w:r>
        <w:rPr>
          <w:rFonts w:hint="eastAsia" w:ascii="宋体" w:hAnsi="宋体"/>
          <w:sz w:val="18"/>
          <w:szCs w:val="18"/>
        </w:rPr>
        <w:t>（11）TDF8G00≥03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（12）TDF8F00≥10</w:t>
      </w:r>
    </w:p>
    <w:p>
      <w:pPr>
        <w:ind w:left="840"/>
        <w:rPr>
          <w:rFonts w:ascii="宋体" w:hAnsi="宋体"/>
          <w:sz w:val="18"/>
          <w:szCs w:val="18"/>
        </w:rPr>
      </w:pPr>
      <w:r>
        <w:rPr>
          <w:rFonts w:hint="eastAsia" w:ascii="宋体" w:hAnsi="宋体"/>
          <w:sz w:val="18"/>
          <w:szCs w:val="18"/>
        </w:rPr>
        <w:t>（13）TDF8F20≥30</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（14）TDF8H00≥11+12</w:t>
      </w:r>
    </w:p>
    <w:p>
      <w:pPr>
        <w:ind w:left="840"/>
        <w:rPr>
          <w:rFonts w:ascii="宋体" w:hAnsi="宋体"/>
          <w:spacing w:val="-4"/>
          <w:sz w:val="18"/>
          <w:szCs w:val="18"/>
        </w:rPr>
      </w:pPr>
      <w:r>
        <w:rPr>
          <w:rFonts w:hint="eastAsia" w:ascii="宋体" w:hAnsi="宋体"/>
          <w:sz w:val="18"/>
          <w:szCs w:val="18"/>
        </w:rPr>
        <w:t>（15）TDF8H00≥13+14+15+16</w:t>
      </w:r>
      <w:r>
        <w:rPr>
          <w:rFonts w:hint="eastAsia" w:ascii="宋体" w:hAnsi="宋体"/>
          <w:sz w:val="18"/>
          <w:szCs w:val="18"/>
        </w:rPr>
        <w:tab/>
      </w:r>
      <w:r>
        <w:rPr>
          <w:rFonts w:hint="eastAsia" w:ascii="宋体" w:hAnsi="宋体"/>
          <w:sz w:val="18"/>
          <w:szCs w:val="18"/>
        </w:rPr>
        <w:tab/>
      </w:r>
      <w:r>
        <w:rPr>
          <w:rFonts w:hint="eastAsia" w:ascii="宋体" w:hAnsi="宋体"/>
          <w:spacing w:val="-4"/>
          <w:sz w:val="18"/>
          <w:szCs w:val="18"/>
        </w:rPr>
        <w:tab/>
      </w:r>
      <w:r>
        <w:rPr>
          <w:rFonts w:hint="eastAsia" w:ascii="宋体" w:hAnsi="宋体"/>
          <w:spacing w:val="-4"/>
          <w:sz w:val="18"/>
          <w:szCs w:val="18"/>
        </w:rPr>
        <w:t>（16）</w:t>
      </w:r>
      <w:r>
        <w:rPr>
          <w:rFonts w:ascii="宋体" w:hAnsi="宋体"/>
          <w:spacing w:val="-4"/>
          <w:sz w:val="18"/>
          <w:szCs w:val="18"/>
        </w:rPr>
        <w:t>TDF8H17</w:t>
      </w:r>
      <w:r>
        <w:rPr>
          <w:rFonts w:hint="eastAsia" w:ascii="宋体" w:hAnsi="宋体"/>
          <w:spacing w:val="-4"/>
          <w:sz w:val="18"/>
          <w:szCs w:val="18"/>
        </w:rPr>
        <w:t>≥20</w:t>
      </w:r>
    </w:p>
    <w:p>
      <w:pPr>
        <w:ind w:left="840"/>
        <w:rPr>
          <w:rFonts w:ascii="宋体" w:hAnsi="宋体"/>
          <w:spacing w:val="-6"/>
          <w:sz w:val="18"/>
          <w:szCs w:val="18"/>
        </w:rPr>
      </w:pPr>
      <w:r>
        <w:rPr>
          <w:rFonts w:hint="eastAsia" w:ascii="宋体" w:hAnsi="宋体"/>
          <w:spacing w:val="-6"/>
          <w:sz w:val="18"/>
          <w:szCs w:val="18"/>
        </w:rPr>
        <w:t>（17）</w:t>
      </w:r>
      <w:r>
        <w:rPr>
          <w:rFonts w:ascii="宋体" w:hAnsi="宋体"/>
          <w:spacing w:val="-6"/>
          <w:sz w:val="18"/>
          <w:szCs w:val="18"/>
        </w:rPr>
        <w:t>TDF8</w:t>
      </w:r>
      <w:r>
        <w:rPr>
          <w:rFonts w:hint="eastAsia" w:ascii="宋体" w:hAnsi="宋体"/>
          <w:spacing w:val="-6"/>
          <w:sz w:val="18"/>
          <w:szCs w:val="18"/>
        </w:rPr>
        <w:t>M13≥14</w:t>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（18）</w:t>
      </w:r>
      <w:r>
        <w:rPr>
          <w:rFonts w:ascii="宋体" w:hAnsi="宋体"/>
          <w:spacing w:val="-6"/>
          <w:sz w:val="18"/>
          <w:szCs w:val="18"/>
        </w:rPr>
        <w:t>TDF8I00</w:t>
      </w:r>
      <w:r>
        <w:rPr>
          <w:rFonts w:hint="eastAsia" w:ascii="宋体" w:hAnsi="宋体"/>
          <w:spacing w:val="-6"/>
          <w:sz w:val="18"/>
          <w:szCs w:val="18"/>
        </w:rPr>
        <w:t>≥01</w:t>
      </w:r>
    </w:p>
    <w:p>
      <w:pPr>
        <w:ind w:left="840"/>
        <w:rPr>
          <w:rFonts w:ascii="宋体" w:hAnsi="宋体"/>
          <w:spacing w:val="-6"/>
          <w:sz w:val="18"/>
          <w:szCs w:val="18"/>
        </w:rPr>
      </w:pPr>
      <w:r>
        <w:rPr>
          <w:rFonts w:hint="eastAsia" w:ascii="宋体" w:hAnsi="宋体"/>
          <w:spacing w:val="-6"/>
          <w:sz w:val="18"/>
          <w:szCs w:val="18"/>
        </w:rPr>
        <w:t>（19）</w:t>
      </w:r>
      <w:r>
        <w:rPr>
          <w:rFonts w:ascii="宋体" w:hAnsi="宋体"/>
          <w:spacing w:val="-6"/>
          <w:sz w:val="18"/>
          <w:szCs w:val="18"/>
        </w:rPr>
        <w:t>TDF8I00</w:t>
      </w:r>
      <w:r>
        <w:rPr>
          <w:rFonts w:hint="eastAsia" w:ascii="宋体" w:hAnsi="宋体"/>
          <w:spacing w:val="-6"/>
          <w:sz w:val="18"/>
          <w:szCs w:val="18"/>
        </w:rPr>
        <w:t>≥02</w:t>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（20）</w:t>
      </w:r>
      <w:r>
        <w:rPr>
          <w:rFonts w:ascii="宋体" w:hAnsi="宋体"/>
          <w:spacing w:val="-6"/>
          <w:sz w:val="18"/>
          <w:szCs w:val="18"/>
        </w:rPr>
        <w:t>TDF8I00</w:t>
      </w:r>
      <w:r>
        <w:rPr>
          <w:rFonts w:hint="eastAsia" w:ascii="宋体" w:hAnsi="宋体"/>
          <w:spacing w:val="-6"/>
          <w:sz w:val="18"/>
          <w:szCs w:val="18"/>
        </w:rPr>
        <w:t>≥10</w:t>
      </w:r>
    </w:p>
    <w:p>
      <w:pPr>
        <w:ind w:left="840"/>
        <w:rPr>
          <w:rFonts w:ascii="宋体" w:hAnsi="宋体"/>
          <w:spacing w:val="-6"/>
          <w:sz w:val="18"/>
          <w:szCs w:val="18"/>
        </w:rPr>
      </w:pPr>
      <w:r>
        <w:rPr>
          <w:rFonts w:hint="eastAsia" w:ascii="宋体" w:hAnsi="宋体"/>
          <w:spacing w:val="-6"/>
          <w:sz w:val="18"/>
          <w:szCs w:val="18"/>
        </w:rPr>
        <w:t>（21）</w:t>
      </w:r>
      <w:r>
        <w:rPr>
          <w:rFonts w:ascii="宋体" w:hAnsi="宋体"/>
          <w:spacing w:val="-6"/>
          <w:sz w:val="18"/>
          <w:szCs w:val="18"/>
        </w:rPr>
        <w:t>TDF8I11</w:t>
      </w:r>
      <w:r>
        <w:rPr>
          <w:rFonts w:hint="eastAsia" w:ascii="宋体" w:hAnsi="宋体"/>
          <w:spacing w:val="-6"/>
          <w:sz w:val="18"/>
          <w:szCs w:val="18"/>
        </w:rPr>
        <w:t>≥12</w:t>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ab/>
      </w:r>
      <w:r>
        <w:rPr>
          <w:rFonts w:hint="eastAsia" w:ascii="宋体" w:hAnsi="宋体"/>
          <w:spacing w:val="-6"/>
          <w:sz w:val="18"/>
          <w:szCs w:val="18"/>
        </w:rPr>
        <w:t>（22）</w:t>
      </w:r>
      <w:r>
        <w:rPr>
          <w:rFonts w:ascii="宋体" w:hAnsi="宋体"/>
          <w:spacing w:val="-6"/>
          <w:sz w:val="18"/>
          <w:szCs w:val="18"/>
        </w:rPr>
        <w:t>TDF8I20</w:t>
      </w:r>
      <w:r>
        <w:rPr>
          <w:rFonts w:hint="eastAsia" w:ascii="宋体" w:hAnsi="宋体"/>
          <w:spacing w:val="-6"/>
          <w:sz w:val="18"/>
          <w:szCs w:val="18"/>
        </w:rPr>
        <w:t>≥40_1</w:t>
      </w:r>
    </w:p>
    <w:p>
      <w:pPr>
        <w:ind w:left="840"/>
        <w:rPr>
          <w:rFonts w:ascii="宋体" w:hAnsi="宋体"/>
          <w:sz w:val="18"/>
          <w:szCs w:val="18"/>
        </w:rPr>
      </w:pPr>
      <w:r>
        <w:rPr>
          <w:rFonts w:hint="eastAsia" w:ascii="宋体" w:hAnsi="宋体"/>
          <w:spacing w:val="-6"/>
          <w:sz w:val="18"/>
          <w:szCs w:val="18"/>
        </w:rPr>
        <w:t>（23）</w:t>
      </w:r>
      <w:r>
        <w:rPr>
          <w:rFonts w:hint="eastAsia" w:ascii="宋体" w:hAnsi="宋体"/>
          <w:sz w:val="18"/>
          <w:szCs w:val="18"/>
        </w:rPr>
        <w:t>TDF8G00≥TDF8J02</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pacing w:val="-6"/>
          <w:sz w:val="18"/>
          <w:szCs w:val="18"/>
        </w:rPr>
        <w:t>（24）</w:t>
      </w:r>
      <w:r>
        <w:rPr>
          <w:rFonts w:hint="eastAsia" w:ascii="宋体" w:hAnsi="宋体"/>
          <w:sz w:val="18"/>
          <w:szCs w:val="18"/>
        </w:rPr>
        <w:t>TDF8G00≥TDF8J08</w:t>
      </w:r>
    </w:p>
    <w:p>
      <w:pPr>
        <w:spacing w:line="240" w:lineRule="exact"/>
        <w:rPr>
          <w:rFonts w:ascii="黑体" w:eastAsia="黑体"/>
          <w:szCs w:val="21"/>
        </w:rPr>
      </w:pPr>
    </w:p>
    <w:p>
      <w:pPr>
        <w:spacing w:line="240" w:lineRule="exact"/>
        <w:rPr>
          <w:rFonts w:ascii="黑体" w:eastAsia="黑体"/>
          <w:szCs w:val="21"/>
        </w:rPr>
      </w:pPr>
    </w:p>
    <w:p>
      <w:pPr>
        <w:spacing w:line="240" w:lineRule="exact"/>
        <w:ind w:firstLine="5040" w:firstLineChars="2800"/>
        <w:rPr>
          <w:rFonts w:ascii="宋体" w:hAnsi="宋体"/>
          <w:sz w:val="18"/>
          <w:szCs w:val="18"/>
        </w:rPr>
      </w:pPr>
      <w:r>
        <w:rPr>
          <w:rFonts w:hint="eastAsia" w:ascii="宋体" w:hAnsi="宋体"/>
          <w:sz w:val="18"/>
          <w:szCs w:val="18"/>
        </w:rPr>
        <w:t>负责人签字：</w:t>
      </w:r>
    </w:p>
    <w:p>
      <w:pPr>
        <w:spacing w:line="240" w:lineRule="exact"/>
        <w:jc w:val="left"/>
        <w:rPr>
          <w:rFonts w:ascii="宋体" w:hAnsi="宋体"/>
          <w:sz w:val="18"/>
          <w:szCs w:val="18"/>
        </w:rPr>
      </w:pPr>
      <w:r>
        <w:rPr>
          <w:rFonts w:hint="eastAsia" w:ascii="宋体" w:hAnsi="宋体"/>
          <w:sz w:val="18"/>
          <w:szCs w:val="18"/>
        </w:rPr>
        <w:t xml:space="preserve">                                                        大学科技园名称（加盖公章）</w:t>
      </w:r>
    </w:p>
    <w:p>
      <w:pPr>
        <w:spacing w:line="240" w:lineRule="exact"/>
        <w:jc w:val="left"/>
        <w:rPr>
          <w:rFonts w:ascii="宋体" w:hAnsi="宋体"/>
          <w:sz w:val="18"/>
          <w:szCs w:val="18"/>
        </w:rPr>
      </w:pPr>
    </w:p>
    <w:p>
      <w:pPr>
        <w:widowControl/>
        <w:jc w:val="left"/>
        <w:rPr>
          <w:rFonts w:ascii="宋体" w:hAnsi="宋体"/>
          <w:sz w:val="18"/>
          <w:szCs w:val="18"/>
        </w:rPr>
      </w:pPr>
      <w:r>
        <w:rPr>
          <w:rFonts w:hint="eastAsia" w:ascii="宋体" w:hAnsi="宋体"/>
          <w:sz w:val="18"/>
          <w:szCs w:val="18"/>
        </w:rPr>
        <w:t xml:space="preserve">                                                        20  </w:t>
      </w:r>
      <w:r>
        <w:rPr>
          <w:rFonts w:hint="eastAsia" w:ascii="宋体" w:hAnsi="宋体"/>
          <w:sz w:val="18"/>
          <w:szCs w:val="18"/>
          <w:lang w:val="en-US" w:eastAsia="zh-CN"/>
        </w:rPr>
        <w:t xml:space="preserve"> </w:t>
      </w:r>
      <w:r>
        <w:rPr>
          <w:rFonts w:hint="eastAsia" w:ascii="宋体" w:hAnsi="宋体"/>
          <w:sz w:val="18"/>
          <w:szCs w:val="18"/>
        </w:rPr>
        <w:t xml:space="preserve">年   月   日     </w:t>
      </w:r>
    </w:p>
    <w:p>
      <w:pPr>
        <w:widowControl/>
        <w:jc w:val="left"/>
        <w:rPr>
          <w:rFonts w:ascii="宋体" w:hAnsi="宋体"/>
          <w:sz w:val="32"/>
          <w:szCs w:val="32"/>
        </w:rPr>
      </w:pPr>
    </w:p>
    <w:p>
      <w:pPr>
        <w:pStyle w:val="5"/>
        <w:rPr>
          <w:b w:val="0"/>
          <w:bCs w:val="0"/>
        </w:rPr>
      </w:pPr>
      <w:r>
        <w:rPr>
          <w:rFonts w:hint="eastAsia"/>
          <w:b w:val="0"/>
          <w:bCs w:val="0"/>
        </w:rPr>
        <w:t>表DXY</w:t>
      </w:r>
      <w:r>
        <w:rPr>
          <w:b w:val="0"/>
          <w:bCs w:val="0"/>
        </w:rPr>
        <w:t>－0</w:t>
      </w:r>
      <w:r>
        <w:rPr>
          <w:rFonts w:hint="eastAsia"/>
          <w:b w:val="0"/>
          <w:bCs w:val="0"/>
        </w:rPr>
        <w:t>1指标</w:t>
      </w:r>
      <w:r>
        <w:rPr>
          <w:b w:val="0"/>
          <w:bCs w:val="0"/>
        </w:rPr>
        <w:t>解释</w:t>
      </w:r>
    </w:p>
    <w:p>
      <w:pPr>
        <w:spacing w:line="400" w:lineRule="exact"/>
        <w:ind w:left="56" w:firstLine="420" w:firstLineChars="200"/>
        <w:rPr>
          <w:rFonts w:ascii="黑体" w:hAnsi="黑体" w:eastAsia="黑体"/>
        </w:rPr>
      </w:pPr>
    </w:p>
    <w:p>
      <w:pPr>
        <w:spacing w:line="400" w:lineRule="exact"/>
        <w:ind w:left="56" w:firstLine="420" w:firstLineChars="200"/>
        <w:rPr>
          <w:rFonts w:ascii="宋体" w:hAnsi="宋体"/>
          <w:szCs w:val="21"/>
        </w:rPr>
      </w:pPr>
      <w:r>
        <w:rPr>
          <w:rFonts w:hint="eastAsia" w:ascii="黑体" w:hAnsi="黑体" w:eastAsia="黑体"/>
        </w:rPr>
        <w:t xml:space="preserve">统一社会信用代码  </w:t>
      </w:r>
      <w:r>
        <w:rPr>
          <w:rFonts w:hint="eastAsia" w:ascii="宋体" w:hAnsi="宋体"/>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w:t>
      </w:r>
    </w:p>
    <w:p>
      <w:pPr>
        <w:spacing w:line="400" w:lineRule="exact"/>
        <w:ind w:firstLine="420" w:firstLineChars="200"/>
        <w:rPr>
          <w:rFonts w:ascii="宋体" w:hAnsi="宋体"/>
          <w:szCs w:val="21"/>
        </w:rPr>
      </w:pPr>
      <w:r>
        <w:rPr>
          <w:rFonts w:hint="eastAsia" w:ascii="宋体" w:hAnsi="宋体"/>
          <w:szCs w:val="21"/>
        </w:rPr>
        <w:t>已经领取了统一社会信用代码的法人单位必须填写统一社会信用代码。在填写时，要按照《营业执照》（证书）上的统一社会信用代码填写。尚未领取统一社会信用代码的填写原组织机构代码。</w:t>
      </w:r>
    </w:p>
    <w:p>
      <w:pPr>
        <w:spacing w:line="400" w:lineRule="exact"/>
        <w:ind w:firstLine="420" w:firstLineChars="200"/>
        <w:jc w:val="left"/>
        <w:rPr>
          <w:rFonts w:ascii="宋体" w:hAnsi="宋体"/>
          <w:szCs w:val="21"/>
        </w:rPr>
      </w:pPr>
      <w:r>
        <w:rPr>
          <w:rFonts w:hint="eastAsia" w:ascii="黑体" w:hAnsi="黑体" w:eastAsia="黑体"/>
        </w:rPr>
        <w:t>组织机构代码</w:t>
      </w:r>
      <w:r>
        <w:rPr>
          <w:rFonts w:hint="eastAsia" w:ascii="黑体" w:hAnsi="黑体" w:eastAsia="黑体"/>
          <w:lang w:val="en-US" w:eastAsia="zh-CN"/>
        </w:rPr>
        <w:t xml:space="preserve">  </w:t>
      </w:r>
      <w:r>
        <w:rPr>
          <w:rFonts w:hint="eastAsia" w:ascii="宋体" w:hAnsi="宋体"/>
          <w:szCs w:val="21"/>
        </w:rPr>
        <w:t>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ascii="宋体" w:hAnsi="宋体"/>
        </w:rPr>
      </w:pPr>
      <w:r>
        <w:rPr>
          <w:rFonts w:hint="eastAsia" w:ascii="黑体" w:hAnsi="黑体" w:eastAsia="黑体"/>
        </w:rPr>
        <w:t>认定时间</w:t>
      </w:r>
      <w:r>
        <w:rPr>
          <w:rFonts w:hint="eastAsia" w:ascii="宋体" w:hAnsi="宋体"/>
        </w:rPr>
        <w:t xml:space="preserve">  指国家科技部、教育部认定国家大学科技园的发文时间。</w:t>
      </w:r>
    </w:p>
    <w:p>
      <w:pPr>
        <w:spacing w:line="400" w:lineRule="exact"/>
        <w:ind w:firstLine="420" w:firstLineChars="200"/>
        <w:rPr>
          <w:rFonts w:ascii="宋体" w:hAnsi="宋体"/>
        </w:rPr>
      </w:pPr>
      <w:r>
        <w:rPr>
          <w:rFonts w:hint="eastAsia" w:ascii="黑体" w:hAnsi="黑体" w:eastAsia="黑体"/>
        </w:rPr>
        <w:t>大学园资金总额</w:t>
      </w:r>
      <w:r>
        <w:rPr>
          <w:rFonts w:hint="eastAsia" w:ascii="宋体" w:hAnsi="宋体"/>
        </w:rPr>
        <w:t xml:space="preserve">  指大学科技园及直属企业自身（不含被孵化企业）年末资金状况，包括大学科技园的自有资金、本年度从政府部门获得的拨款、年末贷款余额及接受损助、赠款、借款等。</w:t>
      </w:r>
    </w:p>
    <w:p>
      <w:pPr>
        <w:spacing w:line="400" w:lineRule="exact"/>
        <w:ind w:firstLine="420" w:firstLineChars="200"/>
        <w:rPr>
          <w:rFonts w:ascii="宋体" w:hAnsi="宋体"/>
        </w:rPr>
      </w:pPr>
      <w:r>
        <w:rPr>
          <w:rFonts w:hint="eastAsia" w:ascii="黑体" w:hAnsi="黑体" w:eastAsia="黑体"/>
        </w:rPr>
        <w:t>创业导师</w:t>
      </w:r>
      <w:r>
        <w:rPr>
          <w:rFonts w:hint="eastAsia" w:ascii="宋体" w:hAnsi="宋体"/>
        </w:rPr>
        <w:t xml:space="preserve">  指本统计周期内，经由省级以上科技主管部门备案，具有良好声誉、突出业绩、奉献精神，并自愿为科技创业企业和创业者的成功发展，传承经验、提供资源的成功人士。</w:t>
      </w:r>
    </w:p>
    <w:p>
      <w:pPr>
        <w:spacing w:line="400" w:lineRule="exact"/>
        <w:ind w:firstLine="420" w:firstLineChars="200"/>
        <w:rPr>
          <w:rFonts w:ascii="宋体" w:hAnsi="宋体"/>
        </w:rPr>
      </w:pPr>
      <w:r>
        <w:rPr>
          <w:rFonts w:hint="eastAsia" w:ascii="黑体" w:hAnsi="黑体" w:eastAsia="黑体"/>
        </w:rPr>
        <w:t>年末固定资产原值</w:t>
      </w:r>
      <w:r>
        <w:rPr>
          <w:rFonts w:hint="eastAsia" w:ascii="宋体" w:hAnsi="宋体"/>
        </w:rPr>
        <w:t xml:space="preserve">  指年末大学科技园购置单位价值在规定标准以上，并在使用过程中保持原来物质形态的资产实际支出的全部货币总额。包括房屋、建筑、设备、交通工具等。</w:t>
      </w:r>
    </w:p>
    <w:p>
      <w:pPr>
        <w:spacing w:line="400" w:lineRule="exact"/>
        <w:ind w:firstLine="420" w:firstLineChars="200"/>
        <w:rPr>
          <w:rFonts w:ascii="宋体" w:hAnsi="宋体"/>
        </w:rPr>
      </w:pPr>
      <w:r>
        <w:rPr>
          <w:rFonts w:hint="eastAsia" w:ascii="黑体" w:hAnsi="黑体" w:eastAsia="黑体"/>
        </w:rPr>
        <w:t xml:space="preserve">年末固定资产净值 </w:t>
      </w:r>
      <w:r>
        <w:rPr>
          <w:rFonts w:hint="eastAsia" w:ascii="宋体" w:hAnsi="宋体"/>
        </w:rPr>
        <w:t xml:space="preserve"> 年末固定年资产原值减去历年已提折旧额后的净额。</w:t>
      </w:r>
    </w:p>
    <w:p>
      <w:pPr>
        <w:spacing w:line="400" w:lineRule="exact"/>
        <w:ind w:firstLine="420" w:firstLineChars="200"/>
        <w:rPr>
          <w:rFonts w:ascii="宋体" w:hAnsi="宋体"/>
        </w:rPr>
      </w:pPr>
      <w:r>
        <w:rPr>
          <w:rFonts w:hint="eastAsia" w:ascii="黑体" w:hAnsi="黑体" w:eastAsia="黑体"/>
        </w:rPr>
        <w:t xml:space="preserve">年末流动资产总额 </w:t>
      </w:r>
      <w:r>
        <w:rPr>
          <w:rFonts w:hint="eastAsia" w:ascii="宋体" w:hAnsi="宋体"/>
        </w:rPr>
        <w:t xml:space="preserve"> 指大学科技园在一年的营业周期内变现或耗用的资产，包括现金，各种存款、短期投资、应收和予付款项、存货等。</w:t>
      </w:r>
    </w:p>
    <w:p>
      <w:pPr>
        <w:spacing w:line="400" w:lineRule="exact"/>
        <w:ind w:firstLine="420" w:firstLineChars="200"/>
        <w:rPr>
          <w:rFonts w:ascii="宋体" w:hAnsi="宋体"/>
        </w:rPr>
      </w:pPr>
      <w:r>
        <w:rPr>
          <w:rFonts w:hint="eastAsia" w:ascii="黑体" w:hAnsi="黑体" w:eastAsia="黑体"/>
        </w:rPr>
        <w:t>科技园平均净资产</w:t>
      </w:r>
      <w:r>
        <w:rPr>
          <w:rFonts w:hint="eastAsia" w:ascii="宋体" w:hAnsi="宋体"/>
        </w:rPr>
        <w:t xml:space="preserve">  科技园年初所有者权益同年末所有者权益的平均数。净资产包括实收资本、资本公积、盈余公积和未分配利润。数据取值于经审计部门审计《资产负债表》。</w:t>
      </w:r>
    </w:p>
    <w:p>
      <w:pPr>
        <w:spacing w:line="400" w:lineRule="exact"/>
        <w:ind w:firstLine="420" w:firstLineChars="200"/>
        <w:rPr>
          <w:rFonts w:ascii="宋体" w:hAnsi="宋体"/>
        </w:rPr>
      </w:pPr>
      <w:r>
        <w:rPr>
          <w:rFonts w:hint="eastAsia" w:ascii="黑体" w:hAnsi="黑体" w:eastAsia="黑体"/>
        </w:rPr>
        <w:t xml:space="preserve">科技园总资产报酬率  </w:t>
      </w:r>
      <w:r>
        <w:rPr>
          <w:rFonts w:hint="eastAsia" w:ascii="宋体" w:hAnsi="宋体"/>
        </w:rPr>
        <w:t>总资产报酬率φ=P÷Q×100%，其中P是息税前利润总额，是指科技园当年实现的利润总额与利息支出的合计数。利润总额包括当年营业利润、投资收益、补贴收入、营业外收入净额等，利息支出包括生产经营过程中实际支出的借款利息、债券利息等，数据均取值与经审计部门审计过的《利润及利润分配表》；Q是平均资产总额，指科技园资产总额年初数与年末数的平均值，数据取值于经审计部门审计过的《资产负债表》。</w:t>
      </w:r>
    </w:p>
    <w:p>
      <w:pPr>
        <w:spacing w:line="400" w:lineRule="exact"/>
        <w:ind w:firstLine="420" w:firstLineChars="200"/>
        <w:rPr>
          <w:rFonts w:ascii="宋体" w:hAnsi="宋体"/>
        </w:rPr>
      </w:pPr>
      <w:r>
        <w:rPr>
          <w:rFonts w:hint="eastAsia" w:ascii="黑体" w:hAnsi="黑体" w:eastAsia="黑体"/>
        </w:rPr>
        <w:t xml:space="preserve">无形资产  </w:t>
      </w:r>
      <w:r>
        <w:rPr>
          <w:rFonts w:hint="eastAsia" w:ascii="宋体" w:hAnsi="宋体"/>
        </w:rPr>
        <w:t>指大学科技园自己使用、自行开发以及从外界购买的专有技术、专利权、商标权、著作权、土地使用权、商誉等各种可评估价值的无形资产额。</w:t>
      </w:r>
    </w:p>
    <w:p>
      <w:pPr>
        <w:spacing w:line="400" w:lineRule="exact"/>
        <w:ind w:firstLine="420" w:firstLineChars="200"/>
        <w:rPr>
          <w:rFonts w:ascii="宋体" w:hAnsi="宋体"/>
        </w:rPr>
      </w:pPr>
      <w:r>
        <w:rPr>
          <w:rFonts w:hint="eastAsia" w:ascii="黑体" w:hAnsi="黑体" w:eastAsia="黑体"/>
        </w:rPr>
        <w:t xml:space="preserve">长期投资 </w:t>
      </w:r>
      <w:r>
        <w:rPr>
          <w:rFonts w:hint="eastAsia" w:ascii="宋体" w:hAnsi="宋体"/>
        </w:rPr>
        <w:t xml:space="preserve"> 指大学科技园一年之内不变现的投资，包括购置股票，长期债券，以及对其它单位的投资等形式。</w:t>
      </w:r>
    </w:p>
    <w:p>
      <w:pPr>
        <w:spacing w:line="400" w:lineRule="exact"/>
        <w:ind w:firstLine="420" w:firstLineChars="200"/>
        <w:rPr>
          <w:rFonts w:ascii="宋体" w:hAnsi="宋体"/>
        </w:rPr>
      </w:pPr>
      <w:r>
        <w:rPr>
          <w:rFonts w:hint="eastAsia" w:ascii="黑体" w:hAnsi="黑体" w:eastAsia="黑体"/>
        </w:rPr>
        <w:t>年末负债</w:t>
      </w:r>
      <w:r>
        <w:rPr>
          <w:rFonts w:hint="eastAsia" w:ascii="宋体" w:hAnsi="宋体"/>
        </w:rPr>
        <w:t xml:space="preserve">  指大学科技园所承担的能以货币计量，将以资产或劳务偿付的债务。</w:t>
      </w:r>
    </w:p>
    <w:p>
      <w:pPr>
        <w:spacing w:line="400" w:lineRule="exact"/>
        <w:ind w:firstLine="420" w:firstLineChars="200"/>
        <w:rPr>
          <w:rFonts w:ascii="宋体" w:hAnsi="宋体"/>
        </w:rPr>
      </w:pPr>
      <w:r>
        <w:rPr>
          <w:rFonts w:hint="eastAsia" w:ascii="黑体" w:hAnsi="黑体" w:eastAsia="黑体"/>
        </w:rPr>
        <w:t xml:space="preserve">孵化基金总额 </w:t>
      </w:r>
      <w:r>
        <w:rPr>
          <w:rFonts w:hint="eastAsia" w:ascii="宋体" w:hAnsi="宋体"/>
        </w:rPr>
        <w:t xml:space="preserve"> 指在政府、高新技术开发区、民间的拨款、捐款、周转金、股资入股等多种形式支持下，建立起来用于扶持孵化企业发展的专项基金。</w:t>
      </w:r>
    </w:p>
    <w:p>
      <w:pPr>
        <w:spacing w:line="400" w:lineRule="exact"/>
        <w:ind w:firstLine="420" w:firstLineChars="200"/>
        <w:rPr>
          <w:rFonts w:ascii="宋体" w:hAnsi="宋体"/>
        </w:rPr>
      </w:pPr>
      <w:r>
        <w:rPr>
          <w:rFonts w:hint="eastAsia" w:ascii="黑体" w:hAnsi="黑体" w:eastAsia="黑体"/>
        </w:rPr>
        <w:t>当年享受大学科技园税收优惠政策免税金额总计</w:t>
      </w:r>
      <w:r>
        <w:rPr>
          <w:rFonts w:hint="eastAsia" w:ascii="宋体" w:hAnsi="宋体"/>
        </w:rPr>
        <w:t xml:space="preserve">  指在本统计周期内，大学科技园按国家财政和税务部门的大学科技园税收优惠政策有关规定已免税收的总额。</w:t>
      </w:r>
    </w:p>
    <w:p>
      <w:pPr>
        <w:spacing w:line="400" w:lineRule="exact"/>
        <w:ind w:firstLine="420" w:firstLineChars="200"/>
        <w:rPr>
          <w:rFonts w:ascii="宋体" w:hAnsi="宋体"/>
        </w:rPr>
      </w:pPr>
      <w:r>
        <w:rPr>
          <w:rFonts w:hint="eastAsia" w:ascii="黑体" w:hAnsi="黑体" w:eastAsia="黑体"/>
        </w:rPr>
        <w:t>管理机构从业人员</w:t>
      </w:r>
      <w:r>
        <w:rPr>
          <w:rFonts w:hint="eastAsia" w:ascii="宋体" w:hAnsi="宋体"/>
        </w:rPr>
        <w:t xml:space="preserve">  指在本统计周期末，在基地管理服务机构工作的专职、兼职总人数。</w:t>
      </w:r>
    </w:p>
    <w:p>
      <w:pPr>
        <w:spacing w:line="400" w:lineRule="exact"/>
        <w:ind w:firstLine="420" w:firstLineChars="200"/>
        <w:rPr>
          <w:rFonts w:ascii="宋体" w:hAnsi="宋体"/>
        </w:rPr>
      </w:pPr>
      <w:r>
        <w:rPr>
          <w:rFonts w:hint="eastAsia" w:ascii="黑体" w:hAnsi="黑体" w:eastAsia="黑体"/>
        </w:rPr>
        <w:t>办公用房</w:t>
      </w:r>
      <w:r>
        <w:rPr>
          <w:rFonts w:hint="eastAsia" w:ascii="宋体" w:hAnsi="宋体"/>
        </w:rPr>
        <w:t xml:space="preserve">  指大学科技园的管理机构用房。</w:t>
      </w:r>
    </w:p>
    <w:p>
      <w:pPr>
        <w:spacing w:line="400" w:lineRule="exact"/>
        <w:ind w:firstLine="420" w:firstLineChars="200"/>
        <w:rPr>
          <w:rFonts w:ascii="宋体" w:hAnsi="宋体"/>
        </w:rPr>
      </w:pPr>
      <w:r>
        <w:rPr>
          <w:rFonts w:hint="eastAsia" w:ascii="黑体" w:hAnsi="黑体" w:eastAsia="黑体"/>
        </w:rPr>
        <w:t>孵化用房</w:t>
      </w:r>
      <w:r>
        <w:rPr>
          <w:rFonts w:hint="eastAsia" w:ascii="宋体" w:hAnsi="宋体"/>
        </w:rPr>
        <w:t xml:space="preserve">  指在大学科技园区内的在孵企业用房。</w:t>
      </w:r>
    </w:p>
    <w:p>
      <w:pPr>
        <w:spacing w:line="400" w:lineRule="exact"/>
        <w:ind w:firstLine="420" w:firstLineChars="200"/>
        <w:rPr>
          <w:rFonts w:ascii="宋体" w:hAnsi="宋体"/>
        </w:rPr>
      </w:pPr>
      <w:r>
        <w:rPr>
          <w:rFonts w:hint="eastAsia" w:ascii="黑体" w:hAnsi="黑体" w:eastAsia="黑体"/>
        </w:rPr>
        <w:t>研发用房</w:t>
      </w:r>
      <w:r>
        <w:rPr>
          <w:rFonts w:hint="eastAsia" w:ascii="宋体" w:hAnsi="宋体"/>
        </w:rPr>
        <w:t xml:space="preserve">  指在大学科技园区内的研发机构和相关机构的用房。</w:t>
      </w:r>
    </w:p>
    <w:p>
      <w:pPr>
        <w:spacing w:line="400" w:lineRule="exact"/>
        <w:ind w:firstLine="420" w:firstLineChars="200"/>
        <w:rPr>
          <w:rFonts w:ascii="宋体" w:hAnsi="宋体"/>
        </w:rPr>
      </w:pPr>
      <w:r>
        <w:rPr>
          <w:rFonts w:hint="eastAsia" w:ascii="黑体" w:hAnsi="黑体" w:eastAsia="黑体"/>
        </w:rPr>
        <w:t>生产用房</w:t>
      </w:r>
      <w:r>
        <w:rPr>
          <w:rFonts w:hint="eastAsia" w:ascii="宋体" w:hAnsi="宋体"/>
        </w:rPr>
        <w:t xml:space="preserve">  指在大学科技园内育成企业、入驻企业生产用房。</w:t>
      </w:r>
    </w:p>
    <w:p>
      <w:pPr>
        <w:spacing w:line="400" w:lineRule="exact"/>
        <w:ind w:firstLine="420" w:firstLineChars="200"/>
        <w:rPr>
          <w:rFonts w:ascii="宋体" w:hAnsi="宋体"/>
        </w:rPr>
      </w:pPr>
      <w:r>
        <w:rPr>
          <w:rFonts w:hint="eastAsia" w:ascii="黑体" w:hAnsi="黑体" w:eastAsia="黑体"/>
        </w:rPr>
        <w:t xml:space="preserve">其它用房 </w:t>
      </w:r>
      <w:r>
        <w:rPr>
          <w:rFonts w:hint="eastAsia" w:ascii="宋体" w:hAnsi="宋体"/>
        </w:rPr>
        <w:t xml:space="preserve"> 指在大学科技园区用于除以上三类的用房。</w:t>
      </w:r>
    </w:p>
    <w:p>
      <w:pPr>
        <w:spacing w:line="400" w:lineRule="exact"/>
        <w:ind w:firstLine="420" w:firstLineChars="200"/>
        <w:rPr>
          <w:rFonts w:ascii="宋体" w:hAnsi="宋体"/>
        </w:rPr>
      </w:pPr>
      <w:r>
        <w:rPr>
          <w:rFonts w:hint="eastAsia" w:ascii="黑体" w:hAnsi="黑体" w:eastAsia="黑体"/>
        </w:rPr>
        <w:t>在孵企业数</w:t>
      </w:r>
      <w:r>
        <w:rPr>
          <w:rFonts w:hint="eastAsia" w:ascii="宋体" w:hAnsi="宋体"/>
        </w:rPr>
        <w:t xml:space="preserve">  指本统计周期末，大学科技园内在孵企业的总数。</w:t>
      </w:r>
    </w:p>
    <w:p>
      <w:pPr>
        <w:spacing w:line="400" w:lineRule="exact"/>
        <w:ind w:firstLine="420" w:firstLineChars="200"/>
        <w:rPr>
          <w:rFonts w:ascii="宋体" w:hAnsi="宋体"/>
        </w:rPr>
      </w:pPr>
      <w:r>
        <w:rPr>
          <w:rFonts w:hint="eastAsia" w:ascii="黑体" w:hAnsi="黑体" w:eastAsia="黑体"/>
        </w:rPr>
        <w:t>经认定的高新技术企业</w:t>
      </w:r>
      <w:r>
        <w:rPr>
          <w:rFonts w:hint="eastAsia" w:ascii="宋体" w:hAnsi="宋体"/>
        </w:rPr>
        <w:t xml:space="preserve">  指经省、自治区、直辖市、计划单列市高新技术企业认定管理机构认定并获得高新技术企业证书的企业。</w:t>
      </w:r>
    </w:p>
    <w:p>
      <w:pPr>
        <w:spacing w:line="400" w:lineRule="exact"/>
        <w:ind w:firstLine="420" w:firstLineChars="200"/>
        <w:rPr>
          <w:rFonts w:ascii="宋体" w:hAnsi="宋体" w:eastAsia="黑体"/>
        </w:rPr>
      </w:pPr>
      <w:r>
        <w:rPr>
          <w:rFonts w:hint="eastAsia" w:ascii="黑体" w:hAnsi="黑体" w:eastAsia="黑体"/>
        </w:rPr>
        <w:t xml:space="preserve">科技型中小企业  </w:t>
      </w:r>
      <w:r>
        <w:rPr>
          <w:rFonts w:hint="eastAsia" w:ascii="宋体" w:hAnsi="宋体"/>
        </w:rPr>
        <w:t>指获得全国科技型中小企业信息库入库登记编码，并在有效期内的企业。</w:t>
      </w:r>
    </w:p>
    <w:p>
      <w:pPr>
        <w:spacing w:line="400" w:lineRule="exact"/>
        <w:ind w:firstLine="420" w:firstLineChars="200"/>
        <w:rPr>
          <w:rFonts w:ascii="宋体" w:hAnsi="宋体"/>
        </w:rPr>
      </w:pPr>
      <w:r>
        <w:rPr>
          <w:rFonts w:hint="eastAsia" w:ascii="黑体" w:hAnsi="黑体" w:eastAsia="黑体"/>
        </w:rPr>
        <w:t>研发机构数</w:t>
      </w:r>
      <w:r>
        <w:rPr>
          <w:rFonts w:hint="eastAsia" w:ascii="宋体" w:hAnsi="宋体"/>
        </w:rPr>
        <w:t xml:space="preserve">  指大学园区内企业依托国内力量所办的研究开发机构，不包括与国外相关机构合办的。</w:t>
      </w:r>
    </w:p>
    <w:p>
      <w:pPr>
        <w:spacing w:line="400" w:lineRule="exact"/>
        <w:ind w:firstLine="420" w:firstLineChars="200"/>
        <w:rPr>
          <w:rFonts w:ascii="宋体" w:hAnsi="宋体"/>
        </w:rPr>
      </w:pPr>
      <w:r>
        <w:rPr>
          <w:rFonts w:hint="eastAsia" w:ascii="黑体" w:hAnsi="黑体" w:eastAsia="黑体"/>
        </w:rPr>
        <w:t>成果转化总数</w:t>
      </w:r>
      <w:r>
        <w:rPr>
          <w:rFonts w:hint="eastAsia" w:ascii="宋体" w:hAnsi="宋体"/>
        </w:rPr>
        <w:t xml:space="preserve">  指国家大学科技园中转化的科技成果总数。</w:t>
      </w:r>
    </w:p>
    <w:p>
      <w:pPr>
        <w:spacing w:line="400" w:lineRule="exact"/>
        <w:ind w:firstLine="420" w:firstLineChars="200"/>
        <w:rPr>
          <w:rFonts w:ascii="宋体" w:hAnsi="宋体"/>
        </w:rPr>
      </w:pPr>
      <w:r>
        <w:rPr>
          <w:rFonts w:hint="eastAsia" w:ascii="黑体" w:hAnsi="黑体" w:eastAsia="黑体"/>
        </w:rPr>
        <w:t>获奖成果数</w:t>
      </w:r>
      <w:r>
        <w:rPr>
          <w:rFonts w:hint="eastAsia" w:ascii="宋体" w:hAnsi="宋体"/>
        </w:rPr>
        <w:t xml:space="preserve">  指大学科技园内企业的成果获得国家、省市的奖励数。</w:t>
      </w:r>
    </w:p>
    <w:p>
      <w:pPr>
        <w:spacing w:line="400" w:lineRule="exact"/>
        <w:ind w:firstLine="420" w:firstLineChars="200"/>
        <w:rPr>
          <w:rFonts w:ascii="宋体" w:hAnsi="宋体"/>
        </w:rPr>
      </w:pPr>
      <w:r>
        <w:rPr>
          <w:rFonts w:hint="eastAsia" w:ascii="黑体" w:hAnsi="黑体" w:eastAsia="黑体"/>
        </w:rPr>
        <w:t>产出成果数</w:t>
      </w:r>
      <w:r>
        <w:rPr>
          <w:rFonts w:hint="eastAsia" w:ascii="宋体" w:hAnsi="宋体"/>
        </w:rPr>
        <w:t xml:space="preserve">  指大学科技园内企业从事基础研究、应用研究、实验发展取得的成果数目。</w:t>
      </w:r>
    </w:p>
    <w:p>
      <w:pPr>
        <w:spacing w:line="400" w:lineRule="exact"/>
        <w:ind w:firstLine="420" w:firstLineChars="200"/>
        <w:rPr>
          <w:rFonts w:ascii="宋体" w:hAnsi="宋体"/>
        </w:rPr>
      </w:pPr>
      <w:r>
        <w:rPr>
          <w:rFonts w:hint="eastAsia" w:ascii="黑体" w:hAnsi="黑体" w:eastAsia="黑体"/>
        </w:rPr>
        <w:t xml:space="preserve">师生自办 </w:t>
      </w:r>
      <w:r>
        <w:rPr>
          <w:rFonts w:hint="eastAsia" w:ascii="宋体" w:hAnsi="宋体"/>
        </w:rPr>
        <w:t xml:space="preserve"> 指国家大学科技园中的在孵企业由依托高等院校师生创办的企业。</w:t>
      </w:r>
    </w:p>
    <w:p>
      <w:pPr>
        <w:spacing w:line="400" w:lineRule="exact"/>
        <w:ind w:firstLine="420" w:firstLineChars="200"/>
        <w:rPr>
          <w:rFonts w:ascii="宋体" w:hAnsi="宋体"/>
        </w:rPr>
      </w:pPr>
      <w:r>
        <w:rPr>
          <w:rFonts w:hint="eastAsia" w:ascii="黑体" w:hAnsi="黑体" w:eastAsia="黑体"/>
        </w:rPr>
        <w:t>在孵企业总收入</w:t>
      </w:r>
      <w:r>
        <w:rPr>
          <w:rFonts w:hint="eastAsia" w:ascii="宋体" w:hAnsi="宋体"/>
        </w:rPr>
        <w:t xml:space="preserve">  指在统计年度内由大学科技园孵化的企业所实现的技、工、贸等各种收入之和。</w:t>
      </w:r>
    </w:p>
    <w:p>
      <w:pPr>
        <w:spacing w:line="400" w:lineRule="exact"/>
        <w:ind w:firstLine="420" w:firstLineChars="200"/>
        <w:rPr>
          <w:rFonts w:ascii="宋体" w:hAnsi="宋体"/>
        </w:rPr>
      </w:pPr>
      <w:r>
        <w:rPr>
          <w:rFonts w:hint="eastAsia" w:ascii="黑体" w:hAnsi="黑体" w:eastAsia="黑体"/>
        </w:rPr>
        <w:t xml:space="preserve">在孵企业工业总产值 </w:t>
      </w:r>
      <w:r>
        <w:rPr>
          <w:rFonts w:hint="eastAsia" w:ascii="宋体" w:hAnsi="宋体"/>
        </w:rPr>
        <w:t xml:space="preserve"> 指在大学科技园孵化的企业在本报告期内所实现的工业产值。</w:t>
      </w:r>
    </w:p>
    <w:p>
      <w:pPr>
        <w:spacing w:line="400" w:lineRule="exact"/>
        <w:ind w:firstLine="420" w:firstLineChars="200"/>
        <w:rPr>
          <w:rFonts w:ascii="宋体" w:hAnsi="宋体"/>
        </w:rPr>
      </w:pPr>
      <w:r>
        <w:rPr>
          <w:rFonts w:hint="eastAsia" w:ascii="黑体" w:hAnsi="黑体" w:eastAsia="黑体"/>
        </w:rPr>
        <w:t xml:space="preserve">在孵企业净利润 </w:t>
      </w:r>
      <w:r>
        <w:rPr>
          <w:rFonts w:hint="eastAsia" w:ascii="宋体" w:hAnsi="宋体"/>
        </w:rPr>
        <w:t xml:space="preserve"> 指在大学科技园孵化的企业在本报告期内实现的利润在上交国家所得税后的剩余部份（亏损以“－”表示）。</w:t>
      </w:r>
    </w:p>
    <w:p>
      <w:pPr>
        <w:spacing w:line="400" w:lineRule="exact"/>
        <w:ind w:firstLine="420" w:firstLineChars="200"/>
        <w:rPr>
          <w:rFonts w:ascii="宋体" w:hAnsi="宋体"/>
        </w:rPr>
      </w:pPr>
      <w:r>
        <w:rPr>
          <w:rFonts w:hint="eastAsia" w:ascii="黑体" w:hAnsi="黑体" w:eastAsia="黑体"/>
        </w:rPr>
        <w:t>在孵企业上缴税金</w:t>
      </w:r>
      <w:r>
        <w:rPr>
          <w:rFonts w:hint="eastAsia" w:ascii="宋体" w:hAnsi="宋体"/>
        </w:rPr>
        <w:t xml:space="preserve">  指在大学科技园孵化的企业在本报告期内实际上交的各项税金及能源基金、教育附加费等。</w:t>
      </w:r>
    </w:p>
    <w:p>
      <w:pPr>
        <w:spacing w:line="400" w:lineRule="exact"/>
        <w:ind w:firstLine="420" w:firstLineChars="200"/>
        <w:rPr>
          <w:rFonts w:ascii="宋体" w:hAnsi="宋体"/>
        </w:rPr>
      </w:pPr>
      <w:r>
        <w:rPr>
          <w:rFonts w:hint="eastAsia" w:ascii="黑体" w:hAnsi="黑体" w:eastAsia="黑体"/>
        </w:rPr>
        <w:t>专利申请数</w:t>
      </w:r>
      <w:r>
        <w:rPr>
          <w:rFonts w:hint="eastAsia" w:ascii="宋体" w:hAnsi="宋体"/>
        </w:rPr>
        <w:t xml:space="preserve">  指企业在报告年度内向专利行政部门提出专利申请并被受理的件数。</w:t>
      </w:r>
    </w:p>
    <w:p>
      <w:pPr>
        <w:spacing w:line="400" w:lineRule="exact"/>
        <w:ind w:firstLine="420" w:firstLineChars="200"/>
        <w:rPr>
          <w:rFonts w:ascii="宋体" w:hAnsi="宋体"/>
        </w:rPr>
      </w:pPr>
      <w:r>
        <w:rPr>
          <w:rFonts w:hint="eastAsia" w:ascii="黑体" w:hAnsi="黑体" w:eastAsia="黑体"/>
        </w:rPr>
        <w:t>专利授权数</w:t>
      </w:r>
      <w:r>
        <w:rPr>
          <w:rFonts w:hint="eastAsia" w:ascii="宋体" w:hAnsi="宋体"/>
        </w:rPr>
        <w:t xml:space="preserve">  指企业作为专利权人在报告年度内经国内外专利行政部门授权批准的专利件数。</w:t>
      </w:r>
    </w:p>
    <w:p>
      <w:pPr>
        <w:spacing w:line="400" w:lineRule="exact"/>
        <w:ind w:firstLine="420" w:firstLineChars="200"/>
        <w:rPr>
          <w:rFonts w:ascii="宋体" w:hAnsi="宋体"/>
        </w:rPr>
      </w:pPr>
      <w:r>
        <w:rPr>
          <w:rFonts w:hint="eastAsia" w:ascii="黑体" w:hAnsi="黑体" w:eastAsia="黑体"/>
        </w:rPr>
        <w:t xml:space="preserve">购买国外技术专利 </w:t>
      </w:r>
      <w:r>
        <w:rPr>
          <w:rFonts w:hint="eastAsia" w:ascii="宋体" w:hAnsi="宋体"/>
        </w:rPr>
        <w:t xml:space="preserve"> 指企业在统计年度中,购买的全部国外的技术专利数。</w:t>
      </w:r>
    </w:p>
    <w:p>
      <w:pPr>
        <w:spacing w:line="400" w:lineRule="exact"/>
        <w:ind w:firstLine="420" w:firstLineChars="200"/>
        <w:rPr>
          <w:rFonts w:ascii="宋体" w:hAnsi="宋体"/>
        </w:rPr>
      </w:pPr>
      <w:r>
        <w:rPr>
          <w:rFonts w:hint="eastAsia" w:ascii="黑体" w:hAnsi="黑体" w:eastAsia="黑体"/>
        </w:rPr>
        <w:t>在孵企业从业人员数</w:t>
      </w:r>
      <w:r>
        <w:rPr>
          <w:rFonts w:hint="eastAsia" w:ascii="宋体" w:hAnsi="宋体"/>
        </w:rPr>
        <w:t xml:space="preserve">  指本报告期末在大学科技园孵化的企业的人员总数。</w:t>
      </w:r>
    </w:p>
    <w:p>
      <w:pPr>
        <w:spacing w:line="400" w:lineRule="exact"/>
        <w:ind w:firstLine="420" w:firstLineChars="200"/>
        <w:rPr>
          <w:rFonts w:ascii="宋体" w:hAnsi="宋体"/>
        </w:rPr>
      </w:pPr>
      <w:r>
        <w:rPr>
          <w:rFonts w:hint="eastAsia" w:ascii="黑体" w:hAnsi="黑体" w:eastAsia="黑体"/>
        </w:rPr>
        <w:t>科技活动人员</w:t>
      </w:r>
      <w:r>
        <w:rPr>
          <w:rFonts w:hint="eastAsia" w:ascii="宋体" w:hAnsi="宋体"/>
        </w:rPr>
        <w:t xml:space="preserve">  指企业在报告年度直接从事（或参与）科技活动、以及专门从事科技活动管理和为科技活动提供直接服务的人员。累计从事科技活动的时间占制度工作时间10%（不含10%）以下的人员不统计。（1）直接从事（或参与）科技活动的人员包括：工业企业所属的技术开发中心及中试车间（基地）等机构中从事科技活动的研究人员、工程技术人员、技术工人及其它辅助人员；虽不在上述机构工作，但编入科技活动项目组（攻关小组）的人员。（2）专门从事科技活动管理和为科技活动提供直接服务的人员包括：工业企业主管科技工作的负责人，企业科技管理部门（科研管理处、部、科等）的工作人员，直接为科技活动提供资料文献、材料供应、设备维护等服务的人员。不包括保卫、医疗保健、司机、食堂人员、茶炉工、水暖工、清洁工等间接服务人员。</w:t>
      </w:r>
    </w:p>
    <w:p>
      <w:pPr>
        <w:spacing w:line="400" w:lineRule="exact"/>
        <w:ind w:firstLine="420" w:firstLineChars="200"/>
        <w:rPr>
          <w:rFonts w:ascii="宋体" w:hAnsi="宋体"/>
        </w:rPr>
      </w:pPr>
      <w:r>
        <w:rPr>
          <w:rFonts w:hint="eastAsia" w:ascii="黑体" w:hAnsi="黑体" w:eastAsia="黑体"/>
        </w:rPr>
        <w:t xml:space="preserve">研究与试验发展（R&amp;D）人员 </w:t>
      </w:r>
      <w:r>
        <w:rPr>
          <w:rFonts w:hint="eastAsia" w:ascii="宋体" w:hAnsi="宋体"/>
        </w:rPr>
        <w:t xml:space="preserve"> 指企业科技活动人员中从事基础研究、应用研究和试验发展三类活动的人员。包括直接参加上述三类项目活动的人员及这类项目的管理和服务人员。研究与试验发展项目的管理和服务人员，可按研究与试验发展（R&amp;D）项目人员占全部科技项目人员的比重计算。</w:t>
      </w:r>
    </w:p>
    <w:p>
      <w:pPr>
        <w:spacing w:line="400" w:lineRule="exact"/>
        <w:ind w:firstLine="420" w:firstLineChars="200"/>
        <w:rPr>
          <w:rFonts w:ascii="宋体" w:hAnsi="宋体"/>
        </w:rPr>
      </w:pPr>
      <w:r>
        <w:rPr>
          <w:rFonts w:hint="eastAsia" w:ascii="黑体" w:hAnsi="黑体" w:eastAsia="黑体"/>
        </w:rPr>
        <w:t>接纳大学生、研究生实习人员</w:t>
      </w:r>
      <w:r>
        <w:rPr>
          <w:rFonts w:hint="eastAsia" w:ascii="宋体" w:hAnsi="宋体"/>
        </w:rPr>
        <w:t xml:space="preserve">  指在本报告期内企业接收高等学校在校期间大学生、研究生进行专业、就业创业实习或实训的人员数。</w:t>
      </w:r>
    </w:p>
    <w:p>
      <w:pPr>
        <w:spacing w:line="400" w:lineRule="exact"/>
        <w:ind w:firstLine="420" w:firstLineChars="200"/>
        <w:rPr>
          <w:rFonts w:ascii="宋体" w:hAnsi="宋体"/>
        </w:rPr>
      </w:pPr>
      <w:r>
        <w:rPr>
          <w:rFonts w:hint="eastAsia" w:ascii="黑体" w:hAnsi="黑体" w:eastAsia="黑体"/>
        </w:rPr>
        <w:t>接纳应届毕业生就业人员</w:t>
      </w:r>
      <w:r>
        <w:rPr>
          <w:rFonts w:hint="eastAsia" w:ascii="宋体" w:hAnsi="宋体"/>
        </w:rPr>
        <w:t xml:space="preserve">  指在报告期内应届毕业大学生、研究生首次就业与企业签定就业合同的人数。以就业合同为统计依据。</w:t>
      </w:r>
    </w:p>
    <w:p>
      <w:pPr>
        <w:spacing w:line="400" w:lineRule="exact"/>
        <w:ind w:firstLine="420" w:firstLineChars="200"/>
        <w:rPr>
          <w:rFonts w:ascii="宋体" w:hAnsi="宋体"/>
        </w:rPr>
      </w:pPr>
      <w:r>
        <w:rPr>
          <w:rFonts w:hint="eastAsia" w:ascii="黑体" w:hAnsi="黑体" w:eastAsia="黑体"/>
        </w:rPr>
        <w:t xml:space="preserve">科技活动经费支出总额 </w:t>
      </w:r>
      <w:r>
        <w:rPr>
          <w:rFonts w:hint="eastAsia" w:ascii="宋体" w:hAnsi="宋体"/>
        </w:rPr>
        <w:t xml:space="preserve"> 指企业在报告年度实际支出的全部科技活动费用，包括列入技术开发的经费支出以及技改等资金实际用于科技活动的支出。不包括生产性支出和归还贷款支出。科技活动经费支出总额分为内部支出和外部支出。</w:t>
      </w:r>
    </w:p>
    <w:p>
      <w:pPr>
        <w:spacing w:line="400" w:lineRule="exact"/>
        <w:ind w:firstLine="420" w:firstLineChars="200"/>
        <w:rPr>
          <w:rFonts w:ascii="宋体" w:hAnsi="宋体"/>
        </w:rPr>
      </w:pPr>
      <w:r>
        <w:rPr>
          <w:rFonts w:hint="eastAsia" w:ascii="黑体" w:hAnsi="黑体" w:eastAsia="黑体"/>
        </w:rPr>
        <w:t xml:space="preserve">研究与试验发展（R&amp;D）经费支出 </w:t>
      </w:r>
      <w:r>
        <w:rPr>
          <w:rFonts w:hint="eastAsia" w:ascii="宋体" w:hAnsi="宋体"/>
        </w:rPr>
        <w:t xml:space="preserve"> 指报告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述三类项目支出占全部科技项目经费支出比重计算分摊的科技管理和服务费用取得。上述三类项目经费支出包括的内容与科技活动经费内部支出按用途分组所列的支出项一致。</w:t>
      </w:r>
    </w:p>
    <w:p>
      <w:pPr>
        <w:spacing w:line="400" w:lineRule="exact"/>
        <w:ind w:firstLine="420" w:firstLineChars="200"/>
        <w:rPr>
          <w:rFonts w:ascii="宋体" w:hAnsi="宋体"/>
        </w:rPr>
      </w:pPr>
      <w:r>
        <w:rPr>
          <w:rFonts w:hint="eastAsia" w:ascii="黑体" w:hAnsi="黑体" w:eastAsia="黑体"/>
        </w:rPr>
        <w:t>新产品开发经费支出</w:t>
      </w:r>
      <w:r>
        <w:rPr>
          <w:rFonts w:hint="eastAsia" w:ascii="宋体" w:hAnsi="宋体"/>
        </w:rPr>
        <w:t xml:space="preserve">  指报告年度内企业用于新产品研究开发的经费支出。包括研究、设计、模型研制、测试、试验等费用支出。新产品的概念见“新产品工程准备和产出情况”中的有关解释。</w:t>
      </w:r>
    </w:p>
    <w:p>
      <w:pPr>
        <w:spacing w:line="400" w:lineRule="exact"/>
        <w:ind w:firstLine="420" w:firstLineChars="200"/>
        <w:rPr>
          <w:rFonts w:ascii="宋体" w:hAnsi="宋体"/>
        </w:rPr>
      </w:pPr>
      <w:r>
        <w:rPr>
          <w:rFonts w:hint="eastAsia" w:ascii="黑体" w:hAnsi="黑体" w:eastAsia="黑体"/>
        </w:rPr>
        <w:t>毕业企业</w:t>
      </w:r>
      <w:r>
        <w:rPr>
          <w:rFonts w:hint="eastAsia" w:ascii="宋体" w:hAnsi="宋体"/>
        </w:rPr>
        <w:t xml:space="preserve">  指经大学科技园扶持，发展到一定规模后脱离大学科技园实现独立发展的企业。</w:t>
      </w:r>
    </w:p>
    <w:p>
      <w:pPr>
        <w:spacing w:line="400" w:lineRule="exact"/>
        <w:ind w:firstLine="420" w:firstLineChars="200"/>
        <w:rPr>
          <w:rFonts w:ascii="宋体" w:hAnsi="宋体"/>
        </w:rPr>
      </w:pPr>
      <w:r>
        <w:rPr>
          <w:rFonts w:hint="eastAsia" w:ascii="黑体" w:hAnsi="黑体" w:eastAsia="黑体"/>
        </w:rPr>
        <w:t xml:space="preserve">上市企业 </w:t>
      </w:r>
      <w:r>
        <w:rPr>
          <w:rFonts w:hint="eastAsia" w:ascii="宋体" w:hAnsi="宋体"/>
        </w:rPr>
        <w:t xml:space="preserve"> 指企业经国家证监会批准后，股票在市场上流通的。</w:t>
      </w:r>
    </w:p>
    <w:p>
      <w:pPr>
        <w:pStyle w:val="5"/>
      </w:pPr>
      <w:r>
        <w:br w:type="page"/>
      </w:r>
      <w:bookmarkStart w:id="6" w:name="_Toc270682286"/>
      <w:bookmarkStart w:id="7" w:name="_Toc286669466"/>
      <w:bookmarkStart w:id="8" w:name="_Toc286672157"/>
      <w:bookmarkStart w:id="9" w:name="_Toc337717046"/>
      <w:bookmarkStart w:id="10" w:name="_Toc1654"/>
      <w:bookmarkStart w:id="11" w:name="_Toc20093"/>
      <w:bookmarkStart w:id="12" w:name="_Toc23185"/>
      <w:bookmarkStart w:id="13" w:name="_Toc395286779"/>
      <w:bookmarkStart w:id="14" w:name="_Toc530931053"/>
      <w:bookmarkStart w:id="15" w:name="_Toc530933028"/>
      <w:bookmarkStart w:id="16" w:name="_Toc531002892"/>
      <w:bookmarkStart w:id="17" w:name="_Toc24734088"/>
      <w:bookmarkStart w:id="18" w:name="_Toc286669467"/>
      <w:bookmarkStart w:id="19" w:name="_Toc270682287"/>
      <w:bookmarkStart w:id="20" w:name="_Toc286672158"/>
      <w:bookmarkStart w:id="21" w:name="_Toc32479"/>
      <w:bookmarkStart w:id="22" w:name="_Toc20092"/>
      <w:bookmarkStart w:id="23" w:name="_Toc4387"/>
      <w:bookmarkStart w:id="24" w:name="_Toc395286780"/>
      <w:r>
        <w:rPr>
          <w:rFonts w:hint="eastAsia"/>
          <w:b w:val="0"/>
          <w:bCs w:val="0"/>
        </w:rPr>
        <w:t>2.</w:t>
      </w:r>
      <w:r>
        <w:rPr>
          <w:b w:val="0"/>
          <w:bCs w:val="0"/>
        </w:rPr>
        <w:t>国家大学科技园</w:t>
      </w:r>
      <w:r>
        <w:rPr>
          <w:rFonts w:hint="eastAsia"/>
          <w:b w:val="0"/>
          <w:bCs w:val="0"/>
        </w:rPr>
        <w:t>国家级</w:t>
      </w:r>
      <w:r>
        <w:rPr>
          <w:b w:val="0"/>
          <w:bCs w:val="0"/>
        </w:rPr>
        <w:t>项目</w:t>
      </w:r>
      <w:bookmarkEnd w:id="6"/>
      <w:bookmarkEnd w:id="7"/>
      <w:bookmarkEnd w:id="8"/>
      <w:bookmarkEnd w:id="9"/>
      <w:r>
        <w:rPr>
          <w:rFonts w:hint="eastAsia"/>
          <w:b w:val="0"/>
          <w:bCs w:val="0"/>
        </w:rPr>
        <w:t>情况</w:t>
      </w:r>
      <w:bookmarkEnd w:id="10"/>
      <w:bookmarkEnd w:id="11"/>
      <w:bookmarkEnd w:id="12"/>
      <w:bookmarkEnd w:id="13"/>
      <w:bookmarkEnd w:id="14"/>
      <w:bookmarkEnd w:id="15"/>
      <w:bookmarkEnd w:id="16"/>
      <w:bookmarkEnd w:id="17"/>
    </w:p>
    <w:p>
      <w:pPr>
        <w:pStyle w:val="4"/>
      </w:pPr>
    </w:p>
    <w:p>
      <w:pPr>
        <w:pStyle w:val="4"/>
      </w:pPr>
      <w:r>
        <w:pict>
          <v:rect id="矩形 4" o:spid="_x0000_s1031" o:spt="1" style="position:absolute;left:0pt;margin-left:330.9pt;margin-top:7pt;height:65.1pt;width:130.5pt;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">
            <v:path/>
            <v:fill on="f" focussize="0,0"/>
            <v:stroke on="f"/>
            <v:imagedata o:title=""/>
            <o:lock v:ext="edit"/>
            <v:textbox inset="0mm,0mm,0mm,0mm">
              <w:txbxContent>
                <w:p>
                  <w:pPr>
                    <w:spacing w:line="240" w:lineRule="exact"/>
                    <w:rPr>
                      <w:sz w:val="18"/>
                    </w:rPr>
                  </w:pPr>
                  <w:r>
                    <w:rPr>
                      <w:sz w:val="18"/>
                    </w:rPr>
                    <w:t>表号：</w:t>
                  </w:r>
                  <w:r>
                    <w:rPr>
                      <w:rFonts w:hint="eastAsia"/>
                      <w:sz w:val="18"/>
                    </w:rPr>
                    <w:t>DXY</w:t>
                  </w:r>
                  <w:r>
                    <w:rPr>
                      <w:sz w:val="18"/>
                    </w:rPr>
                    <w:t>－0</w:t>
                  </w:r>
                  <w:r>
                    <w:rPr>
                      <w:rFonts w:hint="eastAsia"/>
                      <w:sz w:val="18"/>
                    </w:rPr>
                    <w:t>2</w:t>
                  </w:r>
                </w:p>
                <w:p>
                  <w:pPr>
                    <w:spacing w:line="240" w:lineRule="exact"/>
                    <w:rPr>
                      <w:sz w:val="18"/>
                    </w:rPr>
                  </w:pPr>
                  <w:r>
                    <w:rPr>
                      <w:sz w:val="18"/>
                    </w:rPr>
                    <w:t>制定机关：科学技术部</w:t>
                  </w:r>
                </w:p>
                <w:p>
                  <w:pPr>
                    <w:spacing w:line="240" w:lineRule="exact"/>
                    <w:rPr>
                      <w:sz w:val="18"/>
                    </w:rPr>
                  </w:pPr>
                  <w:r>
                    <w:rPr>
                      <w:sz w:val="18"/>
                    </w:rPr>
                    <w:t>批准机关：国家统计局</w:t>
                  </w:r>
                </w:p>
                <w:p>
                  <w:pPr>
                    <w:spacing w:line="240" w:lineRule="exact"/>
                    <w:rPr>
                      <w:sz w:val="18"/>
                    </w:rPr>
                  </w:pPr>
                  <w:r>
                    <w:rPr>
                      <w:sz w:val="18"/>
                    </w:rPr>
                    <w:t>批准文号：</w:t>
                  </w:r>
                  <w:r>
                    <w:rPr>
                      <w:rFonts w:ascii="宋体" w:hAnsi="宋体"/>
                      <w:sz w:val="18"/>
                    </w:rPr>
                    <w:t>国统</w:t>
                  </w:r>
                  <w:r>
                    <w:rPr>
                      <w:rFonts w:hint="eastAsia" w:ascii="宋体" w:hAnsi="宋体"/>
                      <w:sz w:val="18"/>
                    </w:rPr>
                    <w:t>制</w:t>
                  </w:r>
                  <w:r>
                    <w:rPr>
                      <w:rFonts w:hint="eastAsia" w:ascii="宋体" w:hAnsi="宋体" w:cs="宋体"/>
                      <w:sz w:val="18"/>
                    </w:rPr>
                    <w:t>〔2018〕</w:t>
                  </w:r>
                  <w:r>
                    <w:rPr>
                      <w:rFonts w:ascii="宋体" w:hAnsi="宋体"/>
                      <w:sz w:val="18"/>
                    </w:rPr>
                    <w:t>196</w:t>
                  </w:r>
                  <w:r>
                    <w:rPr>
                      <w:rFonts w:hint="eastAsia" w:ascii="宋体" w:hAnsi="宋体"/>
                      <w:sz w:val="18"/>
                    </w:rPr>
                    <w:t>号</w:t>
                  </w:r>
                </w:p>
                <w:p>
                  <w:pPr>
                    <w:spacing w:line="240" w:lineRule="exact"/>
                  </w:pPr>
                  <w:r>
                    <w:rPr>
                      <w:sz w:val="18"/>
                    </w:rPr>
                    <w:t>有效期至：</w:t>
                  </w:r>
                  <w:r>
                    <w:rPr>
                      <w:rFonts w:hint="eastAsia" w:ascii="宋体" w:hAnsi="宋体"/>
                      <w:sz w:val="18"/>
                    </w:rPr>
                    <w:t>2021年12月</w:t>
                  </w:r>
                </w:p>
              </w:txbxContent>
            </v:textbox>
          </v:rect>
        </w:pict>
      </w:r>
    </w:p>
    <w:tbl>
      <w:tblPr>
        <w:tblStyle w:val="37"/>
        <w:tblW w:w="9651" w:type="dxa"/>
        <w:jc w:val="center"/>
        <w:tblInd w:w="0" w:type="dxa"/>
        <w:tblLayout w:type="fixed"/>
        <w:tblCellMar>
          <w:top w:w="0" w:type="dxa"/>
          <w:left w:w="108" w:type="dxa"/>
          <w:bottom w:w="0" w:type="dxa"/>
          <w:right w:w="108" w:type="dxa"/>
        </w:tblCellMar>
      </w:tblPr>
      <w:tblGrid>
        <w:gridCol w:w="6242"/>
        <w:gridCol w:w="3409"/>
      </w:tblGrid>
      <w:tr>
        <w:tblPrEx>
          <w:tblLayout w:type="fixed"/>
          <w:tblCellMar>
            <w:top w:w="0" w:type="dxa"/>
            <w:left w:w="108" w:type="dxa"/>
            <w:bottom w:w="0" w:type="dxa"/>
            <w:right w:w="108" w:type="dxa"/>
          </w:tblCellMar>
        </w:tblPrEx>
        <w:trPr>
          <w:trHeight w:val="340" w:hRule="atLeast"/>
          <w:jc w:val="center"/>
        </w:trPr>
        <w:tc>
          <w:tcPr>
            <w:tcW w:w="9651" w:type="dxa"/>
            <w:gridSpan w:val="2"/>
            <w:vAlign w:val="center"/>
          </w:tcPr>
          <w:p>
            <w:pPr>
              <w:snapToGrid w:val="0"/>
              <w:spacing w:line="240" w:lineRule="atLeast"/>
              <w:rPr>
                <w:rFonts w:ascii="宋体" w:hAnsi="宋体"/>
                <w:sz w:val="18"/>
              </w:rPr>
            </w:pPr>
            <w:r>
              <w:rPr>
                <w:rFonts w:hint="eastAsia" w:ascii="宋体" w:hAnsi="宋体"/>
                <w:sz w:val="18"/>
              </w:rPr>
              <w:t>统一社会信用代码</w:t>
            </w:r>
            <w:r>
              <w:rPr>
                <w:rFonts w:hint="eastAsia" w:ascii="宋体" w:hAnsi="宋体"/>
                <w:sz w:val="18"/>
                <w:szCs w:val="18"/>
              </w:rPr>
              <w:t>□□□□□□□□□□□□□□□□□□</w:t>
            </w:r>
          </w:p>
        </w:tc>
      </w:tr>
      <w:tr>
        <w:tblPrEx>
          <w:tblLayout w:type="fixed"/>
          <w:tblCellMar>
            <w:top w:w="0" w:type="dxa"/>
            <w:left w:w="108" w:type="dxa"/>
            <w:bottom w:w="0" w:type="dxa"/>
            <w:right w:w="108" w:type="dxa"/>
          </w:tblCellMar>
        </w:tblPrEx>
        <w:trPr>
          <w:gridAfter w:val="1"/>
          <w:wAfter w:w="3409" w:type="dxa"/>
          <w:trHeight w:val="340" w:hRule="atLeast"/>
          <w:jc w:val="center"/>
        </w:trPr>
        <w:tc>
          <w:tcPr>
            <w:tcW w:w="6242" w:type="dxa"/>
            <w:vAlign w:val="center"/>
          </w:tcPr>
          <w:p>
            <w:pPr>
              <w:widowControl/>
              <w:spacing w:line="240" w:lineRule="atLeast"/>
              <w:jc w:val="left"/>
              <w:rPr>
                <w:rFonts w:ascii="宋体" w:hAnsi="宋体"/>
                <w:sz w:val="18"/>
                <w:szCs w:val="18"/>
              </w:rPr>
            </w:pPr>
            <w:r>
              <w:rPr>
                <w:rFonts w:hint="eastAsia" w:ascii="宋体" w:hAnsi="宋体" w:cs="宋体"/>
                <w:sz w:val="18"/>
                <w:szCs w:val="18"/>
              </w:rPr>
              <w:t>尚未领取统一社会信用代码的填写原</w:t>
            </w:r>
            <w:r>
              <w:rPr>
                <w:rFonts w:hint="eastAsia" w:ascii="宋体" w:hAnsi="宋体"/>
                <w:sz w:val="18"/>
                <w:szCs w:val="18"/>
              </w:rPr>
              <w:t>组织机构代码□□□□□□□□－□</w:t>
            </w:r>
          </w:p>
          <w:p>
            <w:pPr>
              <w:widowControl/>
              <w:spacing w:line="240" w:lineRule="atLeast"/>
              <w:jc w:val="left"/>
              <w:rPr>
                <w:rFonts w:ascii="宋体" w:hAnsi="宋体"/>
                <w:sz w:val="18"/>
              </w:rPr>
            </w:pPr>
            <w:r>
              <w:rPr>
                <w:rFonts w:hint="eastAsia" w:ascii="宋体" w:hAnsi="宋体"/>
                <w:sz w:val="18"/>
                <w:szCs w:val="18"/>
              </w:rPr>
              <w:t>单位详细名称：                               ２０   年</w:t>
            </w:r>
          </w:p>
        </w:tc>
      </w:tr>
    </w:tbl>
    <w:p>
      <w:pPr>
        <w:rPr>
          <w:vanish/>
        </w:rPr>
      </w:pPr>
    </w:p>
    <w:tbl>
      <w:tblPr>
        <w:tblStyle w:val="37"/>
        <w:tblpPr w:leftFromText="180" w:rightFromText="180" w:vertAnchor="text" w:horzAnchor="margin" w:tblpY="200"/>
        <w:tblW w:w="9356"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411"/>
        <w:gridCol w:w="2268"/>
        <w:gridCol w:w="1417"/>
        <w:gridCol w:w="1418"/>
        <w:gridCol w:w="184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5" w:hRule="atLeast"/>
        </w:trPr>
        <w:tc>
          <w:tcPr>
            <w:tcW w:w="2411" w:type="dxa"/>
            <w:vAlign w:val="center"/>
          </w:tcPr>
          <w:p>
            <w:pPr>
              <w:pStyle w:val="8"/>
              <w:spacing w:after="0"/>
              <w:jc w:val="center"/>
              <w:rPr>
                <w:rFonts w:ascii="宋体" w:hAnsi="宋体"/>
                <w:sz w:val="18"/>
              </w:rPr>
            </w:pPr>
            <w:r>
              <w:rPr>
                <w:rFonts w:ascii="宋体" w:hAnsi="宋体"/>
                <w:sz w:val="18"/>
              </w:rPr>
              <w:t>项目名称</w:t>
            </w:r>
          </w:p>
          <w:p>
            <w:pPr>
              <w:pStyle w:val="8"/>
              <w:spacing w:after="0"/>
              <w:jc w:val="center"/>
              <w:rPr>
                <w:rFonts w:ascii="宋体" w:hAnsi="宋体"/>
                <w:sz w:val="18"/>
              </w:rPr>
            </w:pPr>
            <w:r>
              <w:rPr>
                <w:rFonts w:hint="eastAsia" w:ascii="宋体" w:hAnsi="宋体"/>
                <w:sz w:val="18"/>
              </w:rPr>
              <w:t>（</w:t>
            </w:r>
            <w:r>
              <w:rPr>
                <w:rFonts w:ascii="宋体" w:hAnsi="宋体"/>
                <w:sz w:val="18"/>
              </w:rPr>
              <w:t>TDF8Q</w:t>
            </w:r>
            <w:r>
              <w:rPr>
                <w:rFonts w:hint="eastAsia" w:ascii="宋体" w:hAnsi="宋体"/>
                <w:sz w:val="18"/>
              </w:rPr>
              <w:t>110）</w:t>
            </w:r>
          </w:p>
        </w:tc>
        <w:tc>
          <w:tcPr>
            <w:tcW w:w="2268" w:type="dxa"/>
            <w:vAlign w:val="center"/>
          </w:tcPr>
          <w:p>
            <w:pPr>
              <w:pStyle w:val="8"/>
              <w:spacing w:after="0"/>
              <w:jc w:val="center"/>
              <w:rPr>
                <w:rFonts w:ascii="宋体" w:hAnsi="宋体"/>
                <w:sz w:val="18"/>
              </w:rPr>
            </w:pPr>
            <w:r>
              <w:rPr>
                <w:rFonts w:hint="eastAsia" w:ascii="宋体" w:hAnsi="宋体"/>
                <w:sz w:val="18"/>
              </w:rPr>
              <w:t>承担项目单位</w:t>
            </w:r>
            <w:r>
              <w:rPr>
                <w:rFonts w:ascii="宋体" w:hAnsi="宋体"/>
                <w:sz w:val="18"/>
              </w:rPr>
              <w:t>名称</w:t>
            </w:r>
          </w:p>
          <w:p>
            <w:pPr>
              <w:pStyle w:val="8"/>
              <w:spacing w:after="0"/>
              <w:jc w:val="center"/>
              <w:rPr>
                <w:rFonts w:ascii="宋体" w:hAnsi="宋体"/>
                <w:sz w:val="18"/>
              </w:rPr>
            </w:pPr>
            <w:r>
              <w:rPr>
                <w:rFonts w:hint="eastAsia" w:ascii="宋体" w:hAnsi="宋体"/>
                <w:sz w:val="18"/>
              </w:rPr>
              <w:t>（</w:t>
            </w:r>
            <w:r>
              <w:rPr>
                <w:rFonts w:ascii="宋体" w:hAnsi="宋体"/>
                <w:sz w:val="18"/>
              </w:rPr>
              <w:t>TDF8Q</w:t>
            </w:r>
            <w:r>
              <w:rPr>
                <w:rFonts w:hint="eastAsia" w:ascii="宋体" w:hAnsi="宋体"/>
                <w:sz w:val="18"/>
              </w:rPr>
              <w:t>1</w:t>
            </w:r>
            <w:r>
              <w:rPr>
                <w:rFonts w:ascii="宋体" w:hAnsi="宋体"/>
                <w:sz w:val="18"/>
              </w:rPr>
              <w:t>2</w:t>
            </w:r>
            <w:r>
              <w:rPr>
                <w:rFonts w:hint="eastAsia" w:ascii="宋体" w:hAnsi="宋体"/>
                <w:sz w:val="18"/>
              </w:rPr>
              <w:t>0）</w:t>
            </w:r>
          </w:p>
        </w:tc>
        <w:tc>
          <w:tcPr>
            <w:tcW w:w="1417" w:type="dxa"/>
            <w:vAlign w:val="center"/>
          </w:tcPr>
          <w:p>
            <w:pPr>
              <w:pStyle w:val="8"/>
              <w:spacing w:after="0"/>
              <w:jc w:val="center"/>
              <w:rPr>
                <w:rFonts w:ascii="宋体" w:hAnsi="宋体"/>
                <w:sz w:val="18"/>
              </w:rPr>
            </w:pPr>
            <w:r>
              <w:rPr>
                <w:rFonts w:ascii="宋体" w:hAnsi="宋体"/>
                <w:sz w:val="18"/>
              </w:rPr>
              <w:t>项目种类</w:t>
            </w:r>
            <w:r>
              <w:rPr>
                <w:rFonts w:hint="eastAsia" w:ascii="宋体" w:hAnsi="宋体"/>
                <w:sz w:val="18"/>
              </w:rPr>
              <w:t>（</w:t>
            </w:r>
            <w:r>
              <w:rPr>
                <w:rFonts w:ascii="宋体" w:hAnsi="宋体"/>
                <w:sz w:val="18"/>
              </w:rPr>
              <w:t>TDF8Q</w:t>
            </w:r>
            <w:r>
              <w:rPr>
                <w:rFonts w:hint="eastAsia" w:ascii="宋体" w:hAnsi="宋体"/>
                <w:sz w:val="18"/>
              </w:rPr>
              <w:t>1</w:t>
            </w:r>
            <w:r>
              <w:rPr>
                <w:rFonts w:ascii="宋体" w:hAnsi="宋体"/>
                <w:sz w:val="18"/>
              </w:rPr>
              <w:t>3</w:t>
            </w:r>
            <w:r>
              <w:rPr>
                <w:rFonts w:hint="eastAsia" w:ascii="宋体" w:hAnsi="宋体"/>
                <w:sz w:val="18"/>
              </w:rPr>
              <w:t>0）</w:t>
            </w:r>
          </w:p>
        </w:tc>
        <w:tc>
          <w:tcPr>
            <w:tcW w:w="1418" w:type="dxa"/>
            <w:vAlign w:val="center"/>
          </w:tcPr>
          <w:p>
            <w:pPr>
              <w:pStyle w:val="8"/>
              <w:spacing w:after="0"/>
              <w:jc w:val="center"/>
              <w:rPr>
                <w:rFonts w:ascii="宋体" w:hAnsi="宋体"/>
                <w:sz w:val="18"/>
              </w:rPr>
            </w:pPr>
            <w:r>
              <w:rPr>
                <w:rFonts w:ascii="宋体" w:hAnsi="宋体"/>
                <w:sz w:val="18"/>
              </w:rPr>
              <w:t>资助方式</w:t>
            </w:r>
            <w:r>
              <w:rPr>
                <w:rFonts w:hint="eastAsia" w:ascii="宋体" w:hAnsi="宋体"/>
                <w:sz w:val="18"/>
              </w:rPr>
              <w:t>(</w:t>
            </w:r>
            <w:r>
              <w:rPr>
                <w:rFonts w:ascii="宋体" w:hAnsi="宋体"/>
                <w:sz w:val="18"/>
              </w:rPr>
              <w:t>TDF8Q</w:t>
            </w:r>
            <w:r>
              <w:rPr>
                <w:rFonts w:hint="eastAsia" w:ascii="宋体" w:hAnsi="宋体"/>
                <w:sz w:val="18"/>
              </w:rPr>
              <w:t>1</w:t>
            </w:r>
            <w:r>
              <w:rPr>
                <w:rFonts w:ascii="宋体" w:hAnsi="宋体"/>
                <w:sz w:val="18"/>
              </w:rPr>
              <w:t>4</w:t>
            </w:r>
            <w:r>
              <w:rPr>
                <w:rFonts w:hint="eastAsia" w:ascii="宋体" w:hAnsi="宋体"/>
                <w:sz w:val="18"/>
              </w:rPr>
              <w:t>0）</w:t>
            </w:r>
          </w:p>
        </w:tc>
        <w:tc>
          <w:tcPr>
            <w:tcW w:w="1842" w:type="dxa"/>
            <w:vAlign w:val="center"/>
          </w:tcPr>
          <w:p>
            <w:pPr>
              <w:pStyle w:val="8"/>
              <w:spacing w:after="0"/>
              <w:jc w:val="center"/>
              <w:rPr>
                <w:rFonts w:ascii="宋体" w:hAnsi="宋体"/>
                <w:sz w:val="18"/>
              </w:rPr>
            </w:pPr>
            <w:r>
              <w:rPr>
                <w:rFonts w:ascii="宋体" w:hAnsi="宋体"/>
                <w:sz w:val="18"/>
              </w:rPr>
              <w:t>资助金额（千元）</w:t>
            </w:r>
            <w:r>
              <w:rPr>
                <w:rFonts w:hint="eastAsia" w:ascii="宋体" w:hAnsi="宋体"/>
                <w:sz w:val="18"/>
              </w:rPr>
              <w:t>（</w:t>
            </w:r>
            <w:r>
              <w:rPr>
                <w:rFonts w:ascii="宋体" w:hAnsi="宋体"/>
                <w:sz w:val="18"/>
              </w:rPr>
              <w:t>TDF8Q</w:t>
            </w:r>
            <w:r>
              <w:rPr>
                <w:rFonts w:hint="eastAsia" w:ascii="宋体" w:hAnsi="宋体"/>
                <w:sz w:val="18"/>
              </w:rPr>
              <w:t>1</w:t>
            </w:r>
            <w:r>
              <w:rPr>
                <w:rFonts w:ascii="宋体" w:hAnsi="宋体"/>
                <w:sz w:val="18"/>
              </w:rPr>
              <w:t>5</w:t>
            </w:r>
            <w:r>
              <w:rPr>
                <w:rFonts w:hint="eastAsia" w:ascii="宋体" w:hAnsi="宋体"/>
                <w:sz w:val="18"/>
              </w:rPr>
              <w:t>0）</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84"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84"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84"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84"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02" w:hRule="atLeast"/>
        </w:trPr>
        <w:tc>
          <w:tcPr>
            <w:tcW w:w="2411" w:type="dxa"/>
          </w:tcPr>
          <w:p>
            <w:pPr>
              <w:pStyle w:val="8"/>
              <w:spacing w:after="0" w:line="288" w:lineRule="auto"/>
              <w:rPr>
                <w:sz w:val="18"/>
              </w:rPr>
            </w:pPr>
          </w:p>
        </w:tc>
        <w:tc>
          <w:tcPr>
            <w:tcW w:w="2268" w:type="dxa"/>
          </w:tcPr>
          <w:p>
            <w:pPr>
              <w:pStyle w:val="8"/>
              <w:spacing w:after="0" w:line="288" w:lineRule="auto"/>
              <w:rPr>
                <w:sz w:val="18"/>
              </w:rPr>
            </w:pPr>
          </w:p>
        </w:tc>
        <w:tc>
          <w:tcPr>
            <w:tcW w:w="1417" w:type="dxa"/>
          </w:tcPr>
          <w:p>
            <w:pPr>
              <w:pStyle w:val="8"/>
              <w:spacing w:after="0" w:line="288" w:lineRule="auto"/>
              <w:rPr>
                <w:sz w:val="18"/>
              </w:rPr>
            </w:pPr>
          </w:p>
        </w:tc>
        <w:tc>
          <w:tcPr>
            <w:tcW w:w="1418" w:type="dxa"/>
          </w:tcPr>
          <w:p>
            <w:pPr>
              <w:pStyle w:val="8"/>
              <w:spacing w:after="0" w:line="288" w:lineRule="auto"/>
              <w:rPr>
                <w:sz w:val="18"/>
              </w:rPr>
            </w:pPr>
          </w:p>
        </w:tc>
        <w:tc>
          <w:tcPr>
            <w:tcW w:w="1842" w:type="dxa"/>
          </w:tcPr>
          <w:p>
            <w:pPr>
              <w:pStyle w:val="8"/>
              <w:spacing w:after="0" w:line="288" w:lineRule="auto"/>
              <w:rPr>
                <w:sz w:val="18"/>
              </w:rPr>
            </w:pPr>
          </w:p>
        </w:tc>
      </w:tr>
    </w:tbl>
    <w:p>
      <w:pPr>
        <w:rPr>
          <w:rFonts w:ascii="宋体" w:hAnsi="宋体"/>
          <w:sz w:val="18"/>
          <w:szCs w:val="18"/>
        </w:rPr>
      </w:pPr>
      <w:r>
        <w:rPr>
          <w:rFonts w:hint="eastAsia" w:ascii="宋体" w:hAnsi="宋体"/>
          <w:sz w:val="18"/>
          <w:szCs w:val="18"/>
        </w:rPr>
        <w:t>单位负责人：                   　　　　填表人：                         报出日期：20  年   月   日</w:t>
      </w:r>
    </w:p>
    <w:p>
      <w:pPr>
        <w:pStyle w:val="8"/>
        <w:spacing w:line="280" w:lineRule="exact"/>
        <w:rPr>
          <w:sz w:val="18"/>
        </w:rPr>
      </w:pPr>
    </w:p>
    <w:p>
      <w:pPr>
        <w:pStyle w:val="8"/>
        <w:spacing w:line="280" w:lineRule="exact"/>
        <w:rPr>
          <w:sz w:val="18"/>
        </w:rPr>
      </w:pPr>
    </w:p>
    <w:p>
      <w:pPr>
        <w:adjustRightInd w:val="0"/>
        <w:ind w:left="630" w:hanging="630"/>
        <w:rPr>
          <w:rFonts w:ascii="宋体" w:hAnsi="宋体"/>
          <w:sz w:val="18"/>
          <w:szCs w:val="18"/>
        </w:rPr>
      </w:pPr>
      <w:r>
        <w:rPr>
          <w:rFonts w:hint="eastAsia" w:ascii="宋体" w:hAnsi="宋体"/>
          <w:sz w:val="18"/>
        </w:rPr>
        <w:t>说明： 1.</w:t>
      </w:r>
      <w:r>
        <w:rPr>
          <w:rFonts w:hint="eastAsia" w:ascii="宋体" w:hAnsi="宋体"/>
          <w:sz w:val="18"/>
          <w:szCs w:val="18"/>
        </w:rPr>
        <w:t>统计范围：</w:t>
      </w:r>
      <w:r>
        <w:rPr>
          <w:rFonts w:ascii="宋体" w:hAnsi="宋体"/>
          <w:sz w:val="18"/>
          <w:szCs w:val="18"/>
        </w:rPr>
        <w:t>经科技部和教育部</w:t>
      </w:r>
      <w:r>
        <w:rPr>
          <w:rFonts w:hint="eastAsia" w:ascii="宋体" w:hAnsi="宋体"/>
          <w:sz w:val="18"/>
          <w:szCs w:val="18"/>
        </w:rPr>
        <w:t>认定</w:t>
      </w:r>
      <w:r>
        <w:rPr>
          <w:rFonts w:ascii="宋体" w:hAnsi="宋体"/>
          <w:sz w:val="18"/>
          <w:szCs w:val="18"/>
        </w:rPr>
        <w:t>的</w:t>
      </w:r>
      <w:r>
        <w:rPr>
          <w:rFonts w:hint="eastAsia" w:ascii="宋体" w:hAnsi="宋体"/>
          <w:sz w:val="18"/>
          <w:szCs w:val="18"/>
        </w:rPr>
        <w:t>国家</w:t>
      </w:r>
      <w:r>
        <w:rPr>
          <w:rFonts w:ascii="宋体" w:hAnsi="宋体"/>
          <w:sz w:val="18"/>
          <w:szCs w:val="18"/>
        </w:rPr>
        <w:t>大学科技园</w:t>
      </w:r>
      <w:r>
        <w:rPr>
          <w:rFonts w:hint="eastAsia" w:ascii="宋体" w:hAnsi="宋体"/>
          <w:sz w:val="18"/>
          <w:szCs w:val="18"/>
        </w:rPr>
        <w:t>。</w:t>
      </w:r>
    </w:p>
    <w:p>
      <w:pPr>
        <w:ind w:left="900" w:hanging="900" w:hangingChars="500"/>
        <w:rPr>
          <w:rFonts w:ascii="宋体" w:hAnsi="宋体"/>
          <w:sz w:val="18"/>
          <w:szCs w:val="18"/>
        </w:rPr>
      </w:pPr>
      <w:r>
        <w:rPr>
          <w:rFonts w:ascii="宋体" w:hAnsi="宋体"/>
          <w:sz w:val="18"/>
          <w:szCs w:val="18"/>
        </w:rPr>
        <w:t>2.</w:t>
      </w:r>
      <w:r>
        <w:rPr>
          <w:rFonts w:hint="eastAsia" w:ascii="宋体" w:hAnsi="宋体"/>
          <w:sz w:val="18"/>
          <w:szCs w:val="18"/>
        </w:rPr>
        <w:t>报送日期及方式：报告期次年3月31日前，网络平台上报，科技管理部门于4月15日前完成网上审核。</w:t>
      </w:r>
    </w:p>
    <w:p>
      <w:pPr>
        <w:ind w:left="900" w:hanging="900" w:hangingChars="500"/>
      </w:pPr>
      <w:r>
        <w:rPr>
          <w:rFonts w:hint="eastAsia" w:ascii="宋体" w:hAnsi="宋体"/>
          <w:sz w:val="18"/>
          <w:szCs w:val="18"/>
        </w:rPr>
        <w:t>　　　 3.审核关系：</w:t>
      </w:r>
      <w:r>
        <w:rPr>
          <w:rFonts w:ascii="宋体" w:hAnsi="宋体"/>
          <w:sz w:val="18"/>
          <w:szCs w:val="18"/>
        </w:rPr>
        <w:t>TDF8</w:t>
      </w:r>
      <w:r>
        <w:rPr>
          <w:rFonts w:hint="eastAsia" w:ascii="宋体" w:hAnsi="宋体"/>
          <w:sz w:val="18"/>
          <w:szCs w:val="18"/>
        </w:rPr>
        <w:t>K50=Σ</w:t>
      </w:r>
      <w:r>
        <w:rPr>
          <w:rFonts w:ascii="宋体" w:hAnsi="宋体"/>
          <w:sz w:val="18"/>
          <w:szCs w:val="18"/>
        </w:rPr>
        <w:t>TDF8Q</w:t>
      </w:r>
      <w:r>
        <w:rPr>
          <w:rFonts w:hint="eastAsia" w:ascii="宋体" w:hAnsi="宋体"/>
          <w:sz w:val="18"/>
          <w:szCs w:val="18"/>
        </w:rPr>
        <w:t>110</w:t>
      </w:r>
    </w:p>
    <w:p>
      <w:pPr>
        <w:pStyle w:val="5"/>
        <w:rPr>
          <w:b w:val="0"/>
          <w:bCs w:val="0"/>
        </w:rPr>
      </w:pPr>
      <w:r>
        <w:br w:type="page"/>
      </w:r>
      <w:r>
        <w:rPr>
          <w:rFonts w:hint="eastAsia"/>
          <w:b w:val="0"/>
          <w:bCs w:val="0"/>
        </w:rPr>
        <w:t>表DXY</w:t>
      </w:r>
      <w:r>
        <w:rPr>
          <w:b w:val="0"/>
          <w:bCs w:val="0"/>
        </w:rPr>
        <w:t>－0</w:t>
      </w:r>
      <w:r>
        <w:rPr>
          <w:rFonts w:hint="eastAsia"/>
          <w:b w:val="0"/>
          <w:bCs w:val="0"/>
        </w:rPr>
        <w:t>2指标</w:t>
      </w:r>
      <w:r>
        <w:rPr>
          <w:b w:val="0"/>
          <w:bCs w:val="0"/>
        </w:rPr>
        <w:t>解释</w:t>
      </w:r>
    </w:p>
    <w:p>
      <w:pPr>
        <w:spacing w:line="400" w:lineRule="exact"/>
        <w:ind w:firstLine="420" w:firstLineChars="200"/>
        <w:rPr>
          <w:rFonts w:ascii="宋体" w:hAnsi="宋体"/>
        </w:rPr>
      </w:pPr>
      <w:r>
        <w:rPr>
          <w:rFonts w:hint="eastAsia" w:ascii="黑体" w:hAnsi="黑体" w:eastAsia="黑体"/>
        </w:rPr>
        <w:t xml:space="preserve">项目名称 </w:t>
      </w:r>
      <w:r>
        <w:rPr>
          <w:rFonts w:hint="eastAsia" w:ascii="宋体" w:hAnsi="宋体"/>
        </w:rPr>
        <w:t xml:space="preserve"> 指大学科技园或者在孵企业获得的各类国家级项目的项目名称。</w:t>
      </w:r>
    </w:p>
    <w:p>
      <w:pPr>
        <w:spacing w:line="400" w:lineRule="exact"/>
        <w:ind w:firstLine="420" w:firstLineChars="200"/>
        <w:rPr>
          <w:rFonts w:ascii="宋体" w:hAnsi="宋体"/>
        </w:rPr>
      </w:pPr>
      <w:r>
        <w:rPr>
          <w:rFonts w:hint="eastAsia" w:ascii="黑体" w:hAnsi="黑体" w:eastAsia="黑体"/>
        </w:rPr>
        <w:t xml:space="preserve">承担项目单位名称 </w:t>
      </w:r>
      <w:r>
        <w:rPr>
          <w:rFonts w:hint="eastAsia" w:ascii="宋体" w:hAnsi="宋体"/>
        </w:rPr>
        <w:t xml:space="preserve"> 指获得国家级项目的大学科技园或者企业名称。</w:t>
      </w:r>
    </w:p>
    <w:p>
      <w:pPr>
        <w:spacing w:line="400" w:lineRule="exact"/>
        <w:ind w:firstLine="420" w:firstLineChars="200"/>
        <w:rPr>
          <w:rFonts w:ascii="宋体" w:hAnsi="宋体"/>
        </w:rPr>
      </w:pPr>
      <w:r>
        <w:rPr>
          <w:rFonts w:hint="eastAsia" w:ascii="黑体" w:hAnsi="黑体" w:eastAsia="黑体"/>
        </w:rPr>
        <w:t xml:space="preserve">项目种类 </w:t>
      </w:r>
      <w:r>
        <w:rPr>
          <w:rFonts w:hint="eastAsia" w:ascii="宋体" w:hAnsi="宋体"/>
        </w:rPr>
        <w:t xml:space="preserve"> 指各类国家级项目的项目种类：</w:t>
      </w:r>
    </w:p>
    <w:p>
      <w:pPr>
        <w:spacing w:line="400" w:lineRule="exact"/>
        <w:ind w:left="840"/>
        <w:rPr>
          <w:rFonts w:ascii="宋体" w:hAnsi="宋体"/>
        </w:rPr>
      </w:pPr>
      <w:r>
        <w:rPr>
          <w:rFonts w:ascii="宋体" w:hAnsi="宋体"/>
        </w:rPr>
        <w:t>10</w:t>
      </w:r>
      <w:r>
        <w:rPr>
          <w:rFonts w:hint="eastAsia" w:ascii="宋体" w:hAnsi="宋体"/>
        </w:rPr>
        <w:t>国家</w:t>
      </w:r>
      <w:r>
        <w:rPr>
          <w:rFonts w:ascii="宋体" w:hAnsi="宋体"/>
        </w:rPr>
        <w:t>科技重大专项</w:t>
      </w:r>
      <w:r>
        <w:rPr>
          <w:rFonts w:hint="eastAsia" w:ascii="宋体" w:hAnsi="宋体"/>
        </w:rPr>
        <w:t>；</w:t>
      </w:r>
    </w:p>
    <w:p>
      <w:pPr>
        <w:spacing w:line="400" w:lineRule="exact"/>
        <w:ind w:left="840"/>
        <w:rPr>
          <w:rFonts w:ascii="宋体" w:hAnsi="宋体"/>
        </w:rPr>
      </w:pPr>
      <w:r>
        <w:rPr>
          <w:rFonts w:hint="eastAsia" w:ascii="宋体" w:hAnsi="宋体"/>
        </w:rPr>
        <w:t>11国家</w:t>
      </w:r>
      <w:r>
        <w:rPr>
          <w:rFonts w:ascii="宋体" w:hAnsi="宋体"/>
        </w:rPr>
        <w:t>自然科学基金；</w:t>
      </w:r>
    </w:p>
    <w:p>
      <w:pPr>
        <w:spacing w:line="400" w:lineRule="exact"/>
        <w:ind w:left="840"/>
        <w:rPr>
          <w:rFonts w:ascii="宋体" w:hAnsi="宋体"/>
        </w:rPr>
      </w:pPr>
      <w:r>
        <w:rPr>
          <w:rFonts w:ascii="宋体" w:hAnsi="宋体"/>
        </w:rPr>
        <w:t>50</w:t>
      </w:r>
      <w:r>
        <w:rPr>
          <w:rFonts w:hint="eastAsia" w:ascii="宋体" w:hAnsi="宋体"/>
        </w:rPr>
        <w:t>国家</w:t>
      </w:r>
      <w:r>
        <w:rPr>
          <w:rFonts w:ascii="宋体" w:hAnsi="宋体"/>
        </w:rPr>
        <w:t>重点研发计划；</w:t>
      </w:r>
    </w:p>
    <w:p>
      <w:pPr>
        <w:spacing w:line="400" w:lineRule="exact"/>
        <w:ind w:left="840"/>
        <w:rPr>
          <w:rFonts w:ascii="宋体" w:hAnsi="宋体"/>
        </w:rPr>
      </w:pPr>
      <w:r>
        <w:rPr>
          <w:rFonts w:ascii="宋体" w:hAnsi="宋体"/>
        </w:rPr>
        <w:t>54</w:t>
      </w:r>
      <w:r>
        <w:rPr>
          <w:rFonts w:hint="eastAsia" w:ascii="宋体" w:hAnsi="宋体"/>
        </w:rPr>
        <w:t>技术</w:t>
      </w:r>
      <w:r>
        <w:rPr>
          <w:rFonts w:ascii="宋体" w:hAnsi="宋体"/>
        </w:rPr>
        <w:t>创新引导专项（</w:t>
      </w:r>
      <w:r>
        <w:rPr>
          <w:rFonts w:hint="eastAsia" w:ascii="宋体" w:hAnsi="宋体"/>
        </w:rPr>
        <w:t>基金</w:t>
      </w:r>
      <w:r>
        <w:rPr>
          <w:rFonts w:ascii="宋体" w:hAnsi="宋体"/>
        </w:rPr>
        <w:t>）</w:t>
      </w:r>
      <w:r>
        <w:rPr>
          <w:rFonts w:hint="eastAsia" w:ascii="宋体" w:hAnsi="宋体"/>
        </w:rPr>
        <w:t>；</w:t>
      </w:r>
    </w:p>
    <w:p>
      <w:pPr>
        <w:spacing w:line="400" w:lineRule="exact"/>
        <w:ind w:left="840"/>
        <w:rPr>
          <w:rFonts w:ascii="宋体" w:hAnsi="宋体"/>
        </w:rPr>
      </w:pPr>
      <w:r>
        <w:rPr>
          <w:rFonts w:ascii="宋体" w:hAnsi="宋体"/>
        </w:rPr>
        <w:t>55</w:t>
      </w:r>
      <w:r>
        <w:rPr>
          <w:rFonts w:hint="eastAsia" w:ascii="宋体" w:hAnsi="宋体"/>
        </w:rPr>
        <w:t>基地</w:t>
      </w:r>
      <w:r>
        <w:rPr>
          <w:rFonts w:ascii="宋体" w:hAnsi="宋体"/>
        </w:rPr>
        <w:t>和人才专项</w:t>
      </w:r>
      <w:r>
        <w:rPr>
          <w:rFonts w:hint="eastAsia" w:ascii="宋体" w:hAnsi="宋体"/>
        </w:rPr>
        <w:t>；</w:t>
      </w:r>
    </w:p>
    <w:p>
      <w:pPr>
        <w:spacing w:line="400" w:lineRule="exact"/>
        <w:ind w:firstLine="420" w:firstLineChars="200"/>
        <w:rPr>
          <w:rFonts w:ascii="宋体" w:hAnsi="宋体"/>
        </w:rPr>
      </w:pPr>
      <w:r>
        <w:rPr>
          <w:rFonts w:hint="eastAsia" w:ascii="黑体" w:hAnsi="黑体" w:eastAsia="黑体"/>
        </w:rPr>
        <w:t>资助方式</w:t>
      </w:r>
      <w:r>
        <w:rPr>
          <w:rFonts w:hint="eastAsia" w:ascii="宋体" w:hAnsi="宋体"/>
        </w:rPr>
        <w:t xml:space="preserve">  指在孵企业获得上述计划所得到的资金，按资助方式分为无偿资助、贷款和贷款贴息。</w:t>
      </w:r>
    </w:p>
    <w:p>
      <w:pPr>
        <w:spacing w:line="400" w:lineRule="exact"/>
        <w:ind w:firstLine="420" w:firstLineChars="200"/>
        <w:rPr>
          <w:rFonts w:ascii="宋体" w:hAnsi="宋体"/>
        </w:rPr>
      </w:pPr>
      <w:r>
        <w:rPr>
          <w:rFonts w:hint="eastAsia" w:ascii="黑体" w:hAnsi="黑体" w:eastAsia="黑体"/>
        </w:rPr>
        <w:t xml:space="preserve">无偿资助  </w:t>
      </w:r>
      <w:r>
        <w:rPr>
          <w:rFonts w:hint="eastAsia" w:ascii="宋体" w:hAnsi="宋体"/>
        </w:rPr>
        <w:t>指企业立项后，项目以无偿资助的方式所获得的资金总额。</w:t>
      </w:r>
    </w:p>
    <w:p>
      <w:pPr>
        <w:spacing w:line="400" w:lineRule="exact"/>
        <w:ind w:firstLine="420" w:firstLineChars="200"/>
        <w:rPr>
          <w:rFonts w:ascii="宋体" w:hAnsi="宋体"/>
        </w:rPr>
      </w:pPr>
      <w:r>
        <w:rPr>
          <w:rFonts w:hint="eastAsia" w:ascii="黑体" w:hAnsi="黑体" w:eastAsia="黑体"/>
        </w:rPr>
        <w:t xml:space="preserve">贷款  </w:t>
      </w:r>
      <w:r>
        <w:rPr>
          <w:rFonts w:hint="eastAsia" w:ascii="宋体" w:hAnsi="宋体"/>
        </w:rPr>
        <w:t>指企业从银行或其它金融机构所获得的贷款总额。</w:t>
      </w:r>
    </w:p>
    <w:p>
      <w:pPr>
        <w:spacing w:line="400" w:lineRule="exact"/>
        <w:ind w:firstLine="420" w:firstLineChars="200"/>
        <w:rPr>
          <w:rFonts w:ascii="宋体" w:hAnsi="宋体"/>
        </w:rPr>
      </w:pPr>
      <w:r>
        <w:rPr>
          <w:rFonts w:hint="eastAsia" w:ascii="黑体" w:hAnsi="黑体" w:eastAsia="黑体"/>
        </w:rPr>
        <w:t xml:space="preserve">贷款贴息  </w:t>
      </w:r>
      <w:r>
        <w:rPr>
          <w:rFonts w:hint="eastAsia" w:ascii="宋体" w:hAnsi="宋体"/>
        </w:rPr>
        <w:t>指企业立项后，项目以贷款贴息的方式所获得的资金总额</w:t>
      </w:r>
    </w:p>
    <w:p>
      <w:pPr>
        <w:spacing w:line="400" w:lineRule="exact"/>
        <w:ind w:firstLine="420" w:firstLineChars="200"/>
        <w:rPr>
          <w:rFonts w:ascii="宋体" w:hAnsi="宋体"/>
        </w:rPr>
      </w:pPr>
    </w:p>
    <w:p>
      <w:pPr>
        <w:widowControl/>
        <w:jc w:val="left"/>
      </w:pPr>
    </w:p>
    <w:p>
      <w:pPr>
        <w:widowControl/>
        <w:jc w:val="left"/>
      </w:pPr>
      <w:r>
        <w:br w:type="page"/>
      </w:r>
    </w:p>
    <w:bookmarkEnd w:id="18"/>
    <w:bookmarkEnd w:id="19"/>
    <w:bookmarkEnd w:id="20"/>
    <w:bookmarkEnd w:id="21"/>
    <w:bookmarkEnd w:id="22"/>
    <w:bookmarkEnd w:id="23"/>
    <w:bookmarkEnd w:id="24"/>
    <w:p>
      <w:pPr>
        <w:pStyle w:val="5"/>
        <w:rPr>
          <w:b w:val="0"/>
        </w:rPr>
      </w:pPr>
      <w:bookmarkStart w:id="25" w:name="_Toc530931054"/>
      <w:bookmarkStart w:id="26" w:name="_Toc530933029"/>
      <w:bookmarkStart w:id="27" w:name="_Toc531002893"/>
      <w:bookmarkStart w:id="28" w:name="_Toc24734089"/>
      <w:r>
        <w:rPr>
          <w:b w:val="0"/>
        </w:rPr>
        <w:pict>
          <v:rect id="矩形 3" o:spid="_x0000_s1032" o:spt="1" style="position:absolute;left:0pt;margin-left:334.85pt;margin-top:29.55pt;height:66.6pt;width:135.5pt;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">
            <v:path/>
            <v:fill on="f" focussize="0,0"/>
            <v:stroke on="f"/>
            <v:imagedata o:title=""/>
            <o:lock v:ext="edit"/>
            <v:textbox inset="0mm,0mm,0mm,0mm">
              <w:txbxContent>
                <w:p>
                  <w:pPr>
                    <w:spacing w:line="240" w:lineRule="exact"/>
                    <w:rPr>
                      <w:sz w:val="18"/>
                    </w:rPr>
                  </w:pPr>
                  <w:r>
                    <w:rPr>
                      <w:sz w:val="18"/>
                    </w:rPr>
                    <w:t>表号：</w:t>
                  </w:r>
                  <w:r>
                    <w:rPr>
                      <w:rFonts w:hint="eastAsia"/>
                      <w:sz w:val="18"/>
                    </w:rPr>
                    <w:t>DXY</w:t>
                  </w:r>
                  <w:r>
                    <w:rPr>
                      <w:sz w:val="18"/>
                    </w:rPr>
                    <w:t>－0</w:t>
                  </w:r>
                  <w:r>
                    <w:rPr>
                      <w:rFonts w:hint="eastAsia"/>
                      <w:sz w:val="18"/>
                    </w:rPr>
                    <w:t>3</w:t>
                  </w:r>
                </w:p>
                <w:p>
                  <w:pPr>
                    <w:spacing w:line="240" w:lineRule="exact"/>
                    <w:rPr>
                      <w:sz w:val="18"/>
                    </w:rPr>
                  </w:pPr>
                  <w:r>
                    <w:rPr>
                      <w:sz w:val="18"/>
                    </w:rPr>
                    <w:t>制定机关：科学技术部</w:t>
                  </w:r>
                </w:p>
                <w:p>
                  <w:pPr>
                    <w:spacing w:line="240" w:lineRule="exact"/>
                    <w:rPr>
                      <w:sz w:val="18"/>
                    </w:rPr>
                  </w:pPr>
                  <w:r>
                    <w:rPr>
                      <w:sz w:val="18"/>
                    </w:rPr>
                    <w:t>批准机关：国家统计局</w:t>
                  </w:r>
                </w:p>
                <w:p>
                  <w:pPr>
                    <w:spacing w:line="240" w:lineRule="exact"/>
                    <w:rPr>
                      <w:sz w:val="18"/>
                    </w:rPr>
                  </w:pPr>
                  <w:r>
                    <w:rPr>
                      <w:sz w:val="18"/>
                    </w:rPr>
                    <w:t>批准文号：</w:t>
                  </w:r>
                  <w:r>
                    <w:rPr>
                      <w:rFonts w:ascii="宋体" w:hAnsi="宋体"/>
                      <w:sz w:val="18"/>
                    </w:rPr>
                    <w:t>国统</w:t>
                  </w:r>
                  <w:r>
                    <w:rPr>
                      <w:rFonts w:hint="eastAsia" w:ascii="宋体" w:hAnsi="宋体"/>
                      <w:sz w:val="18"/>
                    </w:rPr>
                    <w:t>制</w:t>
                  </w:r>
                  <w:r>
                    <w:rPr>
                      <w:rFonts w:hint="eastAsia" w:ascii="宋体" w:hAnsi="宋体" w:cs="宋体"/>
                      <w:sz w:val="18"/>
                    </w:rPr>
                    <w:t>〔2018〕</w:t>
                  </w:r>
                  <w:r>
                    <w:rPr>
                      <w:rFonts w:ascii="宋体" w:hAnsi="宋体"/>
                      <w:sz w:val="18"/>
                    </w:rPr>
                    <w:t>196</w:t>
                  </w:r>
                  <w:r>
                    <w:rPr>
                      <w:rFonts w:hint="eastAsia" w:ascii="宋体" w:hAnsi="宋体"/>
                      <w:sz w:val="18"/>
                    </w:rPr>
                    <w:t>号</w:t>
                  </w:r>
                </w:p>
                <w:p>
                  <w:pPr>
                    <w:spacing w:line="240" w:lineRule="exact"/>
                  </w:pPr>
                  <w:r>
                    <w:rPr>
                      <w:sz w:val="18"/>
                    </w:rPr>
                    <w:t>有效期至：</w:t>
                  </w:r>
                  <w:r>
                    <w:rPr>
                      <w:rFonts w:hint="eastAsia" w:ascii="宋体" w:hAnsi="宋体"/>
                      <w:sz w:val="18"/>
                    </w:rPr>
                    <w:t>2021年12月</w:t>
                  </w:r>
                </w:p>
                <w:p>
                  <w:pPr>
                    <w:spacing w:line="240" w:lineRule="exact"/>
                  </w:pPr>
                </w:p>
              </w:txbxContent>
            </v:textbox>
          </v:rect>
        </w:pict>
      </w:r>
      <w:r>
        <w:rPr>
          <w:rFonts w:hint="eastAsia"/>
          <w:b w:val="0"/>
        </w:rPr>
        <w:t>3.</w:t>
      </w:r>
      <w:r>
        <w:rPr>
          <w:b w:val="0"/>
        </w:rPr>
        <w:t>国家大学科技</w:t>
      </w:r>
      <w:r>
        <w:rPr>
          <w:rFonts w:hint="eastAsia"/>
          <w:b w:val="0"/>
        </w:rPr>
        <w:t>园在孵企业</w:t>
      </w:r>
      <w:r>
        <w:rPr>
          <w:b w:val="0"/>
        </w:rPr>
        <w:t>情况</w:t>
      </w:r>
      <w:bookmarkEnd w:id="25"/>
      <w:bookmarkEnd w:id="26"/>
      <w:bookmarkEnd w:id="27"/>
      <w:bookmarkEnd w:id="28"/>
    </w:p>
    <w:p/>
    <w:p/>
    <w:p/>
    <w:p>
      <w:pPr>
        <w:jc w:val="center"/>
      </w:pPr>
      <w:r>
        <w:rPr>
          <w:rFonts w:hint="eastAsia"/>
          <w:sz w:val="18"/>
          <w:szCs w:val="18"/>
        </w:rPr>
        <w:t>２０</w:t>
      </w:r>
      <w:r>
        <w:rPr>
          <w:rFonts w:hint="eastAsia"/>
          <w:sz w:val="18"/>
          <w:szCs w:val="18"/>
          <w:lang w:val="en-US" w:eastAsia="zh-CN"/>
        </w:rPr>
        <w:t xml:space="preserve">   </w:t>
      </w:r>
      <w:r>
        <w:rPr>
          <w:rFonts w:hint="eastAsia"/>
          <w:sz w:val="18"/>
          <w:szCs w:val="18"/>
        </w:rPr>
        <w:t>年</w:t>
      </w:r>
    </w:p>
    <w:tbl>
      <w:tblPr>
        <w:tblStyle w:val="37"/>
        <w:tblpPr w:leftFromText="180" w:rightFromText="180" w:vertAnchor="page" w:horzAnchor="margin" w:tblpY="3445"/>
        <w:tblW w:w="9322"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666"/>
        <w:gridCol w:w="1277"/>
        <w:gridCol w:w="447"/>
        <w:gridCol w:w="971"/>
        <w:gridCol w:w="229"/>
        <w:gridCol w:w="1186"/>
        <w:gridCol w:w="428"/>
        <w:gridCol w:w="1275"/>
        <w:gridCol w:w="306"/>
        <w:gridCol w:w="1519"/>
        <w:gridCol w:w="1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328" w:hRule="atLeast"/>
        </w:trPr>
        <w:tc>
          <w:tcPr>
            <w:tcW w:w="9304" w:type="dxa"/>
            <w:gridSpan w:val="10"/>
            <w:vAlign w:val="center"/>
          </w:tcPr>
          <w:p>
            <w:pPr>
              <w:spacing w:line="280" w:lineRule="exact"/>
              <w:jc w:val="left"/>
              <w:rPr>
                <w:rFonts w:ascii="宋体" w:hAnsi="宋体"/>
                <w:sz w:val="18"/>
                <w:szCs w:val="18"/>
              </w:rPr>
            </w:pPr>
            <w:r>
              <w:rPr>
                <w:rFonts w:hint="eastAsia" w:ascii="宋体" w:hAnsi="宋体"/>
                <w:b/>
                <w:bCs/>
                <w:sz w:val="18"/>
                <w:szCs w:val="18"/>
              </w:rPr>
              <w:t>一、企业基本情况</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sz w:val="18"/>
                <w:szCs w:val="18"/>
              </w:rPr>
              <w:t>企业名称</w:t>
            </w:r>
          </w:p>
          <w:p>
            <w:pPr>
              <w:spacing w:line="280" w:lineRule="exact"/>
              <w:jc w:val="left"/>
              <w:rPr>
                <w:rFonts w:ascii="宋体" w:hAnsi="宋体"/>
                <w:sz w:val="18"/>
                <w:szCs w:val="18"/>
              </w:rPr>
            </w:pPr>
            <w:r>
              <w:rPr>
                <w:rFonts w:hint="eastAsia" w:ascii="宋体" w:hAnsi="宋体"/>
                <w:sz w:val="18"/>
                <w:szCs w:val="18"/>
              </w:rPr>
              <w:t>TDF8114</w:t>
            </w:r>
          </w:p>
        </w:tc>
        <w:tc>
          <w:tcPr>
            <w:tcW w:w="7638" w:type="dxa"/>
            <w:gridSpan w:val="9"/>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cs="宋体"/>
                <w:sz w:val="18"/>
                <w:szCs w:val="18"/>
              </w:rPr>
              <w:t>统一社会信用代码或</w:t>
            </w:r>
            <w:r>
              <w:rPr>
                <w:rFonts w:hint="eastAsia" w:ascii="宋体" w:hAnsi="宋体"/>
                <w:sz w:val="18"/>
                <w:szCs w:val="18"/>
              </w:rPr>
              <w:t>组织机构代码</w:t>
            </w:r>
            <w:r>
              <w:rPr>
                <w:rFonts w:ascii="宋体" w:hAnsi="宋体"/>
                <w:sz w:val="18"/>
                <w:szCs w:val="18"/>
              </w:rPr>
              <w:t>TDF</w:t>
            </w:r>
            <w:r>
              <w:rPr>
                <w:rFonts w:hint="eastAsia" w:ascii="宋体" w:hAnsi="宋体"/>
                <w:sz w:val="18"/>
                <w:szCs w:val="18"/>
              </w:rPr>
              <w:t>81147</w:t>
            </w:r>
          </w:p>
        </w:tc>
        <w:tc>
          <w:tcPr>
            <w:tcW w:w="7638" w:type="dxa"/>
            <w:gridSpan w:val="9"/>
            <w:vAlign w:val="center"/>
          </w:tcPr>
          <w:p>
            <w:pPr>
              <w:snapToGrid w:val="0"/>
              <w:spacing w:line="280" w:lineRule="exact"/>
              <w:rPr>
                <w:rFonts w:ascii="宋体" w:hAnsi="宋体" w:cs="宋体"/>
                <w:sz w:val="18"/>
                <w:szCs w:val="18"/>
              </w:rPr>
            </w:pPr>
            <w:r>
              <w:rPr>
                <w:rFonts w:hint="eastAsia" w:ascii="宋体" w:hAnsi="宋体" w:cs="宋体"/>
                <w:sz w:val="18"/>
                <w:szCs w:val="18"/>
              </w:rPr>
              <w:t>统一社会信用代码      □□□□□□□□□□□□□□□□□□</w:t>
            </w:r>
          </w:p>
          <w:p>
            <w:pPr>
              <w:snapToGrid w:val="0"/>
              <w:spacing w:line="280" w:lineRule="exact"/>
              <w:rPr>
                <w:rFonts w:ascii="宋体" w:hAnsi="宋体" w:cs="宋体"/>
                <w:sz w:val="18"/>
                <w:szCs w:val="18"/>
              </w:rPr>
            </w:pPr>
            <w:r>
              <w:rPr>
                <w:rFonts w:hint="eastAsia" w:ascii="宋体" w:hAnsi="宋体" w:cs="宋体"/>
                <w:sz w:val="18"/>
                <w:szCs w:val="18"/>
              </w:rPr>
              <w:t>尚未领取统一社会信用代码的填写原组织机构代码  □□□□□□□□</w:t>
            </w:r>
            <w:r>
              <w:rPr>
                <w:rFonts w:ascii="宋体" w:hAnsi="宋体" w:cs="宋体"/>
                <w:sz w:val="18"/>
                <w:szCs w:val="18"/>
              </w:rPr>
              <w:t>—</w:t>
            </w:r>
            <w:r>
              <w:rPr>
                <w:rFonts w:hint="eastAsia" w:ascii="宋体" w:hAnsi="宋体" w:cs="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sz w:val="18"/>
                <w:szCs w:val="18"/>
              </w:rPr>
              <w:t>企业注册时间</w:t>
            </w:r>
            <w:r>
              <w:rPr>
                <w:rFonts w:ascii="宋体" w:hAnsi="宋体"/>
                <w:sz w:val="18"/>
                <w:szCs w:val="18"/>
              </w:rPr>
              <w:t>TDF</w:t>
            </w:r>
            <w:r>
              <w:rPr>
                <w:rFonts w:hint="eastAsia" w:ascii="宋体" w:hAnsi="宋体"/>
                <w:sz w:val="18"/>
                <w:szCs w:val="18"/>
              </w:rPr>
              <w:t>8118</w:t>
            </w:r>
          </w:p>
        </w:tc>
        <w:tc>
          <w:tcPr>
            <w:tcW w:w="1724" w:type="dxa"/>
            <w:gridSpan w:val="2"/>
            <w:vAlign w:val="center"/>
          </w:tcPr>
          <w:p>
            <w:pPr>
              <w:spacing w:line="280" w:lineRule="exact"/>
              <w:jc w:val="center"/>
              <w:rPr>
                <w:rFonts w:ascii="宋体" w:hAnsi="宋体"/>
                <w:sz w:val="18"/>
                <w:szCs w:val="18"/>
              </w:rPr>
            </w:pPr>
          </w:p>
        </w:tc>
        <w:tc>
          <w:tcPr>
            <w:tcW w:w="1200" w:type="dxa"/>
            <w:gridSpan w:val="2"/>
            <w:vAlign w:val="center"/>
          </w:tcPr>
          <w:p>
            <w:pPr>
              <w:spacing w:line="280" w:lineRule="exact"/>
              <w:jc w:val="left"/>
              <w:rPr>
                <w:rFonts w:ascii="宋体" w:hAnsi="宋体"/>
                <w:sz w:val="18"/>
                <w:szCs w:val="18"/>
              </w:rPr>
            </w:pPr>
            <w:r>
              <w:rPr>
                <w:rFonts w:hint="eastAsia" w:ascii="宋体" w:hAnsi="宋体"/>
                <w:sz w:val="18"/>
                <w:szCs w:val="18"/>
              </w:rPr>
              <w:t>企业入驻</w:t>
            </w:r>
          </w:p>
          <w:p>
            <w:pPr>
              <w:spacing w:line="280" w:lineRule="exact"/>
              <w:jc w:val="left"/>
              <w:rPr>
                <w:rFonts w:ascii="宋体" w:hAnsi="宋体"/>
                <w:sz w:val="18"/>
                <w:szCs w:val="18"/>
              </w:rPr>
            </w:pPr>
            <w:r>
              <w:rPr>
                <w:rFonts w:hint="eastAsia" w:ascii="宋体" w:hAnsi="宋体"/>
                <w:sz w:val="18"/>
                <w:szCs w:val="18"/>
              </w:rPr>
              <w:t>科技园时间</w:t>
            </w:r>
            <w:r>
              <w:rPr>
                <w:rFonts w:ascii="宋体" w:hAnsi="宋体"/>
                <w:sz w:val="18"/>
                <w:szCs w:val="18"/>
              </w:rPr>
              <w:t>TDF</w:t>
            </w:r>
            <w:r>
              <w:rPr>
                <w:rFonts w:hint="eastAsia" w:ascii="宋体" w:hAnsi="宋体"/>
                <w:sz w:val="18"/>
                <w:szCs w:val="18"/>
              </w:rPr>
              <w:t>8119</w:t>
            </w:r>
          </w:p>
        </w:tc>
        <w:tc>
          <w:tcPr>
            <w:tcW w:w="1614" w:type="dxa"/>
            <w:gridSpan w:val="2"/>
            <w:vAlign w:val="center"/>
          </w:tcPr>
          <w:p>
            <w:pPr>
              <w:spacing w:line="280" w:lineRule="exact"/>
              <w:jc w:val="center"/>
              <w:rPr>
                <w:rFonts w:ascii="宋体" w:hAnsi="宋体"/>
                <w:sz w:val="18"/>
                <w:szCs w:val="18"/>
              </w:rPr>
            </w:pPr>
          </w:p>
        </w:tc>
        <w:tc>
          <w:tcPr>
            <w:tcW w:w="1581" w:type="dxa"/>
            <w:gridSpan w:val="2"/>
            <w:vAlign w:val="center"/>
          </w:tcPr>
          <w:p>
            <w:pPr>
              <w:spacing w:line="280" w:lineRule="exact"/>
              <w:jc w:val="center"/>
              <w:rPr>
                <w:rFonts w:ascii="宋体" w:hAnsi="宋体"/>
                <w:sz w:val="18"/>
                <w:szCs w:val="18"/>
              </w:rPr>
            </w:pPr>
            <w:r>
              <w:rPr>
                <w:rFonts w:hint="eastAsia" w:ascii="宋体" w:hAnsi="宋体"/>
                <w:sz w:val="18"/>
                <w:szCs w:val="18"/>
              </w:rPr>
              <w:t>注册资金</w:t>
            </w:r>
          </w:p>
          <w:p>
            <w:pPr>
              <w:spacing w:line="280" w:lineRule="exact"/>
              <w:jc w:val="center"/>
              <w:rPr>
                <w:rFonts w:ascii="宋体" w:hAnsi="宋体"/>
                <w:sz w:val="18"/>
                <w:szCs w:val="18"/>
              </w:rPr>
            </w:pPr>
            <w:r>
              <w:rPr>
                <w:rFonts w:hint="eastAsia" w:ascii="宋体" w:hAnsi="宋体"/>
                <w:sz w:val="18"/>
                <w:szCs w:val="18"/>
              </w:rPr>
              <w:t>TDF8121</w:t>
            </w:r>
          </w:p>
        </w:tc>
        <w:tc>
          <w:tcPr>
            <w:tcW w:w="1519" w:type="dxa"/>
            <w:vAlign w:val="center"/>
          </w:tcPr>
          <w:p>
            <w:pPr>
              <w:spacing w:line="280" w:lineRule="exact"/>
              <w:jc w:val="center"/>
              <w:rPr>
                <w:rFonts w:ascii="宋体" w:hAnsi="宋体"/>
                <w:sz w:val="18"/>
                <w:szCs w:val="18"/>
              </w:rPr>
            </w:pPr>
            <w:r>
              <w:rPr>
                <w:rFonts w:hint="eastAsia" w:ascii="宋体" w:hAnsi="宋体"/>
                <w:sz w:val="18"/>
                <w:szCs w:val="18"/>
              </w:rPr>
              <w:t>千元</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sz w:val="18"/>
                <w:szCs w:val="18"/>
              </w:rPr>
              <w:t>企业登记注册类型</w:t>
            </w:r>
            <w:r>
              <w:rPr>
                <w:rFonts w:ascii="宋体" w:hAnsi="宋体"/>
                <w:sz w:val="18"/>
                <w:szCs w:val="18"/>
              </w:rPr>
              <w:t>TDF</w:t>
            </w:r>
            <w:r>
              <w:rPr>
                <w:rFonts w:hint="eastAsia" w:ascii="宋体" w:hAnsi="宋体"/>
                <w:sz w:val="18"/>
                <w:szCs w:val="18"/>
              </w:rPr>
              <w:t>8J100</w:t>
            </w:r>
          </w:p>
        </w:tc>
        <w:tc>
          <w:tcPr>
            <w:tcW w:w="7638" w:type="dxa"/>
            <w:gridSpan w:val="9"/>
            <w:vAlign w:val="center"/>
          </w:tcPr>
          <w:p>
            <w:pPr>
              <w:snapToGrid w:val="0"/>
              <w:spacing w:line="280" w:lineRule="exact"/>
              <w:rPr>
                <w:rFonts w:ascii="宋体" w:hAnsi="宋体" w:cs="宋体"/>
                <w:bCs/>
                <w:sz w:val="18"/>
                <w:szCs w:val="18"/>
              </w:rPr>
            </w:pPr>
            <w:r>
              <w:rPr>
                <w:rFonts w:hint="eastAsia" w:ascii="宋体" w:hAnsi="宋体" w:cs="宋体"/>
                <w:sz w:val="18"/>
                <w:szCs w:val="18"/>
              </w:rPr>
              <w:t>□□□</w:t>
            </w:r>
          </w:p>
          <w:p>
            <w:pPr>
              <w:snapToGrid w:val="0"/>
              <w:spacing w:line="280" w:lineRule="exact"/>
              <w:rPr>
                <w:rFonts w:ascii="宋体" w:hAnsi="宋体"/>
                <w:b/>
                <w:sz w:val="18"/>
                <w:szCs w:val="18"/>
              </w:rPr>
            </w:pPr>
            <w:r>
              <w:rPr>
                <w:rFonts w:hint="eastAsia" w:ascii="宋体" w:hAnsi="宋体" w:cs="宋体"/>
                <w:b/>
                <w:bCs/>
                <w:sz w:val="18"/>
                <w:szCs w:val="18"/>
              </w:rPr>
              <w:t>内资</w:t>
            </w:r>
          </w:p>
          <w:p>
            <w:pPr>
              <w:snapToGrid w:val="0"/>
              <w:spacing w:line="280" w:lineRule="exact"/>
              <w:rPr>
                <w:rFonts w:ascii="宋体" w:hAnsi="宋体" w:cs="宋体"/>
                <w:sz w:val="18"/>
                <w:szCs w:val="18"/>
              </w:rPr>
            </w:pPr>
            <w:r>
              <w:rPr>
                <w:rFonts w:ascii="宋体" w:hAnsi="宋体" w:cs="宋体"/>
                <w:sz w:val="18"/>
                <w:szCs w:val="18"/>
              </w:rPr>
              <w:t xml:space="preserve">110 </w:t>
            </w:r>
            <w:r>
              <w:rPr>
                <w:rFonts w:hint="eastAsia" w:ascii="宋体" w:hAnsi="宋体" w:cs="宋体"/>
                <w:sz w:val="18"/>
                <w:szCs w:val="18"/>
              </w:rPr>
              <w:t>国有</w:t>
            </w:r>
            <w:r>
              <w:rPr>
                <w:rFonts w:ascii="宋体" w:hAnsi="宋体" w:cs="宋体"/>
                <w:sz w:val="18"/>
                <w:szCs w:val="18"/>
              </w:rPr>
              <w:t xml:space="preserve">120 </w:t>
            </w:r>
            <w:r>
              <w:rPr>
                <w:rFonts w:hint="eastAsia" w:ascii="宋体" w:hAnsi="宋体" w:cs="宋体"/>
                <w:sz w:val="18"/>
                <w:szCs w:val="18"/>
              </w:rPr>
              <w:t>集体</w:t>
            </w:r>
            <w:r>
              <w:rPr>
                <w:rFonts w:ascii="宋体" w:hAnsi="宋体" w:cs="宋体"/>
                <w:sz w:val="18"/>
                <w:szCs w:val="18"/>
              </w:rPr>
              <w:t xml:space="preserve">130 </w:t>
            </w:r>
            <w:r>
              <w:rPr>
                <w:rFonts w:hint="eastAsia" w:ascii="宋体" w:hAnsi="宋体" w:cs="宋体"/>
                <w:sz w:val="18"/>
                <w:szCs w:val="18"/>
              </w:rPr>
              <w:t>股份合作</w:t>
            </w:r>
            <w:r>
              <w:rPr>
                <w:rFonts w:ascii="宋体" w:hAnsi="宋体" w:cs="宋体"/>
                <w:sz w:val="18"/>
                <w:szCs w:val="18"/>
              </w:rPr>
              <w:t xml:space="preserve">141 </w:t>
            </w:r>
            <w:r>
              <w:rPr>
                <w:rFonts w:hint="eastAsia" w:ascii="宋体" w:hAnsi="宋体" w:cs="宋体"/>
                <w:sz w:val="18"/>
                <w:szCs w:val="18"/>
              </w:rPr>
              <w:t>国有联营</w:t>
            </w:r>
          </w:p>
          <w:p>
            <w:pPr>
              <w:snapToGrid w:val="0"/>
              <w:spacing w:line="280" w:lineRule="exact"/>
              <w:rPr>
                <w:rFonts w:ascii="宋体" w:hAnsi="宋体" w:cs="宋体"/>
                <w:sz w:val="18"/>
                <w:szCs w:val="18"/>
              </w:rPr>
            </w:pPr>
            <w:r>
              <w:rPr>
                <w:rFonts w:ascii="宋体" w:hAnsi="宋体" w:cs="宋体"/>
                <w:sz w:val="18"/>
                <w:szCs w:val="18"/>
              </w:rPr>
              <w:t xml:space="preserve">142 </w:t>
            </w:r>
            <w:r>
              <w:rPr>
                <w:rFonts w:hint="eastAsia" w:ascii="宋体" w:hAnsi="宋体" w:cs="宋体"/>
                <w:sz w:val="18"/>
                <w:szCs w:val="18"/>
              </w:rPr>
              <w:t xml:space="preserve">集体联营          </w:t>
            </w:r>
            <w:r>
              <w:rPr>
                <w:rFonts w:ascii="宋体" w:hAnsi="宋体" w:cs="宋体"/>
                <w:sz w:val="18"/>
                <w:szCs w:val="18"/>
              </w:rPr>
              <w:t xml:space="preserve">143 </w:t>
            </w:r>
            <w:r>
              <w:rPr>
                <w:rFonts w:hint="eastAsia" w:ascii="宋体" w:hAnsi="宋体" w:cs="宋体"/>
                <w:sz w:val="18"/>
                <w:szCs w:val="18"/>
              </w:rPr>
              <w:t xml:space="preserve">国有与集体联营    </w:t>
            </w:r>
            <w:r>
              <w:rPr>
                <w:rFonts w:ascii="宋体" w:hAnsi="宋体" w:cs="宋体"/>
                <w:sz w:val="18"/>
                <w:szCs w:val="18"/>
              </w:rPr>
              <w:t xml:space="preserve">149 </w:t>
            </w:r>
            <w:r>
              <w:rPr>
                <w:rFonts w:hint="eastAsia" w:ascii="宋体" w:hAnsi="宋体" w:cs="宋体"/>
                <w:sz w:val="18"/>
                <w:szCs w:val="18"/>
              </w:rPr>
              <w:t xml:space="preserve">其他联营     </w:t>
            </w:r>
            <w:r>
              <w:rPr>
                <w:rFonts w:ascii="宋体" w:hAnsi="宋体" w:cs="宋体"/>
                <w:sz w:val="18"/>
                <w:szCs w:val="18"/>
              </w:rPr>
              <w:t xml:space="preserve">151 </w:t>
            </w:r>
            <w:r>
              <w:rPr>
                <w:rFonts w:hint="eastAsia" w:ascii="宋体" w:hAnsi="宋体" w:cs="宋体"/>
                <w:sz w:val="18"/>
                <w:szCs w:val="18"/>
              </w:rPr>
              <w:t>国有独资公司</w:t>
            </w:r>
          </w:p>
          <w:p>
            <w:pPr>
              <w:snapToGrid w:val="0"/>
              <w:spacing w:line="280" w:lineRule="exact"/>
              <w:rPr>
                <w:rFonts w:ascii="宋体" w:hAnsi="宋体"/>
                <w:sz w:val="18"/>
                <w:szCs w:val="18"/>
              </w:rPr>
            </w:pPr>
            <w:r>
              <w:rPr>
                <w:rFonts w:ascii="宋体" w:hAnsi="宋体" w:cs="宋体"/>
                <w:sz w:val="18"/>
                <w:szCs w:val="18"/>
              </w:rPr>
              <w:t xml:space="preserve">159 </w:t>
            </w:r>
            <w:r>
              <w:rPr>
                <w:rFonts w:hint="eastAsia" w:ascii="宋体" w:hAnsi="宋体" w:cs="宋体"/>
                <w:sz w:val="18"/>
                <w:szCs w:val="18"/>
              </w:rPr>
              <w:t>其他有限责任公司</w:t>
            </w:r>
            <w:r>
              <w:rPr>
                <w:rFonts w:ascii="宋体" w:hAnsi="宋体" w:cs="宋体"/>
                <w:sz w:val="18"/>
                <w:szCs w:val="18"/>
              </w:rPr>
              <w:t xml:space="preserve">  160 </w:t>
            </w:r>
            <w:r>
              <w:rPr>
                <w:rFonts w:hint="eastAsia" w:ascii="宋体" w:hAnsi="宋体" w:cs="宋体"/>
                <w:sz w:val="18"/>
                <w:szCs w:val="18"/>
              </w:rPr>
              <w:t xml:space="preserve">股份有限公司      </w:t>
            </w:r>
            <w:r>
              <w:rPr>
                <w:rFonts w:ascii="宋体" w:hAnsi="宋体" w:cs="宋体"/>
                <w:sz w:val="18"/>
                <w:szCs w:val="18"/>
              </w:rPr>
              <w:t xml:space="preserve">171 </w:t>
            </w:r>
            <w:r>
              <w:rPr>
                <w:rFonts w:hint="eastAsia" w:ascii="宋体" w:hAnsi="宋体" w:cs="宋体"/>
                <w:sz w:val="18"/>
                <w:szCs w:val="18"/>
              </w:rPr>
              <w:t xml:space="preserve">私营独资     </w:t>
            </w:r>
            <w:r>
              <w:rPr>
                <w:rFonts w:ascii="宋体" w:hAnsi="宋体" w:cs="宋体"/>
                <w:sz w:val="18"/>
                <w:szCs w:val="18"/>
              </w:rPr>
              <w:t xml:space="preserve">172 </w:t>
            </w:r>
            <w:r>
              <w:rPr>
                <w:rFonts w:hint="eastAsia" w:ascii="宋体" w:hAnsi="宋体" w:cs="宋体"/>
                <w:sz w:val="18"/>
                <w:szCs w:val="18"/>
              </w:rPr>
              <w:t>私营合伙</w:t>
            </w:r>
          </w:p>
          <w:p>
            <w:pPr>
              <w:snapToGrid w:val="0"/>
              <w:spacing w:line="280" w:lineRule="exact"/>
              <w:rPr>
                <w:rFonts w:ascii="宋体" w:hAnsi="宋体"/>
                <w:sz w:val="18"/>
                <w:szCs w:val="18"/>
              </w:rPr>
            </w:pPr>
            <w:r>
              <w:rPr>
                <w:rFonts w:ascii="宋体" w:hAnsi="宋体" w:cs="宋体"/>
                <w:sz w:val="18"/>
                <w:szCs w:val="18"/>
              </w:rPr>
              <w:t xml:space="preserve">173 </w:t>
            </w:r>
            <w:r>
              <w:rPr>
                <w:rFonts w:hint="eastAsia" w:ascii="宋体" w:hAnsi="宋体" w:cs="宋体"/>
                <w:sz w:val="18"/>
                <w:szCs w:val="18"/>
              </w:rPr>
              <w:t xml:space="preserve">私营有限责任公司  </w:t>
            </w:r>
            <w:r>
              <w:rPr>
                <w:rFonts w:ascii="宋体" w:hAnsi="宋体" w:cs="宋体"/>
                <w:sz w:val="18"/>
                <w:szCs w:val="18"/>
              </w:rPr>
              <w:t xml:space="preserve">174 </w:t>
            </w:r>
            <w:r>
              <w:rPr>
                <w:rFonts w:hint="eastAsia" w:ascii="宋体" w:hAnsi="宋体" w:cs="宋体"/>
                <w:sz w:val="18"/>
                <w:szCs w:val="18"/>
              </w:rPr>
              <w:t xml:space="preserve">私营股份有限公司  </w:t>
            </w:r>
            <w:r>
              <w:rPr>
                <w:rFonts w:ascii="宋体" w:hAnsi="宋体" w:cs="宋体"/>
                <w:sz w:val="18"/>
                <w:szCs w:val="18"/>
              </w:rPr>
              <w:t xml:space="preserve">190 </w:t>
            </w:r>
            <w:r>
              <w:rPr>
                <w:rFonts w:hint="eastAsia" w:ascii="宋体" w:hAnsi="宋体" w:cs="宋体"/>
                <w:sz w:val="18"/>
                <w:szCs w:val="18"/>
              </w:rPr>
              <w:t>其他</w:t>
            </w:r>
          </w:p>
          <w:p>
            <w:pPr>
              <w:snapToGrid w:val="0"/>
              <w:spacing w:line="280" w:lineRule="exact"/>
              <w:rPr>
                <w:rFonts w:ascii="宋体" w:hAnsi="宋体"/>
                <w:b/>
                <w:sz w:val="18"/>
                <w:szCs w:val="18"/>
              </w:rPr>
            </w:pPr>
            <w:r>
              <w:rPr>
                <w:rFonts w:hint="eastAsia" w:ascii="宋体" w:hAnsi="宋体" w:cs="宋体"/>
                <w:b/>
                <w:bCs/>
                <w:sz w:val="18"/>
                <w:szCs w:val="18"/>
              </w:rPr>
              <w:t>港澳台商投资</w:t>
            </w:r>
          </w:p>
          <w:p>
            <w:pPr>
              <w:snapToGrid w:val="0"/>
              <w:spacing w:line="280" w:lineRule="exact"/>
              <w:rPr>
                <w:rFonts w:ascii="宋体" w:hAnsi="宋体" w:cs="宋体"/>
                <w:sz w:val="18"/>
                <w:szCs w:val="18"/>
              </w:rPr>
            </w:pPr>
            <w:r>
              <w:rPr>
                <w:rFonts w:ascii="宋体" w:hAnsi="宋体" w:cs="宋体"/>
                <w:sz w:val="18"/>
                <w:szCs w:val="18"/>
              </w:rPr>
              <w:t xml:space="preserve">210 </w:t>
            </w:r>
            <w:r>
              <w:rPr>
                <w:rFonts w:hint="eastAsia" w:ascii="宋体" w:hAnsi="宋体" w:cs="宋体"/>
                <w:sz w:val="18"/>
                <w:szCs w:val="18"/>
              </w:rPr>
              <w:t>与港澳台商合资经营</w:t>
            </w:r>
            <w:r>
              <w:rPr>
                <w:rFonts w:ascii="宋体" w:hAnsi="宋体" w:cs="宋体"/>
                <w:sz w:val="18"/>
                <w:szCs w:val="18"/>
              </w:rPr>
              <w:t xml:space="preserve">         220 </w:t>
            </w:r>
            <w:r>
              <w:rPr>
                <w:rFonts w:hint="eastAsia" w:ascii="宋体" w:hAnsi="宋体" w:cs="宋体"/>
                <w:sz w:val="18"/>
                <w:szCs w:val="18"/>
              </w:rPr>
              <w:t xml:space="preserve">与港澳台商合作经营     </w:t>
            </w:r>
            <w:r>
              <w:rPr>
                <w:rFonts w:ascii="宋体" w:hAnsi="宋体" w:cs="宋体"/>
                <w:sz w:val="18"/>
                <w:szCs w:val="18"/>
              </w:rPr>
              <w:t xml:space="preserve">230 </w:t>
            </w:r>
            <w:r>
              <w:rPr>
                <w:rFonts w:hint="eastAsia" w:ascii="宋体" w:hAnsi="宋体" w:cs="宋体"/>
                <w:sz w:val="18"/>
                <w:szCs w:val="18"/>
              </w:rPr>
              <w:t>港澳台商独资</w:t>
            </w:r>
          </w:p>
          <w:p>
            <w:pPr>
              <w:snapToGrid w:val="0"/>
              <w:spacing w:line="280" w:lineRule="exact"/>
              <w:rPr>
                <w:rFonts w:ascii="宋体" w:hAnsi="宋体" w:cs="宋体"/>
                <w:sz w:val="18"/>
                <w:szCs w:val="18"/>
              </w:rPr>
            </w:pPr>
            <w:r>
              <w:rPr>
                <w:rFonts w:ascii="宋体" w:hAnsi="宋体" w:cs="宋体"/>
                <w:snapToGrid w:val="0"/>
                <w:kern w:val="0"/>
                <w:sz w:val="18"/>
                <w:szCs w:val="18"/>
              </w:rPr>
              <w:t xml:space="preserve">240 </w:t>
            </w:r>
            <w:r>
              <w:rPr>
                <w:rFonts w:hint="eastAsia" w:ascii="宋体" w:hAnsi="宋体" w:cs="宋体"/>
                <w:snapToGrid w:val="0"/>
                <w:kern w:val="0"/>
                <w:sz w:val="18"/>
                <w:szCs w:val="18"/>
              </w:rPr>
              <w:t xml:space="preserve">港澳台商投资股份有限公司   </w:t>
            </w:r>
            <w:r>
              <w:rPr>
                <w:rFonts w:ascii="宋体" w:hAnsi="宋体" w:cs="宋体"/>
                <w:sz w:val="18"/>
                <w:szCs w:val="18"/>
              </w:rPr>
              <w:t xml:space="preserve">290 </w:t>
            </w:r>
            <w:r>
              <w:rPr>
                <w:rFonts w:hint="eastAsia" w:ascii="宋体" w:hAnsi="宋体" w:cs="宋体"/>
                <w:sz w:val="18"/>
                <w:szCs w:val="18"/>
              </w:rPr>
              <w:t>其他港澳台投资</w:t>
            </w:r>
          </w:p>
          <w:p>
            <w:pPr>
              <w:snapToGrid w:val="0"/>
              <w:spacing w:line="280" w:lineRule="exact"/>
              <w:ind w:left="6325" w:hanging="6325" w:hangingChars="3500"/>
              <w:jc w:val="left"/>
              <w:rPr>
                <w:rFonts w:ascii="宋体" w:hAnsi="宋体"/>
                <w:b/>
                <w:sz w:val="18"/>
                <w:szCs w:val="18"/>
              </w:rPr>
            </w:pPr>
            <w:r>
              <w:rPr>
                <w:rFonts w:hint="eastAsia" w:ascii="宋体" w:hAnsi="宋体" w:cs="宋体"/>
                <w:b/>
                <w:bCs/>
                <w:sz w:val="18"/>
                <w:szCs w:val="18"/>
              </w:rPr>
              <w:t>外商投资</w:t>
            </w:r>
          </w:p>
          <w:p>
            <w:pPr>
              <w:spacing w:line="280" w:lineRule="exact"/>
              <w:rPr>
                <w:rFonts w:ascii="宋体" w:hAnsi="宋体" w:cs="宋体"/>
                <w:sz w:val="18"/>
                <w:szCs w:val="18"/>
              </w:rPr>
            </w:pPr>
            <w:r>
              <w:rPr>
                <w:rFonts w:ascii="宋体" w:hAnsi="宋体" w:cs="宋体"/>
                <w:sz w:val="18"/>
                <w:szCs w:val="18"/>
              </w:rPr>
              <w:t xml:space="preserve">310 </w:t>
            </w:r>
            <w:r>
              <w:rPr>
                <w:rFonts w:hint="eastAsia" w:ascii="宋体" w:hAnsi="宋体" w:cs="宋体"/>
                <w:sz w:val="18"/>
                <w:szCs w:val="18"/>
              </w:rPr>
              <w:t>中外合资经营</w:t>
            </w:r>
            <w:r>
              <w:rPr>
                <w:rFonts w:ascii="宋体" w:hAnsi="宋体" w:cs="宋体"/>
                <w:sz w:val="18"/>
                <w:szCs w:val="18"/>
              </w:rPr>
              <w:t xml:space="preserve"> 320 </w:t>
            </w:r>
            <w:r>
              <w:rPr>
                <w:rFonts w:hint="eastAsia" w:ascii="宋体" w:hAnsi="宋体" w:cs="宋体"/>
                <w:sz w:val="18"/>
                <w:szCs w:val="18"/>
              </w:rPr>
              <w:t xml:space="preserve">中外合作经营    </w:t>
            </w:r>
            <w:r>
              <w:rPr>
                <w:rFonts w:ascii="宋体" w:hAnsi="宋体" w:cs="宋体"/>
                <w:sz w:val="18"/>
                <w:szCs w:val="18"/>
              </w:rPr>
              <w:t xml:space="preserve">330 </w:t>
            </w:r>
            <w:r>
              <w:rPr>
                <w:rFonts w:hint="eastAsia" w:ascii="宋体" w:hAnsi="宋体" w:cs="宋体"/>
                <w:sz w:val="18"/>
                <w:szCs w:val="18"/>
              </w:rPr>
              <w:t>外资企业</w:t>
            </w:r>
          </w:p>
          <w:p>
            <w:pPr>
              <w:spacing w:line="280" w:lineRule="exact"/>
              <w:rPr>
                <w:rFonts w:ascii="宋体" w:hAnsi="宋体"/>
                <w:sz w:val="18"/>
                <w:szCs w:val="18"/>
              </w:rPr>
            </w:pPr>
            <w:r>
              <w:rPr>
                <w:rFonts w:ascii="宋体" w:hAnsi="宋体" w:cs="宋体"/>
                <w:snapToGrid w:val="0"/>
                <w:kern w:val="0"/>
                <w:sz w:val="18"/>
                <w:szCs w:val="18"/>
              </w:rPr>
              <w:t xml:space="preserve">340 </w:t>
            </w:r>
            <w:r>
              <w:rPr>
                <w:rFonts w:hint="eastAsia" w:ascii="宋体" w:hAnsi="宋体" w:cs="宋体"/>
                <w:snapToGrid w:val="0"/>
                <w:kern w:val="0"/>
                <w:sz w:val="18"/>
                <w:szCs w:val="18"/>
              </w:rPr>
              <w:t xml:space="preserve">外商投资股份有限公司   </w:t>
            </w:r>
            <w:r>
              <w:rPr>
                <w:rFonts w:ascii="宋体" w:hAnsi="宋体" w:cs="宋体"/>
                <w:sz w:val="18"/>
                <w:szCs w:val="18"/>
              </w:rPr>
              <w:t xml:space="preserve">390 </w:t>
            </w:r>
            <w:r>
              <w:rPr>
                <w:rFonts w:hint="eastAsia" w:ascii="宋体" w:hAnsi="宋体" w:cs="宋体"/>
                <w:sz w:val="18"/>
                <w:szCs w:val="18"/>
              </w:rPr>
              <w:t>其他外商投资</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sz w:val="18"/>
                <w:szCs w:val="18"/>
              </w:rPr>
              <w:t>行业类别</w:t>
            </w:r>
          </w:p>
          <w:p>
            <w:pPr>
              <w:spacing w:line="280" w:lineRule="exact"/>
              <w:jc w:val="left"/>
              <w:rPr>
                <w:rFonts w:ascii="宋体" w:hAnsi="宋体"/>
                <w:sz w:val="18"/>
                <w:szCs w:val="18"/>
              </w:rPr>
            </w:pPr>
            <w:r>
              <w:rPr>
                <w:rFonts w:ascii="宋体" w:hAnsi="宋体"/>
                <w:sz w:val="18"/>
                <w:szCs w:val="18"/>
              </w:rPr>
              <w:t>TDF</w:t>
            </w:r>
            <w:r>
              <w:rPr>
                <w:rFonts w:hint="eastAsia" w:ascii="宋体" w:hAnsi="宋体"/>
                <w:sz w:val="18"/>
                <w:szCs w:val="18"/>
              </w:rPr>
              <w:t>8J101</w:t>
            </w:r>
          </w:p>
        </w:tc>
        <w:tc>
          <w:tcPr>
            <w:tcW w:w="7638" w:type="dxa"/>
            <w:gridSpan w:val="9"/>
            <w:vAlign w:val="center"/>
          </w:tcPr>
          <w:p>
            <w:pPr>
              <w:spacing w:line="280" w:lineRule="exact"/>
              <w:rPr>
                <w:rFonts w:ascii="宋体" w:hAnsi="宋体"/>
                <w:sz w:val="18"/>
                <w:szCs w:val="18"/>
              </w:rPr>
            </w:pPr>
            <w:r>
              <w:rPr>
                <w:rFonts w:hint="eastAsia" w:ascii="宋体" w:hAnsi="宋体" w:cs="宋体"/>
                <w:sz w:val="18"/>
                <w:szCs w:val="18"/>
              </w:rPr>
              <w:t>□□□□          根据国民经济行业分类</w:t>
            </w:r>
            <w:r>
              <w:rPr>
                <w:rFonts w:ascii="宋体" w:hAnsi="宋体" w:cs="宋体"/>
                <w:sz w:val="18"/>
                <w:szCs w:val="18"/>
              </w:rPr>
              <w:t>(GB/T 4754-</w:t>
            </w:r>
            <w:r>
              <w:rPr>
                <w:rFonts w:ascii="宋体" w:hAnsi="宋体" w:cs="宋体"/>
                <w:color w:val="FF0000"/>
                <w:sz w:val="18"/>
                <w:szCs w:val="18"/>
              </w:rPr>
              <w:t>201</w:t>
            </w:r>
            <w:r>
              <w:rPr>
                <w:rFonts w:hint="eastAsia" w:ascii="宋体" w:hAnsi="宋体" w:cs="宋体"/>
                <w:color w:val="FF0000"/>
                <w:sz w:val="18"/>
                <w:szCs w:val="18"/>
              </w:rPr>
              <w:t>7</w:t>
            </w:r>
            <w:r>
              <w:rPr>
                <w:rFonts w:ascii="宋体" w:hAnsi="宋体" w:cs="宋体"/>
                <w:sz w:val="18"/>
                <w:szCs w:val="18"/>
              </w:rPr>
              <w:t>)</w:t>
            </w:r>
            <w:r>
              <w:rPr>
                <w:rFonts w:hint="eastAsia" w:ascii="宋体" w:hAnsi="宋体" w:cs="宋体"/>
                <w:sz w:val="18"/>
                <w:szCs w:val="18"/>
              </w:rPr>
              <w:t>小类填写</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675" w:hRule="atLeast"/>
        </w:trPr>
        <w:tc>
          <w:tcPr>
            <w:tcW w:w="1666" w:type="dxa"/>
            <w:vAlign w:val="center"/>
          </w:tcPr>
          <w:p>
            <w:pPr>
              <w:spacing w:line="280" w:lineRule="exact"/>
              <w:jc w:val="left"/>
              <w:rPr>
                <w:szCs w:val="21"/>
              </w:rPr>
            </w:pPr>
            <w:r>
              <w:rPr>
                <w:rFonts w:hint="eastAsia" w:ascii="宋体" w:hAnsi="宋体"/>
                <w:sz w:val="18"/>
                <w:szCs w:val="18"/>
              </w:rPr>
              <w:t xml:space="preserve">是否高新技术企业TDF8J102 </w:t>
            </w:r>
          </w:p>
        </w:tc>
        <w:tc>
          <w:tcPr>
            <w:tcW w:w="1277" w:type="dxa"/>
            <w:vAlign w:val="center"/>
          </w:tcPr>
          <w:p>
            <w:pPr>
              <w:spacing w:line="280" w:lineRule="exact"/>
              <w:rPr>
                <w:rFonts w:ascii="宋体" w:hAnsi="宋体"/>
                <w:sz w:val="18"/>
                <w:szCs w:val="18"/>
              </w:rPr>
            </w:pPr>
            <w:r>
              <w:rPr>
                <w:rFonts w:hint="eastAsia" w:ascii="宋体" w:hAnsi="宋体"/>
                <w:sz w:val="18"/>
                <w:szCs w:val="18"/>
              </w:rPr>
              <w:t xml:space="preserve">□ </w:t>
            </w:r>
          </w:p>
          <w:p>
            <w:pPr>
              <w:spacing w:line="280" w:lineRule="exact"/>
              <w:rPr>
                <w:szCs w:val="21"/>
              </w:rPr>
            </w:pPr>
            <w:r>
              <w:rPr>
                <w:rFonts w:hint="eastAsia" w:ascii="宋体" w:hAnsi="宋体"/>
                <w:sz w:val="18"/>
                <w:szCs w:val="18"/>
              </w:rPr>
              <w:t>1.是 2.否</w:t>
            </w:r>
          </w:p>
        </w:tc>
        <w:tc>
          <w:tcPr>
            <w:tcW w:w="1418" w:type="dxa"/>
            <w:gridSpan w:val="2"/>
            <w:vAlign w:val="center"/>
          </w:tcPr>
          <w:p>
            <w:pPr>
              <w:spacing w:line="280" w:lineRule="exact"/>
              <w:jc w:val="left"/>
              <w:rPr>
                <w:szCs w:val="21"/>
              </w:rPr>
            </w:pPr>
            <w:r>
              <w:rPr>
                <w:rFonts w:hint="eastAsia" w:ascii="宋体" w:hAnsi="宋体"/>
                <w:sz w:val="18"/>
                <w:szCs w:val="18"/>
              </w:rPr>
              <w:t>是否是科技型中小企业TDF8L126</w:t>
            </w:r>
          </w:p>
        </w:tc>
        <w:tc>
          <w:tcPr>
            <w:tcW w:w="1415" w:type="dxa"/>
            <w:gridSpan w:val="2"/>
            <w:vAlign w:val="center"/>
          </w:tcPr>
          <w:p>
            <w:pPr>
              <w:spacing w:line="280" w:lineRule="exact"/>
              <w:rPr>
                <w:rFonts w:ascii="宋体" w:hAnsi="宋体"/>
                <w:sz w:val="18"/>
                <w:szCs w:val="18"/>
              </w:rPr>
            </w:pPr>
            <w:r>
              <w:rPr>
                <w:rFonts w:hint="eastAsia" w:ascii="宋体" w:hAnsi="宋体"/>
                <w:sz w:val="18"/>
                <w:szCs w:val="18"/>
              </w:rPr>
              <w:t xml:space="preserve"> □</w:t>
            </w:r>
          </w:p>
          <w:p>
            <w:pPr>
              <w:spacing w:line="280" w:lineRule="exact"/>
              <w:rPr>
                <w:szCs w:val="21"/>
              </w:rPr>
            </w:pPr>
            <w:r>
              <w:rPr>
                <w:rFonts w:hint="eastAsia" w:ascii="宋体" w:hAnsi="宋体"/>
                <w:sz w:val="18"/>
                <w:szCs w:val="18"/>
              </w:rPr>
              <w:t xml:space="preserve"> 1.是 2.否</w:t>
            </w:r>
          </w:p>
        </w:tc>
        <w:tc>
          <w:tcPr>
            <w:tcW w:w="1703" w:type="dxa"/>
            <w:gridSpan w:val="2"/>
            <w:vAlign w:val="center"/>
          </w:tcPr>
          <w:p>
            <w:pPr>
              <w:spacing w:line="280" w:lineRule="exact"/>
              <w:rPr>
                <w:rFonts w:ascii="宋体" w:hAnsi="宋体"/>
                <w:sz w:val="18"/>
                <w:szCs w:val="18"/>
              </w:rPr>
            </w:pPr>
            <w:r>
              <w:rPr>
                <w:rFonts w:hint="eastAsia" w:ascii="宋体" w:hAnsi="宋体"/>
                <w:sz w:val="18"/>
                <w:szCs w:val="18"/>
              </w:rPr>
              <w:t>是否与创业导师建立辅导关系</w:t>
            </w:r>
          </w:p>
          <w:p>
            <w:pPr>
              <w:spacing w:line="280" w:lineRule="exact"/>
              <w:rPr>
                <w:rFonts w:ascii="宋体" w:hAnsi="宋体"/>
                <w:sz w:val="18"/>
                <w:szCs w:val="18"/>
              </w:rPr>
            </w:pPr>
            <w:r>
              <w:rPr>
                <w:rFonts w:hint="eastAsia" w:ascii="宋体" w:hAnsi="宋体"/>
                <w:sz w:val="18"/>
                <w:szCs w:val="18"/>
              </w:rPr>
              <w:t>TDF8L125</w:t>
            </w:r>
          </w:p>
        </w:tc>
        <w:tc>
          <w:tcPr>
            <w:tcW w:w="1825" w:type="dxa"/>
            <w:gridSpan w:val="2"/>
            <w:vAlign w:val="center"/>
          </w:tcPr>
          <w:p>
            <w:pPr>
              <w:spacing w:line="280" w:lineRule="exact"/>
              <w:rPr>
                <w:rFonts w:ascii="宋体" w:hAnsi="宋体"/>
                <w:sz w:val="18"/>
                <w:szCs w:val="18"/>
              </w:rPr>
            </w:pPr>
            <w:r>
              <w:rPr>
                <w:rFonts w:hint="eastAsia" w:ascii="宋体" w:hAnsi="宋体"/>
                <w:sz w:val="18"/>
                <w:szCs w:val="18"/>
              </w:rPr>
              <w:t xml:space="preserve"> □ 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sz w:val="18"/>
                <w:szCs w:val="18"/>
              </w:rPr>
              <w:t>企业主要负责人创业特征  TDF8122</w:t>
            </w:r>
          </w:p>
        </w:tc>
        <w:tc>
          <w:tcPr>
            <w:tcW w:w="7656" w:type="dxa"/>
            <w:gridSpan w:val="10"/>
            <w:vAlign w:val="center"/>
          </w:tcPr>
          <w:p>
            <w:pPr>
              <w:spacing w:line="280" w:lineRule="exact"/>
              <w:jc w:val="left"/>
              <w:rPr>
                <w:rFonts w:ascii="宋体" w:hAnsi="宋体"/>
                <w:sz w:val="18"/>
                <w:szCs w:val="18"/>
              </w:rPr>
            </w:pPr>
            <w:r>
              <w:rPr>
                <w:rFonts w:hint="eastAsia" w:ascii="宋体" w:hAnsi="宋体"/>
                <w:sz w:val="18"/>
                <w:szCs w:val="18"/>
              </w:rPr>
              <w:t xml:space="preserve">□   1.大学生创业            2.留学归国人员               3.高校科研院所人员         </w:t>
            </w:r>
          </w:p>
          <w:p>
            <w:pPr>
              <w:spacing w:line="280" w:lineRule="exact"/>
              <w:jc w:val="left"/>
              <w:rPr>
                <w:rFonts w:ascii="宋体" w:hAnsi="宋体"/>
                <w:sz w:val="18"/>
                <w:szCs w:val="18"/>
              </w:rPr>
            </w:pPr>
            <w:r>
              <w:rPr>
                <w:rFonts w:hint="eastAsia" w:ascii="宋体" w:hAnsi="宋体"/>
                <w:sz w:val="18"/>
                <w:szCs w:val="18"/>
              </w:rPr>
              <w:t xml:space="preserve">     4.大企业离职人员        5.机关事业单位离职人员       6.其他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gridAfter w:val="1"/>
          <w:wAfter w:w="18" w:type="dxa"/>
          <w:cantSplit/>
          <w:trHeight w:val="539" w:hRule="atLeast"/>
        </w:trPr>
        <w:tc>
          <w:tcPr>
            <w:tcW w:w="1666" w:type="dxa"/>
            <w:vAlign w:val="center"/>
          </w:tcPr>
          <w:p>
            <w:pPr>
              <w:spacing w:line="280" w:lineRule="exact"/>
              <w:jc w:val="left"/>
              <w:rPr>
                <w:rFonts w:ascii="宋体" w:hAnsi="宋体"/>
                <w:sz w:val="18"/>
                <w:szCs w:val="18"/>
              </w:rPr>
            </w:pPr>
            <w:r>
              <w:rPr>
                <w:rFonts w:hint="eastAsia" w:ascii="宋体" w:hAnsi="宋体"/>
                <w:sz w:val="18"/>
                <w:szCs w:val="18"/>
              </w:rPr>
              <w:t>企业主要负责人是否为连续创业者   TFH8123</w:t>
            </w:r>
          </w:p>
        </w:tc>
        <w:tc>
          <w:tcPr>
            <w:tcW w:w="4110" w:type="dxa"/>
            <w:gridSpan w:val="5"/>
            <w:vAlign w:val="center"/>
          </w:tcPr>
          <w:p>
            <w:pPr>
              <w:spacing w:line="280" w:lineRule="exact"/>
              <w:rPr>
                <w:rFonts w:ascii="宋体" w:hAnsi="宋体"/>
                <w:sz w:val="18"/>
                <w:szCs w:val="18"/>
              </w:rPr>
            </w:pPr>
            <w:r>
              <w:rPr>
                <w:rFonts w:hint="eastAsia" w:ascii="宋体" w:hAnsi="宋体"/>
                <w:sz w:val="18"/>
                <w:szCs w:val="18"/>
              </w:rPr>
              <w:t>□   1.是 2.否</w:t>
            </w:r>
          </w:p>
        </w:tc>
        <w:tc>
          <w:tcPr>
            <w:tcW w:w="1703" w:type="dxa"/>
            <w:gridSpan w:val="2"/>
            <w:vAlign w:val="center"/>
          </w:tcPr>
          <w:p>
            <w:pPr>
              <w:spacing w:line="280" w:lineRule="exact"/>
              <w:jc w:val="left"/>
              <w:rPr>
                <w:rFonts w:ascii="宋体" w:hAnsi="宋体"/>
                <w:sz w:val="18"/>
                <w:szCs w:val="18"/>
              </w:rPr>
            </w:pPr>
            <w:r>
              <w:rPr>
                <w:rFonts w:hint="eastAsia" w:ascii="宋体" w:hAnsi="宋体"/>
                <w:sz w:val="18"/>
                <w:szCs w:val="18"/>
              </w:rPr>
              <w:t>企业纳税人类型TDF8L124</w:t>
            </w:r>
          </w:p>
        </w:tc>
        <w:tc>
          <w:tcPr>
            <w:tcW w:w="1825" w:type="dxa"/>
            <w:gridSpan w:val="2"/>
            <w:vAlign w:val="center"/>
          </w:tcPr>
          <w:p>
            <w:pPr>
              <w:spacing w:line="280" w:lineRule="exact"/>
              <w:jc w:val="left"/>
              <w:rPr>
                <w:rFonts w:ascii="宋体" w:hAnsi="宋体"/>
                <w:sz w:val="18"/>
                <w:szCs w:val="18"/>
              </w:rPr>
            </w:pPr>
            <w:r>
              <w:rPr>
                <w:rFonts w:hint="eastAsia" w:ascii="宋体" w:hAnsi="宋体"/>
                <w:sz w:val="18"/>
                <w:szCs w:val="18"/>
              </w:rPr>
              <w:t xml:space="preserve">□ </w:t>
            </w:r>
          </w:p>
          <w:p>
            <w:pPr>
              <w:spacing w:line="280" w:lineRule="exact"/>
              <w:jc w:val="left"/>
              <w:rPr>
                <w:rFonts w:ascii="宋体" w:hAnsi="宋体"/>
                <w:sz w:val="18"/>
                <w:szCs w:val="18"/>
              </w:rPr>
            </w:pPr>
            <w:r>
              <w:rPr>
                <w:rFonts w:hint="eastAsia" w:ascii="宋体" w:hAnsi="宋体"/>
                <w:sz w:val="18"/>
                <w:szCs w:val="18"/>
              </w:rPr>
              <w:t xml:space="preserve">1.一般纳税人  </w:t>
            </w:r>
          </w:p>
          <w:p>
            <w:pPr>
              <w:spacing w:line="280" w:lineRule="exact"/>
              <w:jc w:val="left"/>
              <w:rPr>
                <w:rFonts w:ascii="宋体" w:hAnsi="宋体"/>
                <w:sz w:val="18"/>
                <w:szCs w:val="18"/>
              </w:rPr>
            </w:pPr>
            <w:r>
              <w:rPr>
                <w:rFonts w:hint="eastAsia" w:ascii="宋体" w:hAnsi="宋体"/>
                <w:sz w:val="18"/>
                <w:szCs w:val="18"/>
              </w:rPr>
              <w:t>2.小规模纳税人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center"/>
              <w:rPr>
                <w:rFonts w:ascii="宋体" w:hAnsi="宋体"/>
                <w:b/>
                <w:bCs/>
                <w:sz w:val="18"/>
                <w:szCs w:val="18"/>
              </w:rPr>
            </w:pPr>
            <w:r>
              <w:rPr>
                <w:rFonts w:ascii="宋体" w:hAnsi="宋体"/>
                <w:sz w:val="18"/>
                <w:szCs w:val="18"/>
              </w:rPr>
              <w:t>指 标</w:t>
            </w:r>
            <w:r>
              <w:rPr>
                <w:rFonts w:hint="eastAsia" w:ascii="宋体" w:hAnsi="宋体"/>
                <w:sz w:val="18"/>
                <w:szCs w:val="18"/>
              </w:rPr>
              <w:t xml:space="preserve"> 名 称</w:t>
            </w:r>
          </w:p>
        </w:tc>
        <w:tc>
          <w:tcPr>
            <w:tcW w:w="1415" w:type="dxa"/>
            <w:gridSpan w:val="2"/>
            <w:vAlign w:val="center"/>
          </w:tcPr>
          <w:p>
            <w:pPr>
              <w:spacing w:line="280" w:lineRule="exact"/>
              <w:jc w:val="center"/>
              <w:rPr>
                <w:rFonts w:ascii="宋体" w:hAnsi="宋体"/>
                <w:b/>
                <w:bCs/>
                <w:sz w:val="18"/>
                <w:szCs w:val="18"/>
              </w:rPr>
            </w:pPr>
            <w:r>
              <w:rPr>
                <w:rFonts w:hint="eastAsia" w:ascii="宋体" w:hAnsi="宋体"/>
                <w:sz w:val="18"/>
                <w:szCs w:val="18"/>
              </w:rPr>
              <w:t>计量</w:t>
            </w:r>
            <w:r>
              <w:rPr>
                <w:rFonts w:ascii="宋体" w:hAnsi="宋体"/>
                <w:sz w:val="18"/>
                <w:szCs w:val="18"/>
              </w:rPr>
              <w:t>单位</w:t>
            </w:r>
          </w:p>
        </w:tc>
        <w:tc>
          <w:tcPr>
            <w:tcW w:w="1703" w:type="dxa"/>
            <w:gridSpan w:val="2"/>
            <w:vAlign w:val="center"/>
          </w:tcPr>
          <w:p>
            <w:pPr>
              <w:spacing w:line="280" w:lineRule="exact"/>
              <w:jc w:val="center"/>
              <w:rPr>
                <w:b/>
                <w:bCs/>
              </w:rPr>
            </w:pPr>
            <w:r>
              <w:rPr>
                <w:rFonts w:ascii="宋体" w:hAnsi="宋体"/>
                <w:sz w:val="18"/>
                <w:szCs w:val="18"/>
              </w:rPr>
              <w:t>代 码</w:t>
            </w:r>
          </w:p>
        </w:tc>
        <w:tc>
          <w:tcPr>
            <w:tcW w:w="1843" w:type="dxa"/>
            <w:gridSpan w:val="3"/>
            <w:vAlign w:val="center"/>
          </w:tcPr>
          <w:p>
            <w:pPr>
              <w:spacing w:line="280" w:lineRule="exact"/>
              <w:jc w:val="center"/>
              <w:rPr>
                <w:rFonts w:ascii="宋体" w:hAnsi="宋体"/>
                <w:b/>
                <w:bCs/>
                <w:sz w:val="18"/>
                <w:szCs w:val="18"/>
              </w:rPr>
            </w:pPr>
            <w:r>
              <w:rPr>
                <w:rFonts w:hint="eastAsia" w:ascii="宋体" w:hAnsi="宋体"/>
                <w:sz w:val="18"/>
                <w:szCs w:val="18"/>
              </w:rPr>
              <w:t>数 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center"/>
              <w:rPr>
                <w:rFonts w:ascii="宋体" w:hAnsi="宋体"/>
                <w:sz w:val="18"/>
                <w:szCs w:val="18"/>
              </w:rPr>
            </w:pPr>
            <w:r>
              <w:rPr>
                <w:rFonts w:hint="eastAsia" w:ascii="宋体" w:hAnsi="宋体"/>
                <w:sz w:val="18"/>
                <w:szCs w:val="18"/>
              </w:rPr>
              <w:t>甲</w:t>
            </w:r>
          </w:p>
        </w:tc>
        <w:tc>
          <w:tcPr>
            <w:tcW w:w="1415" w:type="dxa"/>
            <w:gridSpan w:val="2"/>
            <w:vAlign w:val="center"/>
          </w:tcPr>
          <w:p>
            <w:pPr>
              <w:spacing w:line="280" w:lineRule="exact"/>
              <w:jc w:val="center"/>
              <w:rPr>
                <w:rFonts w:ascii="宋体" w:hAnsi="宋体"/>
                <w:sz w:val="18"/>
                <w:szCs w:val="18"/>
              </w:rPr>
            </w:pPr>
            <w:r>
              <w:rPr>
                <w:rFonts w:hint="eastAsia" w:ascii="宋体" w:hAnsi="宋体"/>
                <w:sz w:val="18"/>
                <w:szCs w:val="18"/>
              </w:rPr>
              <w:t>乙</w:t>
            </w:r>
          </w:p>
        </w:tc>
        <w:tc>
          <w:tcPr>
            <w:tcW w:w="1703" w:type="dxa"/>
            <w:gridSpan w:val="2"/>
            <w:vAlign w:val="center"/>
          </w:tcPr>
          <w:p>
            <w:pPr>
              <w:spacing w:line="280" w:lineRule="exact"/>
              <w:jc w:val="center"/>
              <w:rPr>
                <w:rFonts w:ascii="宋体" w:hAnsi="宋体"/>
                <w:sz w:val="18"/>
                <w:szCs w:val="18"/>
              </w:rPr>
            </w:pPr>
            <w:r>
              <w:rPr>
                <w:rFonts w:hint="eastAsia" w:ascii="宋体" w:hAnsi="宋体"/>
                <w:sz w:val="18"/>
                <w:szCs w:val="18"/>
              </w:rPr>
              <w:t>丙</w:t>
            </w:r>
          </w:p>
        </w:tc>
        <w:tc>
          <w:tcPr>
            <w:tcW w:w="1843" w:type="dxa"/>
            <w:gridSpan w:val="3"/>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left"/>
              <w:rPr>
                <w:rFonts w:ascii="宋体" w:hAnsi="宋体"/>
                <w:b/>
                <w:bCs/>
                <w:sz w:val="18"/>
                <w:szCs w:val="18"/>
              </w:rPr>
            </w:pPr>
            <w:r>
              <w:rPr>
                <w:rFonts w:hint="eastAsia" w:ascii="宋体" w:hAnsi="宋体"/>
                <w:b/>
                <w:bCs/>
                <w:sz w:val="18"/>
                <w:szCs w:val="18"/>
              </w:rPr>
              <w:t>二、</w:t>
            </w:r>
            <w:r>
              <w:rPr>
                <w:rFonts w:ascii="宋体" w:hAnsi="宋体"/>
                <w:b/>
                <w:bCs/>
                <w:sz w:val="18"/>
                <w:szCs w:val="18"/>
              </w:rPr>
              <w:t>在孵企业基本概况</w:t>
            </w:r>
          </w:p>
        </w:tc>
        <w:tc>
          <w:tcPr>
            <w:tcW w:w="1415" w:type="dxa"/>
            <w:gridSpan w:val="2"/>
            <w:vAlign w:val="center"/>
          </w:tcPr>
          <w:p>
            <w:pPr>
              <w:spacing w:line="280" w:lineRule="exact"/>
              <w:jc w:val="center"/>
              <w:rPr>
                <w:rFonts w:ascii="宋体" w:hAnsi="宋体"/>
                <w:b/>
                <w:bCs/>
                <w:sz w:val="18"/>
                <w:szCs w:val="18"/>
              </w:rPr>
            </w:pPr>
            <w:r>
              <w:rPr>
                <w:rFonts w:hint="eastAsia" w:ascii="宋体" w:hAnsi="宋体"/>
                <w:b/>
                <w:bCs/>
                <w:sz w:val="18"/>
                <w:szCs w:val="18"/>
              </w:rPr>
              <w:t>—</w:t>
            </w:r>
          </w:p>
        </w:tc>
        <w:tc>
          <w:tcPr>
            <w:tcW w:w="1703" w:type="dxa"/>
            <w:gridSpan w:val="2"/>
            <w:vAlign w:val="center"/>
          </w:tcPr>
          <w:p>
            <w:pPr>
              <w:spacing w:line="280" w:lineRule="exact"/>
              <w:jc w:val="center"/>
              <w:rPr>
                <w:rFonts w:ascii="宋体" w:hAnsi="宋体"/>
                <w:b/>
                <w:bCs/>
                <w:sz w:val="18"/>
                <w:szCs w:val="18"/>
              </w:rPr>
            </w:pPr>
            <w:r>
              <w:rPr>
                <w:rFonts w:hint="eastAsia" w:ascii="宋体" w:hAnsi="宋体"/>
                <w:b/>
                <w:bCs/>
                <w:sz w:val="18"/>
                <w:szCs w:val="18"/>
              </w:rPr>
              <w:t>—</w:t>
            </w:r>
          </w:p>
        </w:tc>
        <w:tc>
          <w:tcPr>
            <w:tcW w:w="1843" w:type="dxa"/>
            <w:gridSpan w:val="3"/>
            <w:vAlign w:val="center"/>
          </w:tcPr>
          <w:p>
            <w:pPr>
              <w:spacing w:line="280" w:lineRule="exact"/>
              <w:jc w:val="center"/>
              <w:rPr>
                <w:rFonts w:ascii="宋体" w:hAnsi="宋体"/>
                <w:b/>
                <w:bCs/>
                <w:sz w:val="18"/>
                <w:szCs w:val="18"/>
              </w:rPr>
            </w:pPr>
            <w:r>
              <w:rPr>
                <w:rFonts w:hint="eastAsia" w:ascii="宋体" w:hAnsi="宋体"/>
                <w:b/>
                <w:bCs/>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left"/>
              <w:rPr>
                <w:rFonts w:ascii="宋体" w:hAnsi="宋体"/>
                <w:b/>
                <w:bCs/>
                <w:sz w:val="18"/>
                <w:szCs w:val="18"/>
              </w:rPr>
            </w:pPr>
            <w:r>
              <w:rPr>
                <w:rFonts w:ascii="宋体" w:hAnsi="宋体"/>
                <w:sz w:val="18"/>
                <w:szCs w:val="18"/>
              </w:rPr>
              <w:t>研发机构</w:t>
            </w:r>
          </w:p>
        </w:tc>
        <w:tc>
          <w:tcPr>
            <w:tcW w:w="1415" w:type="dxa"/>
            <w:gridSpan w:val="2"/>
            <w:vAlign w:val="center"/>
          </w:tcPr>
          <w:p>
            <w:pPr>
              <w:spacing w:line="280" w:lineRule="exact"/>
              <w:jc w:val="center"/>
              <w:rPr>
                <w:rFonts w:ascii="宋体" w:hAnsi="宋体"/>
                <w:b/>
                <w:bCs/>
                <w:sz w:val="18"/>
                <w:szCs w:val="18"/>
              </w:rPr>
            </w:pPr>
            <w:r>
              <w:rPr>
                <w:rFonts w:hint="eastAsia" w:ascii="宋体" w:hAnsi="宋体"/>
                <w:sz w:val="18"/>
                <w:szCs w:val="18"/>
              </w:rPr>
              <w:t>个</w:t>
            </w:r>
          </w:p>
        </w:tc>
        <w:tc>
          <w:tcPr>
            <w:tcW w:w="1703" w:type="dxa"/>
            <w:gridSpan w:val="2"/>
            <w:vAlign w:val="center"/>
          </w:tcPr>
          <w:p>
            <w:pPr>
              <w:spacing w:line="280" w:lineRule="exact"/>
              <w:jc w:val="center"/>
              <w:rPr>
                <w:rFonts w:ascii="宋体" w:hAnsi="宋体"/>
                <w:b/>
                <w:bCs/>
                <w:sz w:val="18"/>
                <w:szCs w:val="18"/>
              </w:rPr>
            </w:pPr>
            <w:r>
              <w:rPr>
                <w:rFonts w:ascii="宋体" w:hAnsi="宋体"/>
                <w:spacing w:val="-6"/>
                <w:sz w:val="18"/>
                <w:szCs w:val="18"/>
              </w:rPr>
              <w:t>TDF8J</w:t>
            </w:r>
            <w:r>
              <w:rPr>
                <w:rFonts w:hint="eastAsia" w:ascii="宋体" w:hAnsi="宋体"/>
                <w:spacing w:val="-6"/>
                <w:sz w:val="18"/>
                <w:szCs w:val="18"/>
              </w:rPr>
              <w:t>1</w:t>
            </w:r>
            <w:r>
              <w:rPr>
                <w:rFonts w:ascii="宋体" w:hAnsi="宋体"/>
                <w:spacing w:val="-6"/>
                <w:sz w:val="18"/>
                <w:szCs w:val="18"/>
              </w:rPr>
              <w:t>03</w:t>
            </w:r>
          </w:p>
        </w:tc>
        <w:tc>
          <w:tcPr>
            <w:tcW w:w="1843" w:type="dxa"/>
            <w:gridSpan w:val="3"/>
          </w:tcPr>
          <w:p>
            <w:pPr>
              <w:spacing w:line="280" w:lineRule="exact"/>
              <w:jc w:val="center"/>
              <w:rPr>
                <w:rFonts w:ascii="宋体" w:hAnsi="宋体"/>
                <w:b/>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left"/>
              <w:rPr>
                <w:rFonts w:ascii="宋体" w:hAnsi="宋体"/>
                <w:b/>
                <w:bCs/>
                <w:sz w:val="18"/>
                <w:szCs w:val="18"/>
              </w:rPr>
            </w:pPr>
            <w:r>
              <w:rPr>
                <w:rFonts w:ascii="宋体" w:hAnsi="宋体"/>
                <w:sz w:val="18"/>
                <w:szCs w:val="18"/>
              </w:rPr>
              <w:t>成</w:t>
            </w:r>
            <w:r>
              <w:rPr>
                <w:rFonts w:hint="eastAsia" w:ascii="宋体" w:hAnsi="宋体"/>
                <w:sz w:val="18"/>
                <w:szCs w:val="18"/>
              </w:rPr>
              <w:t>果转化</w:t>
            </w:r>
            <w:r>
              <w:rPr>
                <w:rFonts w:ascii="宋体" w:hAnsi="宋体"/>
                <w:sz w:val="18"/>
                <w:szCs w:val="18"/>
              </w:rPr>
              <w:t>总</w:t>
            </w:r>
            <w:r>
              <w:rPr>
                <w:rFonts w:hint="eastAsia" w:ascii="宋体" w:hAnsi="宋体"/>
                <w:sz w:val="18"/>
                <w:szCs w:val="18"/>
              </w:rPr>
              <w:t xml:space="preserve">数 </w:t>
            </w:r>
          </w:p>
        </w:tc>
        <w:tc>
          <w:tcPr>
            <w:tcW w:w="1415" w:type="dxa"/>
            <w:gridSpan w:val="2"/>
            <w:vAlign w:val="center"/>
          </w:tcPr>
          <w:p>
            <w:pPr>
              <w:spacing w:line="280" w:lineRule="exact"/>
              <w:jc w:val="center"/>
              <w:rPr>
                <w:rFonts w:ascii="宋体" w:hAnsi="宋体"/>
                <w:b/>
                <w:bCs/>
                <w:sz w:val="18"/>
                <w:szCs w:val="18"/>
              </w:rPr>
            </w:pPr>
            <w:r>
              <w:rPr>
                <w:rFonts w:hint="eastAsia" w:ascii="宋体" w:hAnsi="宋体"/>
                <w:sz w:val="18"/>
                <w:szCs w:val="18"/>
              </w:rPr>
              <w:t>个</w:t>
            </w:r>
          </w:p>
        </w:tc>
        <w:tc>
          <w:tcPr>
            <w:tcW w:w="1703" w:type="dxa"/>
            <w:gridSpan w:val="2"/>
            <w:vAlign w:val="center"/>
          </w:tcPr>
          <w:p>
            <w:pPr>
              <w:spacing w:line="280" w:lineRule="exact"/>
              <w:jc w:val="center"/>
              <w:rPr>
                <w:rFonts w:ascii="宋体" w:hAnsi="宋体"/>
                <w:b/>
                <w:bCs/>
                <w:sz w:val="18"/>
                <w:szCs w:val="18"/>
              </w:rPr>
            </w:pPr>
            <w:r>
              <w:rPr>
                <w:rFonts w:ascii="宋体" w:hAnsi="宋体"/>
                <w:spacing w:val="-6"/>
                <w:sz w:val="18"/>
                <w:szCs w:val="18"/>
              </w:rPr>
              <w:t>TDF8J</w:t>
            </w:r>
            <w:r>
              <w:rPr>
                <w:rFonts w:hint="eastAsia" w:ascii="宋体" w:hAnsi="宋体"/>
                <w:spacing w:val="-6"/>
                <w:sz w:val="18"/>
                <w:szCs w:val="18"/>
              </w:rPr>
              <w:t>1</w:t>
            </w:r>
            <w:r>
              <w:rPr>
                <w:rFonts w:ascii="宋体" w:hAnsi="宋体"/>
                <w:spacing w:val="-6"/>
                <w:sz w:val="18"/>
                <w:szCs w:val="18"/>
              </w:rPr>
              <w:t>04</w:t>
            </w:r>
          </w:p>
        </w:tc>
        <w:tc>
          <w:tcPr>
            <w:tcW w:w="1843" w:type="dxa"/>
            <w:gridSpan w:val="3"/>
          </w:tcPr>
          <w:p>
            <w:pPr>
              <w:spacing w:line="280" w:lineRule="exact"/>
              <w:jc w:val="center"/>
              <w:rPr>
                <w:rFonts w:ascii="宋体" w:hAnsi="宋体"/>
                <w:b/>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left"/>
              <w:rPr>
                <w:rFonts w:ascii="宋体" w:hAnsi="宋体"/>
                <w:b/>
                <w:bCs/>
                <w:sz w:val="18"/>
                <w:szCs w:val="18"/>
              </w:rPr>
            </w:pPr>
            <w:r>
              <w:rPr>
                <w:rFonts w:ascii="宋体" w:hAnsi="宋体"/>
                <w:sz w:val="18"/>
                <w:szCs w:val="18"/>
              </w:rPr>
              <w:t>其中：依托高校数量</w:t>
            </w:r>
          </w:p>
        </w:tc>
        <w:tc>
          <w:tcPr>
            <w:tcW w:w="1415" w:type="dxa"/>
            <w:gridSpan w:val="2"/>
            <w:vAlign w:val="center"/>
          </w:tcPr>
          <w:p>
            <w:pPr>
              <w:spacing w:line="280" w:lineRule="exact"/>
              <w:jc w:val="center"/>
              <w:rPr>
                <w:rFonts w:ascii="宋体" w:hAnsi="宋体"/>
                <w:b/>
                <w:bCs/>
                <w:sz w:val="18"/>
                <w:szCs w:val="18"/>
              </w:rPr>
            </w:pPr>
            <w:r>
              <w:rPr>
                <w:rFonts w:hint="eastAsia" w:ascii="宋体" w:hAnsi="宋体"/>
                <w:sz w:val="18"/>
                <w:szCs w:val="18"/>
              </w:rPr>
              <w:t>个</w:t>
            </w:r>
          </w:p>
        </w:tc>
        <w:tc>
          <w:tcPr>
            <w:tcW w:w="1703" w:type="dxa"/>
            <w:gridSpan w:val="2"/>
            <w:vAlign w:val="center"/>
          </w:tcPr>
          <w:p>
            <w:pPr>
              <w:spacing w:line="280" w:lineRule="exact"/>
              <w:jc w:val="center"/>
              <w:rPr>
                <w:rFonts w:ascii="宋体" w:hAnsi="宋体"/>
                <w:b/>
                <w:bCs/>
                <w:sz w:val="18"/>
                <w:szCs w:val="18"/>
              </w:rPr>
            </w:pPr>
            <w:r>
              <w:rPr>
                <w:rFonts w:ascii="宋体" w:hAnsi="宋体"/>
                <w:spacing w:val="-6"/>
                <w:sz w:val="18"/>
                <w:szCs w:val="18"/>
              </w:rPr>
              <w:t>TDF8J</w:t>
            </w:r>
            <w:r>
              <w:rPr>
                <w:rFonts w:hint="eastAsia" w:ascii="宋体" w:hAnsi="宋体"/>
                <w:spacing w:val="-6"/>
                <w:sz w:val="18"/>
                <w:szCs w:val="18"/>
              </w:rPr>
              <w:t>1</w:t>
            </w:r>
            <w:r>
              <w:rPr>
                <w:rFonts w:ascii="宋体" w:hAnsi="宋体"/>
                <w:spacing w:val="-6"/>
                <w:sz w:val="18"/>
                <w:szCs w:val="18"/>
              </w:rPr>
              <w:t>05</w:t>
            </w:r>
          </w:p>
        </w:tc>
        <w:tc>
          <w:tcPr>
            <w:tcW w:w="1843" w:type="dxa"/>
            <w:gridSpan w:val="3"/>
          </w:tcPr>
          <w:p>
            <w:pPr>
              <w:spacing w:line="280" w:lineRule="exact"/>
              <w:jc w:val="center"/>
              <w:rPr>
                <w:rFonts w:ascii="宋体" w:hAnsi="宋体"/>
                <w:b/>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left"/>
              <w:rPr>
                <w:rFonts w:ascii="宋体" w:hAnsi="宋体"/>
                <w:b/>
                <w:bCs/>
                <w:sz w:val="18"/>
                <w:szCs w:val="18"/>
              </w:rPr>
            </w:pPr>
            <w:r>
              <w:rPr>
                <w:rFonts w:hint="eastAsia" w:ascii="宋体" w:hAnsi="宋体"/>
                <w:sz w:val="18"/>
                <w:szCs w:val="18"/>
              </w:rPr>
              <w:t>获奖成果</w:t>
            </w:r>
          </w:p>
        </w:tc>
        <w:tc>
          <w:tcPr>
            <w:tcW w:w="1415" w:type="dxa"/>
            <w:gridSpan w:val="2"/>
            <w:vAlign w:val="center"/>
          </w:tcPr>
          <w:p>
            <w:pPr>
              <w:spacing w:line="280" w:lineRule="exact"/>
              <w:jc w:val="center"/>
              <w:rPr>
                <w:rFonts w:ascii="宋体" w:hAnsi="宋体"/>
                <w:b/>
                <w:bCs/>
                <w:sz w:val="18"/>
                <w:szCs w:val="18"/>
              </w:rPr>
            </w:pPr>
            <w:r>
              <w:rPr>
                <w:rFonts w:hint="eastAsia" w:ascii="宋体" w:hAnsi="宋体"/>
                <w:sz w:val="18"/>
                <w:szCs w:val="18"/>
              </w:rPr>
              <w:t>个</w:t>
            </w:r>
          </w:p>
        </w:tc>
        <w:tc>
          <w:tcPr>
            <w:tcW w:w="1703" w:type="dxa"/>
            <w:gridSpan w:val="2"/>
            <w:vAlign w:val="center"/>
          </w:tcPr>
          <w:p>
            <w:pPr>
              <w:spacing w:line="280" w:lineRule="exact"/>
              <w:jc w:val="center"/>
              <w:rPr>
                <w:rFonts w:ascii="宋体" w:hAnsi="宋体"/>
                <w:b/>
                <w:bCs/>
                <w:sz w:val="18"/>
                <w:szCs w:val="18"/>
              </w:rPr>
            </w:pPr>
            <w:r>
              <w:rPr>
                <w:rFonts w:ascii="宋体" w:hAnsi="宋体"/>
                <w:spacing w:val="-6"/>
                <w:sz w:val="18"/>
                <w:szCs w:val="18"/>
              </w:rPr>
              <w:t>TDF8J</w:t>
            </w:r>
            <w:r>
              <w:rPr>
                <w:rFonts w:hint="eastAsia" w:ascii="宋体" w:hAnsi="宋体"/>
                <w:spacing w:val="-6"/>
                <w:sz w:val="18"/>
                <w:szCs w:val="18"/>
              </w:rPr>
              <w:t>1</w:t>
            </w:r>
            <w:r>
              <w:rPr>
                <w:rFonts w:ascii="宋体" w:hAnsi="宋体"/>
                <w:spacing w:val="-6"/>
                <w:sz w:val="18"/>
                <w:szCs w:val="18"/>
              </w:rPr>
              <w:t>06</w:t>
            </w:r>
          </w:p>
        </w:tc>
        <w:tc>
          <w:tcPr>
            <w:tcW w:w="1843" w:type="dxa"/>
            <w:gridSpan w:val="3"/>
          </w:tcPr>
          <w:p>
            <w:pPr>
              <w:spacing w:line="280" w:lineRule="exact"/>
              <w:jc w:val="center"/>
              <w:rPr>
                <w:rFonts w:ascii="宋体" w:hAnsi="宋体"/>
                <w:b/>
                <w:bCs/>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28" w:hRule="atLeast"/>
        </w:trPr>
        <w:tc>
          <w:tcPr>
            <w:tcW w:w="4361" w:type="dxa"/>
            <w:gridSpan w:val="4"/>
            <w:vAlign w:val="center"/>
          </w:tcPr>
          <w:p>
            <w:pPr>
              <w:spacing w:line="280" w:lineRule="exact"/>
              <w:jc w:val="left"/>
              <w:rPr>
                <w:rFonts w:ascii="宋体" w:hAnsi="宋体"/>
                <w:b/>
                <w:bCs/>
                <w:sz w:val="18"/>
                <w:szCs w:val="18"/>
              </w:rPr>
            </w:pPr>
            <w:r>
              <w:rPr>
                <w:rFonts w:hint="eastAsia" w:ascii="宋体" w:hAnsi="宋体"/>
                <w:sz w:val="18"/>
                <w:szCs w:val="18"/>
              </w:rPr>
              <w:t>产出成果</w:t>
            </w:r>
          </w:p>
        </w:tc>
        <w:tc>
          <w:tcPr>
            <w:tcW w:w="1415" w:type="dxa"/>
            <w:gridSpan w:val="2"/>
            <w:vAlign w:val="center"/>
          </w:tcPr>
          <w:p>
            <w:pPr>
              <w:spacing w:line="280" w:lineRule="exact"/>
              <w:jc w:val="center"/>
              <w:rPr>
                <w:rFonts w:ascii="宋体" w:hAnsi="宋体"/>
                <w:b/>
                <w:bCs/>
                <w:sz w:val="18"/>
                <w:szCs w:val="18"/>
              </w:rPr>
            </w:pPr>
            <w:r>
              <w:rPr>
                <w:rFonts w:hint="eastAsia" w:ascii="宋体" w:hAnsi="宋体"/>
                <w:sz w:val="18"/>
                <w:szCs w:val="18"/>
              </w:rPr>
              <w:t>个</w:t>
            </w:r>
          </w:p>
        </w:tc>
        <w:tc>
          <w:tcPr>
            <w:tcW w:w="1703" w:type="dxa"/>
            <w:gridSpan w:val="2"/>
            <w:vAlign w:val="center"/>
          </w:tcPr>
          <w:p>
            <w:pPr>
              <w:spacing w:line="280" w:lineRule="exact"/>
              <w:jc w:val="center"/>
              <w:rPr>
                <w:rFonts w:ascii="宋体" w:hAnsi="宋体"/>
                <w:b/>
                <w:bCs/>
                <w:sz w:val="18"/>
                <w:szCs w:val="18"/>
              </w:rPr>
            </w:pPr>
            <w:r>
              <w:rPr>
                <w:rFonts w:ascii="宋体" w:hAnsi="宋体"/>
                <w:spacing w:val="-6"/>
                <w:sz w:val="18"/>
                <w:szCs w:val="18"/>
              </w:rPr>
              <w:t>TDF8J</w:t>
            </w:r>
            <w:r>
              <w:rPr>
                <w:rFonts w:hint="eastAsia" w:ascii="宋体" w:hAnsi="宋体"/>
                <w:spacing w:val="-6"/>
                <w:sz w:val="18"/>
                <w:szCs w:val="18"/>
              </w:rPr>
              <w:t>1</w:t>
            </w:r>
            <w:r>
              <w:rPr>
                <w:rFonts w:ascii="宋体" w:hAnsi="宋体"/>
                <w:spacing w:val="-6"/>
                <w:sz w:val="18"/>
                <w:szCs w:val="18"/>
              </w:rPr>
              <w:t>07</w:t>
            </w:r>
          </w:p>
        </w:tc>
        <w:tc>
          <w:tcPr>
            <w:tcW w:w="1843" w:type="dxa"/>
            <w:gridSpan w:val="3"/>
          </w:tcPr>
          <w:p>
            <w:pPr>
              <w:spacing w:line="280" w:lineRule="exact"/>
              <w:jc w:val="center"/>
              <w:rPr>
                <w:rFonts w:ascii="宋体" w:hAnsi="宋体"/>
                <w:b/>
                <w:bCs/>
                <w:sz w:val="18"/>
                <w:szCs w:val="18"/>
              </w:rPr>
            </w:pPr>
          </w:p>
        </w:tc>
      </w:tr>
    </w:tbl>
    <w:p>
      <w:pPr>
        <w:rPr>
          <w:spacing w:val="-4"/>
          <w:szCs w:val="18"/>
        </w:rPr>
      </w:pPr>
      <w:r>
        <w:br w:type="page"/>
      </w:r>
      <w:r>
        <w:rPr>
          <w:rFonts w:hint="eastAsia"/>
          <w:spacing w:val="-4"/>
          <w:sz w:val="18"/>
          <w:szCs w:val="18"/>
        </w:rPr>
        <w:t>续表一</w:t>
      </w:r>
    </w:p>
    <w:tbl>
      <w:tblPr>
        <w:tblStyle w:val="37"/>
        <w:tblpPr w:leftFromText="180" w:rightFromText="180" w:vertAnchor="text" w:horzAnchor="margin" w:tblpXSpec="center" w:tblpY="182"/>
        <w:tblW w:w="9254"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314"/>
        <w:gridCol w:w="1459"/>
        <w:gridCol w:w="1639"/>
        <w:gridCol w:w="184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639" w:type="dxa"/>
            <w:vAlign w:val="center"/>
          </w:tcPr>
          <w:p>
            <w:pPr>
              <w:spacing w:line="280" w:lineRule="exact"/>
              <w:ind w:left="-1" w:leftChars="-68" w:right="-107" w:rightChars="-51" w:hanging="142" w:hangingChars="79"/>
              <w:jc w:val="center"/>
            </w:pPr>
            <w:r>
              <w:rPr>
                <w:rFonts w:ascii="宋体" w:hAnsi="宋体"/>
                <w:sz w:val="18"/>
                <w:szCs w:val="18"/>
              </w:rPr>
              <w:t>代 码</w:t>
            </w:r>
          </w:p>
        </w:tc>
        <w:tc>
          <w:tcPr>
            <w:tcW w:w="1842" w:type="dxa"/>
            <w:vAlign w:val="center"/>
          </w:tcPr>
          <w:p>
            <w:pPr>
              <w:spacing w:line="280" w:lineRule="exact"/>
              <w:ind w:left="-109" w:leftChars="-52"/>
              <w:jc w:val="center"/>
              <w:rPr>
                <w:rFonts w:ascii="宋体" w:hAnsi="宋体"/>
                <w:sz w:val="18"/>
                <w:szCs w:val="18"/>
              </w:rPr>
            </w:pPr>
            <w:r>
              <w:rPr>
                <w:rFonts w:hint="eastAsia" w:ascii="宋体" w:hAnsi="宋体"/>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center"/>
              <w:rPr>
                <w:rFonts w:ascii="宋体" w:hAnsi="宋体"/>
                <w:sz w:val="18"/>
                <w:szCs w:val="18"/>
              </w:rPr>
            </w:pPr>
            <w:r>
              <w:rPr>
                <w:rFonts w:hint="eastAsia" w:ascii="宋体" w:hAnsi="宋体"/>
                <w:sz w:val="18"/>
                <w:szCs w:val="18"/>
              </w:rPr>
              <w:t>甲</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639"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1842" w:type="dxa"/>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hint="eastAsia" w:ascii="宋体" w:hAnsi="宋体"/>
                <w:b/>
                <w:bCs/>
                <w:sz w:val="18"/>
                <w:szCs w:val="18"/>
              </w:rPr>
              <w:t>三、</w:t>
            </w:r>
            <w:r>
              <w:rPr>
                <w:rFonts w:ascii="宋体" w:hAnsi="宋体"/>
                <w:b/>
                <w:bCs/>
                <w:sz w:val="18"/>
                <w:szCs w:val="18"/>
              </w:rPr>
              <w:t>在孵企业经济概况</w:t>
            </w:r>
          </w:p>
        </w:tc>
        <w:tc>
          <w:tcPr>
            <w:tcW w:w="1459" w:type="dxa"/>
            <w:vAlign w:val="center"/>
          </w:tcPr>
          <w:p>
            <w:pPr>
              <w:spacing w:line="280" w:lineRule="exact"/>
              <w:jc w:val="center"/>
              <w:rPr>
                <w:rFonts w:ascii="宋体" w:hAnsi="宋体"/>
                <w:sz w:val="18"/>
                <w:szCs w:val="18"/>
              </w:rPr>
            </w:pPr>
            <w:r>
              <w:rPr>
                <w:rFonts w:hint="eastAsia" w:ascii="宋体" w:hAnsi="宋体"/>
                <w:b/>
                <w:bCs/>
                <w:sz w:val="18"/>
                <w:szCs w:val="18"/>
              </w:rPr>
              <w:t>—</w:t>
            </w:r>
          </w:p>
        </w:tc>
        <w:tc>
          <w:tcPr>
            <w:tcW w:w="1639" w:type="dxa"/>
            <w:vAlign w:val="center"/>
          </w:tcPr>
          <w:p>
            <w:pPr>
              <w:spacing w:line="280" w:lineRule="exact"/>
              <w:jc w:val="center"/>
              <w:rPr>
                <w:rFonts w:ascii="宋体" w:hAnsi="宋体"/>
                <w:sz w:val="18"/>
                <w:szCs w:val="18"/>
              </w:rPr>
            </w:pPr>
            <w:r>
              <w:rPr>
                <w:rFonts w:hint="eastAsia" w:ascii="宋体" w:hAnsi="宋体"/>
                <w:b/>
                <w:bCs/>
                <w:sz w:val="18"/>
                <w:szCs w:val="18"/>
              </w:rPr>
              <w:t>—</w:t>
            </w:r>
          </w:p>
        </w:tc>
        <w:tc>
          <w:tcPr>
            <w:tcW w:w="1842" w:type="dxa"/>
            <w:vAlign w:val="center"/>
          </w:tcPr>
          <w:p>
            <w:pPr>
              <w:spacing w:line="280" w:lineRule="exact"/>
              <w:jc w:val="center"/>
              <w:rPr>
                <w:rFonts w:ascii="宋体" w:hAnsi="宋体"/>
                <w:sz w:val="18"/>
                <w:szCs w:val="18"/>
              </w:rPr>
            </w:pPr>
            <w:r>
              <w:rPr>
                <w:rFonts w:hint="eastAsia" w:ascii="宋体" w:hAnsi="宋体"/>
                <w:b/>
                <w:bCs/>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在孵企业总收入</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TDF8G</w:t>
            </w:r>
            <w:r>
              <w:rPr>
                <w:rFonts w:hint="eastAsia" w:ascii="宋体" w:hAnsi="宋体"/>
                <w:spacing w:val="-6"/>
                <w:sz w:val="18"/>
                <w:szCs w:val="18"/>
              </w:rPr>
              <w:t>2</w:t>
            </w:r>
            <w:r>
              <w:rPr>
                <w:rFonts w:ascii="宋体" w:hAnsi="宋体"/>
                <w:spacing w:val="-6"/>
                <w:sz w:val="18"/>
                <w:szCs w:val="18"/>
              </w:rPr>
              <w:t>10</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在孵企业工业总产值</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TDF8G</w:t>
            </w:r>
            <w:r>
              <w:rPr>
                <w:rFonts w:hint="eastAsia" w:ascii="宋体" w:hAnsi="宋体"/>
                <w:spacing w:val="-6"/>
                <w:sz w:val="18"/>
                <w:szCs w:val="18"/>
              </w:rPr>
              <w:t>2</w:t>
            </w:r>
            <w:r>
              <w:rPr>
                <w:rFonts w:ascii="宋体" w:hAnsi="宋体"/>
                <w:spacing w:val="-6"/>
                <w:sz w:val="18"/>
                <w:szCs w:val="18"/>
              </w:rPr>
              <w:t>20</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在孵企业净利润</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TDF8G</w:t>
            </w:r>
            <w:r>
              <w:rPr>
                <w:rFonts w:hint="eastAsia" w:ascii="宋体" w:hAnsi="宋体"/>
                <w:spacing w:val="-6"/>
                <w:sz w:val="18"/>
                <w:szCs w:val="18"/>
              </w:rPr>
              <w:t>2</w:t>
            </w:r>
            <w:r>
              <w:rPr>
                <w:rFonts w:ascii="宋体" w:hAnsi="宋体"/>
                <w:spacing w:val="-6"/>
                <w:sz w:val="18"/>
                <w:szCs w:val="18"/>
              </w:rPr>
              <w:t>30</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在孵企业上缴税</w:t>
            </w:r>
            <w:r>
              <w:rPr>
                <w:rFonts w:hint="eastAsia" w:ascii="宋体" w:hAnsi="宋体"/>
                <w:sz w:val="18"/>
                <w:szCs w:val="18"/>
              </w:rPr>
              <w:t>额</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jc w:val="center"/>
              <w:rPr>
                <w:rFonts w:ascii="宋体" w:hAnsi="宋体"/>
                <w:spacing w:val="-6"/>
                <w:sz w:val="18"/>
                <w:szCs w:val="18"/>
              </w:rPr>
            </w:pPr>
            <w:r>
              <w:rPr>
                <w:rFonts w:ascii="宋体" w:hAnsi="宋体"/>
                <w:spacing w:val="-6"/>
                <w:sz w:val="18"/>
                <w:szCs w:val="18"/>
              </w:rPr>
              <w:t>TDF8G</w:t>
            </w:r>
            <w:r>
              <w:rPr>
                <w:rFonts w:hint="eastAsia" w:ascii="宋体" w:hAnsi="宋体"/>
                <w:spacing w:val="-6"/>
                <w:sz w:val="18"/>
                <w:szCs w:val="18"/>
              </w:rPr>
              <w:t>2</w:t>
            </w:r>
            <w:r>
              <w:rPr>
                <w:rFonts w:ascii="宋体" w:hAnsi="宋体"/>
                <w:spacing w:val="-6"/>
                <w:sz w:val="18"/>
                <w:szCs w:val="18"/>
              </w:rPr>
              <w:t>40</w:t>
            </w:r>
          </w:p>
        </w:tc>
        <w:tc>
          <w:tcPr>
            <w:tcW w:w="1842" w:type="dxa"/>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在孵企业出口</w:t>
            </w:r>
            <w:r>
              <w:rPr>
                <w:rFonts w:hint="eastAsia" w:ascii="宋体" w:hAnsi="宋体"/>
                <w:sz w:val="18"/>
                <w:szCs w:val="18"/>
              </w:rPr>
              <w:t>总额</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TDF8G</w:t>
            </w:r>
            <w:r>
              <w:rPr>
                <w:rFonts w:hint="eastAsia" w:ascii="宋体" w:hAnsi="宋体"/>
                <w:spacing w:val="-6"/>
                <w:sz w:val="18"/>
                <w:szCs w:val="18"/>
              </w:rPr>
              <w:t>2</w:t>
            </w:r>
            <w:r>
              <w:rPr>
                <w:rFonts w:ascii="宋体" w:hAnsi="宋体"/>
                <w:spacing w:val="-6"/>
                <w:sz w:val="18"/>
                <w:szCs w:val="18"/>
              </w:rPr>
              <w:t>50</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hint="eastAsia" w:ascii="宋体" w:hAnsi="宋体"/>
                <w:b/>
                <w:bCs/>
                <w:spacing w:val="-8"/>
                <w:sz w:val="18"/>
                <w:szCs w:val="18"/>
              </w:rPr>
              <w:t>四、</w:t>
            </w:r>
            <w:r>
              <w:rPr>
                <w:rFonts w:ascii="宋体" w:hAnsi="宋体"/>
                <w:b/>
                <w:bCs/>
                <w:spacing w:val="-8"/>
                <w:sz w:val="18"/>
                <w:szCs w:val="18"/>
              </w:rPr>
              <w:t>在孵企业</w:t>
            </w:r>
            <w:r>
              <w:rPr>
                <w:rFonts w:hint="eastAsia" w:ascii="宋体" w:hAnsi="宋体"/>
                <w:b/>
                <w:bCs/>
                <w:spacing w:val="-8"/>
                <w:sz w:val="18"/>
                <w:szCs w:val="18"/>
              </w:rPr>
              <w:t>从业</w:t>
            </w:r>
            <w:r>
              <w:rPr>
                <w:rFonts w:ascii="宋体" w:hAnsi="宋体"/>
                <w:b/>
                <w:bCs/>
                <w:spacing w:val="-8"/>
                <w:sz w:val="18"/>
                <w:szCs w:val="18"/>
              </w:rPr>
              <w:t>人员情况</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w:t>
            </w:r>
          </w:p>
        </w:tc>
        <w:tc>
          <w:tcPr>
            <w:tcW w:w="1639" w:type="dxa"/>
            <w:vAlign w:val="center"/>
          </w:tcPr>
          <w:p>
            <w:pPr>
              <w:spacing w:line="280" w:lineRule="exact"/>
              <w:jc w:val="center"/>
              <w:rPr>
                <w:rFonts w:ascii="宋体" w:hAnsi="宋体"/>
                <w:sz w:val="18"/>
                <w:szCs w:val="18"/>
              </w:rPr>
            </w:pPr>
            <w:r>
              <w:rPr>
                <w:rFonts w:hint="eastAsia" w:ascii="宋体" w:hAnsi="宋体"/>
                <w:b/>
                <w:sz w:val="18"/>
                <w:szCs w:val="18"/>
              </w:rPr>
              <w:t>—</w:t>
            </w:r>
          </w:p>
        </w:tc>
        <w:tc>
          <w:tcPr>
            <w:tcW w:w="1842" w:type="dxa"/>
            <w:vAlign w:val="center"/>
          </w:tcPr>
          <w:p>
            <w:pPr>
              <w:spacing w:line="280" w:lineRule="exact"/>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在孵企业从业人员</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00</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ascii="宋体" w:hAnsi="宋体"/>
                <w:sz w:val="18"/>
                <w:szCs w:val="18"/>
              </w:rPr>
              <w:t>其中：博士</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11</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 xml:space="preserve">      硕士</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12</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ascii="宋体" w:hAnsi="宋体"/>
                <w:sz w:val="18"/>
                <w:szCs w:val="18"/>
              </w:rPr>
              <w:t>其中：</w:t>
            </w:r>
            <w:r>
              <w:rPr>
                <w:rFonts w:hint="eastAsia" w:ascii="宋体" w:hAnsi="宋体"/>
                <w:sz w:val="18"/>
                <w:szCs w:val="18"/>
              </w:rPr>
              <w:t>研究生学历</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13</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 xml:space="preserve">       本科</w:t>
            </w:r>
            <w:r>
              <w:rPr>
                <w:rFonts w:hint="eastAsia" w:ascii="宋体" w:hAnsi="宋体"/>
                <w:sz w:val="18"/>
                <w:szCs w:val="18"/>
              </w:rPr>
              <w:t>学历</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14</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 xml:space="preserve">     大专</w:t>
            </w:r>
            <w:r>
              <w:rPr>
                <w:rFonts w:hint="eastAsia" w:ascii="宋体" w:hAnsi="宋体"/>
                <w:sz w:val="18"/>
                <w:szCs w:val="18"/>
              </w:rPr>
              <w:t>学历</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15</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jc w:val="left"/>
              <w:rPr>
                <w:rFonts w:ascii="宋体" w:hAnsi="宋体"/>
                <w:sz w:val="18"/>
                <w:szCs w:val="18"/>
              </w:rPr>
            </w:pPr>
            <w:r>
              <w:rPr>
                <w:rFonts w:ascii="宋体" w:hAnsi="宋体"/>
                <w:sz w:val="18"/>
                <w:szCs w:val="18"/>
              </w:rPr>
              <w:t xml:space="preserve"> 中专</w:t>
            </w:r>
            <w:r>
              <w:rPr>
                <w:rFonts w:hint="eastAsia" w:ascii="宋体" w:hAnsi="宋体"/>
                <w:sz w:val="18"/>
                <w:szCs w:val="18"/>
              </w:rPr>
              <w:t>学历</w:t>
            </w:r>
          </w:p>
        </w:tc>
        <w:tc>
          <w:tcPr>
            <w:tcW w:w="1459" w:type="dxa"/>
            <w:vAlign w:val="center"/>
          </w:tcPr>
          <w:p>
            <w:pPr>
              <w:spacing w:line="280" w:lineRule="exact"/>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jc w:val="center"/>
              <w:rPr>
                <w:rFonts w:ascii="宋体" w:hAnsi="宋体"/>
                <w:sz w:val="18"/>
                <w:szCs w:val="18"/>
              </w:rPr>
            </w:pPr>
            <w:r>
              <w:rPr>
                <w:rFonts w:ascii="宋体" w:hAnsi="宋体"/>
                <w:spacing w:val="-6"/>
                <w:sz w:val="18"/>
                <w:szCs w:val="18"/>
              </w:rPr>
              <w:t>TDF8H</w:t>
            </w:r>
            <w:r>
              <w:rPr>
                <w:rFonts w:hint="eastAsia" w:ascii="宋体" w:hAnsi="宋体"/>
                <w:spacing w:val="-6"/>
                <w:sz w:val="18"/>
                <w:szCs w:val="18"/>
              </w:rPr>
              <w:t>3</w:t>
            </w:r>
            <w:r>
              <w:rPr>
                <w:rFonts w:ascii="宋体" w:hAnsi="宋体"/>
                <w:spacing w:val="-6"/>
                <w:sz w:val="18"/>
                <w:szCs w:val="18"/>
              </w:rPr>
              <w:t>16</w:t>
            </w:r>
          </w:p>
        </w:tc>
        <w:tc>
          <w:tcPr>
            <w:tcW w:w="1842" w:type="dxa"/>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其中：科技活动人员</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ind w:left="-8" w:leftChars="-68" w:right="-107" w:rightChars="-51" w:hanging="135" w:hangingChars="79"/>
              <w:jc w:val="center"/>
            </w:pPr>
            <w:r>
              <w:rPr>
                <w:rFonts w:ascii="宋体" w:hAnsi="宋体"/>
                <w:spacing w:val="-4"/>
                <w:sz w:val="18"/>
                <w:szCs w:val="18"/>
              </w:rPr>
              <w:t>TDF8H</w:t>
            </w:r>
            <w:r>
              <w:rPr>
                <w:rFonts w:hint="eastAsia" w:ascii="宋体" w:hAnsi="宋体"/>
                <w:spacing w:val="-4"/>
                <w:sz w:val="18"/>
                <w:szCs w:val="18"/>
              </w:rPr>
              <w:t>3</w:t>
            </w:r>
            <w:r>
              <w:rPr>
                <w:rFonts w:ascii="宋体" w:hAnsi="宋体"/>
                <w:spacing w:val="-4"/>
                <w:sz w:val="18"/>
                <w:szCs w:val="18"/>
              </w:rPr>
              <w:t>17</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firstLine="720" w:firstLineChars="400"/>
              <w:rPr>
                <w:rFonts w:ascii="宋体" w:hAnsi="宋体"/>
                <w:b/>
                <w:bCs/>
                <w:sz w:val="18"/>
                <w:szCs w:val="18"/>
              </w:rPr>
            </w:pPr>
            <w:r>
              <w:rPr>
                <w:rFonts w:hint="eastAsia" w:ascii="宋体" w:hAnsi="宋体"/>
                <w:sz w:val="18"/>
                <w:szCs w:val="18"/>
              </w:rPr>
              <w:t xml:space="preserve">   其中：研究与试验发展(R&amp;D)人员</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ind w:left="-5" w:leftChars="-45" w:right="-107" w:rightChars="-51" w:hanging="89" w:hangingChars="52"/>
              <w:jc w:val="center"/>
            </w:pPr>
            <w:r>
              <w:rPr>
                <w:rFonts w:ascii="宋体" w:hAnsi="宋体"/>
                <w:spacing w:val="-4"/>
                <w:sz w:val="18"/>
                <w:szCs w:val="18"/>
              </w:rPr>
              <w:t>TDF8H</w:t>
            </w:r>
            <w:r>
              <w:rPr>
                <w:rFonts w:hint="eastAsia" w:ascii="宋体" w:hAnsi="宋体"/>
                <w:spacing w:val="-4"/>
                <w:sz w:val="18"/>
                <w:szCs w:val="18"/>
              </w:rPr>
              <w:t>318</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w:t>
            </w:r>
            <w:r>
              <w:rPr>
                <w:rFonts w:ascii="宋体" w:hAnsi="宋体"/>
                <w:sz w:val="18"/>
                <w:szCs w:val="18"/>
              </w:rPr>
              <w:t>留学</w:t>
            </w:r>
            <w:r>
              <w:rPr>
                <w:rFonts w:hint="eastAsia" w:ascii="宋体" w:hAnsi="宋体"/>
                <w:sz w:val="18"/>
                <w:szCs w:val="18"/>
              </w:rPr>
              <w:t>回国</w:t>
            </w:r>
            <w:r>
              <w:rPr>
                <w:rFonts w:ascii="宋体" w:hAnsi="宋体"/>
                <w:sz w:val="18"/>
                <w:szCs w:val="18"/>
              </w:rPr>
              <w:t>人员</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ind w:left="-8" w:leftChars="-68" w:right="-107" w:rightChars="-51" w:hanging="135" w:hangingChars="79"/>
              <w:jc w:val="center"/>
            </w:pPr>
            <w:r>
              <w:rPr>
                <w:rFonts w:ascii="宋体" w:hAnsi="宋体"/>
                <w:spacing w:val="-4"/>
                <w:sz w:val="18"/>
                <w:szCs w:val="18"/>
              </w:rPr>
              <w:t>TDF8H</w:t>
            </w:r>
            <w:r>
              <w:rPr>
                <w:rFonts w:hint="eastAsia" w:ascii="宋体" w:hAnsi="宋体"/>
                <w:spacing w:val="-4"/>
                <w:sz w:val="18"/>
                <w:szCs w:val="18"/>
              </w:rPr>
              <w:t>3</w:t>
            </w:r>
            <w:r>
              <w:rPr>
                <w:rFonts w:ascii="宋体" w:hAnsi="宋体"/>
                <w:spacing w:val="-4"/>
                <w:sz w:val="18"/>
                <w:szCs w:val="18"/>
              </w:rPr>
              <w:t>19</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hint="eastAsia" w:ascii="宋体" w:hAnsi="宋体"/>
                <w:sz w:val="18"/>
                <w:szCs w:val="18"/>
              </w:rPr>
              <w:t>接纳大学生、研究生实习人员</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人/天</w:t>
            </w:r>
          </w:p>
        </w:tc>
        <w:tc>
          <w:tcPr>
            <w:tcW w:w="1639" w:type="dxa"/>
            <w:vAlign w:val="center"/>
          </w:tcPr>
          <w:p>
            <w:pPr>
              <w:spacing w:line="280" w:lineRule="exact"/>
              <w:ind w:left="-8" w:leftChars="-68" w:right="-107" w:rightChars="-51" w:hanging="135" w:hangingChars="79"/>
              <w:jc w:val="center"/>
            </w:pPr>
            <w:r>
              <w:rPr>
                <w:rFonts w:ascii="宋体" w:hAnsi="宋体"/>
                <w:spacing w:val="-4"/>
                <w:sz w:val="18"/>
                <w:szCs w:val="18"/>
              </w:rPr>
              <w:t>TDF8H</w:t>
            </w:r>
            <w:r>
              <w:rPr>
                <w:rFonts w:hint="eastAsia" w:ascii="宋体" w:hAnsi="宋体"/>
                <w:spacing w:val="-4"/>
                <w:sz w:val="18"/>
                <w:szCs w:val="18"/>
              </w:rPr>
              <w:t>320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hint="eastAsia" w:ascii="宋体" w:hAnsi="宋体"/>
                <w:sz w:val="18"/>
                <w:szCs w:val="18"/>
              </w:rPr>
              <w:t>接纳应届毕业生就业人员</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人</w:t>
            </w:r>
          </w:p>
        </w:tc>
        <w:tc>
          <w:tcPr>
            <w:tcW w:w="1639" w:type="dxa"/>
            <w:vAlign w:val="center"/>
          </w:tcPr>
          <w:p>
            <w:pPr>
              <w:spacing w:line="280" w:lineRule="exact"/>
              <w:ind w:left="-8" w:leftChars="-68" w:right="-107" w:rightChars="-51" w:hanging="135" w:hangingChars="79"/>
              <w:jc w:val="center"/>
            </w:pPr>
            <w:r>
              <w:rPr>
                <w:rFonts w:ascii="宋体" w:hAnsi="宋体"/>
                <w:spacing w:val="-4"/>
                <w:sz w:val="18"/>
                <w:szCs w:val="18"/>
              </w:rPr>
              <w:t>TDF8H</w:t>
            </w:r>
            <w:r>
              <w:rPr>
                <w:rFonts w:hint="eastAsia" w:ascii="宋体" w:hAnsi="宋体"/>
                <w:spacing w:val="-4"/>
                <w:sz w:val="18"/>
                <w:szCs w:val="18"/>
              </w:rPr>
              <w:t>32</w:t>
            </w:r>
            <w:r>
              <w:rPr>
                <w:rFonts w:ascii="宋体" w:hAnsi="宋体"/>
                <w:spacing w:val="-4"/>
                <w:sz w:val="18"/>
                <w:szCs w:val="18"/>
              </w:rPr>
              <w:t>1</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hint="eastAsia" w:ascii="宋体" w:hAnsi="宋体"/>
                <w:b/>
                <w:bCs/>
                <w:sz w:val="18"/>
                <w:szCs w:val="18"/>
              </w:rPr>
              <w:t>五、</w:t>
            </w:r>
            <w:r>
              <w:rPr>
                <w:rFonts w:ascii="宋体" w:hAnsi="宋体"/>
                <w:b/>
                <w:bCs/>
                <w:sz w:val="18"/>
                <w:szCs w:val="18"/>
              </w:rPr>
              <w:t>在孵企业知识产权情况</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b/>
                <w:bCs/>
                <w:sz w:val="18"/>
                <w:szCs w:val="18"/>
              </w:rPr>
              <w:t>—</w:t>
            </w:r>
          </w:p>
        </w:tc>
        <w:tc>
          <w:tcPr>
            <w:tcW w:w="1639" w:type="dxa"/>
            <w:vAlign w:val="center"/>
          </w:tcPr>
          <w:p>
            <w:pPr>
              <w:spacing w:line="280" w:lineRule="exact"/>
              <w:ind w:leftChars="-68" w:right="-107" w:rightChars="-51" w:hanging="143" w:hangingChars="79"/>
              <w:jc w:val="center"/>
              <w:rPr>
                <w:rFonts w:ascii="宋体" w:hAnsi="宋体"/>
                <w:spacing w:val="-4"/>
                <w:sz w:val="18"/>
                <w:szCs w:val="18"/>
              </w:rPr>
            </w:pPr>
            <w:r>
              <w:rPr>
                <w:rFonts w:hint="eastAsia" w:ascii="宋体" w:hAnsi="宋体"/>
                <w:b/>
                <w:bCs/>
                <w:sz w:val="18"/>
                <w:szCs w:val="18"/>
              </w:rPr>
              <w:t>—</w:t>
            </w:r>
          </w:p>
        </w:tc>
        <w:tc>
          <w:tcPr>
            <w:tcW w:w="1842" w:type="dxa"/>
            <w:vAlign w:val="center"/>
          </w:tcPr>
          <w:p>
            <w:pPr>
              <w:spacing w:line="280" w:lineRule="exact"/>
              <w:ind w:left="-109" w:leftChars="-52"/>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ascii="宋体" w:hAnsi="宋体"/>
                <w:sz w:val="18"/>
                <w:szCs w:val="18"/>
              </w:rPr>
              <w:t>专利申请</w:t>
            </w:r>
            <w:r>
              <w:rPr>
                <w:rFonts w:hint="eastAsia" w:ascii="宋体" w:hAnsi="宋体"/>
                <w:sz w:val="18"/>
                <w:szCs w:val="18"/>
              </w:rPr>
              <w:t>数</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件</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TDF8F</w:t>
            </w:r>
            <w:r>
              <w:rPr>
                <w:rFonts w:hint="eastAsia" w:ascii="宋体" w:hAnsi="宋体"/>
                <w:spacing w:val="-6"/>
                <w:sz w:val="18"/>
                <w:szCs w:val="18"/>
              </w:rPr>
              <w:t>4</w:t>
            </w:r>
            <w:r>
              <w:rPr>
                <w:rFonts w:ascii="宋体" w:hAnsi="宋体"/>
                <w:spacing w:val="-6"/>
                <w:sz w:val="18"/>
                <w:szCs w:val="18"/>
              </w:rPr>
              <w:t>00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ascii="宋体" w:hAnsi="宋体"/>
                <w:sz w:val="18"/>
                <w:szCs w:val="18"/>
              </w:rPr>
              <w:t>其中：发明专利</w:t>
            </w:r>
            <w:r>
              <w:rPr>
                <w:rFonts w:hint="eastAsia" w:ascii="宋体" w:hAnsi="宋体"/>
                <w:sz w:val="18"/>
                <w:szCs w:val="18"/>
              </w:rPr>
              <w:t>申请数</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件</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TDF8F</w:t>
            </w:r>
            <w:r>
              <w:rPr>
                <w:rFonts w:hint="eastAsia" w:ascii="宋体" w:hAnsi="宋体"/>
                <w:spacing w:val="-6"/>
                <w:sz w:val="18"/>
                <w:szCs w:val="18"/>
              </w:rPr>
              <w:t>4</w:t>
            </w:r>
            <w:r>
              <w:rPr>
                <w:rFonts w:ascii="宋体" w:hAnsi="宋体"/>
                <w:spacing w:val="-6"/>
                <w:sz w:val="18"/>
                <w:szCs w:val="18"/>
              </w:rPr>
              <w:t>10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ascii="宋体" w:hAnsi="宋体"/>
                <w:sz w:val="18"/>
                <w:szCs w:val="18"/>
              </w:rPr>
              <w:t>专利</w:t>
            </w:r>
            <w:r>
              <w:rPr>
                <w:rFonts w:hint="eastAsia" w:ascii="宋体" w:hAnsi="宋体"/>
                <w:sz w:val="18"/>
                <w:szCs w:val="18"/>
              </w:rPr>
              <w:t>授权数</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件</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TDF8F</w:t>
            </w:r>
            <w:r>
              <w:rPr>
                <w:rFonts w:hint="eastAsia" w:ascii="宋体" w:hAnsi="宋体"/>
                <w:spacing w:val="-6"/>
                <w:sz w:val="18"/>
                <w:szCs w:val="18"/>
              </w:rPr>
              <w:t>4</w:t>
            </w:r>
            <w:r>
              <w:rPr>
                <w:rFonts w:ascii="宋体" w:hAnsi="宋体"/>
                <w:spacing w:val="-6"/>
                <w:sz w:val="18"/>
                <w:szCs w:val="18"/>
              </w:rPr>
              <w:t>20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ascii="宋体" w:hAnsi="宋体"/>
                <w:sz w:val="18"/>
                <w:szCs w:val="18"/>
              </w:rPr>
              <w:t>其中：发明专利</w:t>
            </w:r>
            <w:r>
              <w:rPr>
                <w:rFonts w:hint="eastAsia" w:ascii="宋体" w:hAnsi="宋体"/>
                <w:sz w:val="18"/>
                <w:szCs w:val="18"/>
              </w:rPr>
              <w:t>授权数</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件</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TDF8F</w:t>
            </w:r>
            <w:r>
              <w:rPr>
                <w:rFonts w:hint="eastAsia" w:ascii="宋体" w:hAnsi="宋体"/>
                <w:spacing w:val="-6"/>
                <w:sz w:val="18"/>
                <w:szCs w:val="18"/>
              </w:rPr>
              <w:t>4</w:t>
            </w:r>
            <w:r>
              <w:rPr>
                <w:rFonts w:ascii="宋体" w:hAnsi="宋体"/>
                <w:spacing w:val="-6"/>
                <w:sz w:val="18"/>
                <w:szCs w:val="18"/>
              </w:rPr>
              <w:t>30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ascii="宋体" w:hAnsi="宋体"/>
                <w:sz w:val="18"/>
                <w:szCs w:val="18"/>
              </w:rPr>
              <w:t>购买国外技术专利</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件</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TDF8F</w:t>
            </w:r>
            <w:r>
              <w:rPr>
                <w:rFonts w:hint="eastAsia" w:ascii="宋体" w:hAnsi="宋体"/>
                <w:spacing w:val="-6"/>
                <w:sz w:val="18"/>
                <w:szCs w:val="18"/>
              </w:rPr>
              <w:t>4</w:t>
            </w:r>
            <w:r>
              <w:rPr>
                <w:rFonts w:ascii="宋体" w:hAnsi="宋体"/>
                <w:spacing w:val="-6"/>
                <w:sz w:val="18"/>
                <w:szCs w:val="18"/>
              </w:rPr>
              <w:t>40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hint="eastAsia" w:ascii="宋体" w:hAnsi="宋体"/>
                <w:b/>
                <w:bCs/>
                <w:sz w:val="18"/>
                <w:szCs w:val="18"/>
              </w:rPr>
              <w:t>六、在孵企业科技活动情况</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hint="eastAsia" w:ascii="宋体" w:hAnsi="宋体"/>
                <w:spacing w:val="-6"/>
                <w:sz w:val="18"/>
                <w:szCs w:val="18"/>
              </w:rPr>
              <w:t>—</w:t>
            </w:r>
          </w:p>
        </w:tc>
        <w:tc>
          <w:tcPr>
            <w:tcW w:w="1842" w:type="dxa"/>
            <w:vAlign w:val="center"/>
          </w:tcPr>
          <w:p>
            <w:pPr>
              <w:spacing w:line="280" w:lineRule="exact"/>
              <w:ind w:left="-109" w:leftChars="-52"/>
              <w:jc w:val="center"/>
              <w:rPr>
                <w:rFonts w:ascii="宋体" w:hAnsi="宋体"/>
                <w:sz w:val="18"/>
                <w:szCs w:val="18"/>
              </w:rPr>
            </w:pPr>
            <w:r>
              <w:rPr>
                <w:rFonts w:hint="eastAsia" w:ascii="宋体" w:hAnsi="宋体"/>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hint="eastAsia" w:ascii="宋体" w:hAnsi="宋体"/>
                <w:sz w:val="18"/>
                <w:szCs w:val="18"/>
              </w:rPr>
              <w:t>承担各类计划项目</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项</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w:t>
            </w:r>
            <w:r>
              <w:rPr>
                <w:rFonts w:hint="eastAsia" w:ascii="宋体" w:hAnsi="宋体"/>
                <w:spacing w:val="-6"/>
                <w:sz w:val="18"/>
                <w:szCs w:val="18"/>
              </w:rPr>
              <w:t>K60</w:t>
            </w:r>
            <w:r>
              <w:rPr>
                <w:rFonts w:ascii="宋体" w:hAnsi="宋体"/>
                <w:spacing w:val="-6"/>
                <w:sz w:val="18"/>
                <w:szCs w:val="18"/>
              </w:rPr>
              <w:t>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其中：国家级项目</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项</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w:t>
            </w:r>
            <w:r>
              <w:rPr>
                <w:rFonts w:hint="eastAsia" w:ascii="宋体" w:hAnsi="宋体"/>
                <w:spacing w:val="-6"/>
                <w:sz w:val="18"/>
                <w:szCs w:val="18"/>
              </w:rPr>
              <w:t>K6</w:t>
            </w:r>
            <w:r>
              <w:rPr>
                <w:rFonts w:ascii="宋体" w:hAnsi="宋体"/>
                <w:spacing w:val="-6"/>
                <w:sz w:val="18"/>
                <w:szCs w:val="18"/>
              </w:rPr>
              <w:t>0</w:t>
            </w:r>
            <w:r>
              <w:rPr>
                <w:rFonts w:hint="eastAsia" w:ascii="宋体" w:hAnsi="宋体"/>
                <w:spacing w:val="-6"/>
                <w:sz w:val="18"/>
                <w:szCs w:val="18"/>
              </w:rPr>
              <w:t>1</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4314" w:type="dxa"/>
            <w:vAlign w:val="center"/>
          </w:tcPr>
          <w:p>
            <w:pPr>
              <w:spacing w:line="280" w:lineRule="exact"/>
              <w:ind w:left="-109" w:leftChars="-52"/>
              <w:rPr>
                <w:rFonts w:ascii="宋体" w:hAnsi="宋体"/>
                <w:sz w:val="18"/>
                <w:szCs w:val="18"/>
              </w:rPr>
            </w:pPr>
            <w:r>
              <w:rPr>
                <w:rFonts w:hint="eastAsia" w:ascii="宋体" w:hAnsi="宋体"/>
                <w:sz w:val="18"/>
                <w:szCs w:val="18"/>
              </w:rPr>
              <w:t>科技活动经费支出总额</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w:t>
            </w:r>
            <w:r>
              <w:rPr>
                <w:rFonts w:hint="eastAsia" w:ascii="宋体" w:hAnsi="宋体"/>
                <w:spacing w:val="-6"/>
                <w:sz w:val="18"/>
                <w:szCs w:val="18"/>
              </w:rPr>
              <w:t>K61</w:t>
            </w:r>
            <w:r>
              <w:rPr>
                <w:rFonts w:ascii="宋体" w:hAnsi="宋体"/>
                <w:spacing w:val="-6"/>
                <w:sz w:val="18"/>
                <w:szCs w:val="18"/>
              </w:rPr>
              <w:t>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4314"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其中：研究与试验发展（R&amp;D）经费支出</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ind w:left="-11" w:leftChars="-68" w:right="-107" w:rightChars="-51" w:hanging="132" w:hangingChars="79"/>
              <w:jc w:val="center"/>
              <w:rPr>
                <w:rFonts w:ascii="宋体" w:hAnsi="宋体"/>
                <w:spacing w:val="-4"/>
                <w:sz w:val="18"/>
                <w:szCs w:val="18"/>
              </w:rPr>
            </w:pPr>
            <w:r>
              <w:rPr>
                <w:rFonts w:ascii="宋体" w:hAnsi="宋体"/>
                <w:spacing w:val="-6"/>
                <w:sz w:val="18"/>
                <w:szCs w:val="18"/>
              </w:rPr>
              <w:t>TDF8</w:t>
            </w:r>
            <w:r>
              <w:rPr>
                <w:rFonts w:hint="eastAsia" w:ascii="宋体" w:hAnsi="宋体"/>
                <w:spacing w:val="-6"/>
                <w:sz w:val="18"/>
                <w:szCs w:val="18"/>
              </w:rPr>
              <w:t>K6</w:t>
            </w:r>
            <w:r>
              <w:rPr>
                <w:rFonts w:ascii="宋体" w:hAnsi="宋体"/>
                <w:spacing w:val="-6"/>
                <w:sz w:val="18"/>
                <w:szCs w:val="18"/>
              </w:rPr>
              <w:t>20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4314"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其中：新产品开发经费支出</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ind w:left="-11" w:leftChars="-68" w:right="-107" w:rightChars="-51" w:hanging="132" w:hangingChars="79"/>
              <w:jc w:val="center"/>
              <w:rPr>
                <w:rFonts w:ascii="宋体" w:hAnsi="宋体"/>
                <w:spacing w:val="-6"/>
                <w:sz w:val="18"/>
                <w:szCs w:val="18"/>
              </w:rPr>
            </w:pPr>
            <w:r>
              <w:rPr>
                <w:rFonts w:ascii="宋体" w:hAnsi="宋体"/>
                <w:spacing w:val="-6"/>
                <w:sz w:val="18"/>
                <w:szCs w:val="18"/>
              </w:rPr>
              <w:t>TDF8</w:t>
            </w:r>
            <w:r>
              <w:rPr>
                <w:rFonts w:hint="eastAsia" w:ascii="宋体" w:hAnsi="宋体"/>
                <w:spacing w:val="-6"/>
                <w:sz w:val="18"/>
                <w:szCs w:val="18"/>
              </w:rPr>
              <w:t>K6</w:t>
            </w:r>
            <w:r>
              <w:rPr>
                <w:rFonts w:ascii="宋体" w:hAnsi="宋体"/>
                <w:spacing w:val="-6"/>
                <w:sz w:val="18"/>
                <w:szCs w:val="18"/>
              </w:rPr>
              <w:t>30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4314" w:type="dxa"/>
            <w:vAlign w:val="center"/>
          </w:tcPr>
          <w:p>
            <w:pPr>
              <w:spacing w:line="280" w:lineRule="exact"/>
              <w:ind w:firstLine="360" w:firstLineChars="200"/>
              <w:rPr>
                <w:rFonts w:ascii="宋体" w:hAnsi="宋体"/>
                <w:sz w:val="18"/>
                <w:szCs w:val="18"/>
              </w:rPr>
            </w:pPr>
            <w:r>
              <w:rPr>
                <w:rFonts w:hint="eastAsia" w:ascii="宋体" w:hAnsi="宋体"/>
                <w:sz w:val="18"/>
                <w:szCs w:val="18"/>
              </w:rPr>
              <w:t>其中：政府拨款</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ind w:left="-11" w:leftChars="-68" w:right="-107" w:rightChars="-51" w:hanging="132" w:hangingChars="79"/>
              <w:jc w:val="center"/>
              <w:rPr>
                <w:rFonts w:ascii="宋体" w:hAnsi="宋体"/>
                <w:spacing w:val="-6"/>
                <w:sz w:val="18"/>
                <w:szCs w:val="18"/>
              </w:rPr>
            </w:pPr>
            <w:r>
              <w:rPr>
                <w:rFonts w:ascii="宋体" w:hAnsi="宋体"/>
                <w:spacing w:val="-6"/>
                <w:sz w:val="18"/>
                <w:szCs w:val="18"/>
              </w:rPr>
              <w:t>TDF8</w:t>
            </w:r>
            <w:r>
              <w:rPr>
                <w:rFonts w:hint="eastAsia" w:ascii="宋体" w:hAnsi="宋体"/>
                <w:spacing w:val="-6"/>
                <w:sz w:val="18"/>
                <w:szCs w:val="18"/>
              </w:rPr>
              <w:t>K640</w:t>
            </w:r>
          </w:p>
        </w:tc>
        <w:tc>
          <w:tcPr>
            <w:tcW w:w="1842" w:type="dxa"/>
          </w:tcPr>
          <w:p>
            <w:pPr>
              <w:spacing w:line="280" w:lineRule="exact"/>
              <w:ind w:left="-109" w:leftChars="-52"/>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4314" w:type="dxa"/>
            <w:vAlign w:val="center"/>
          </w:tcPr>
          <w:p>
            <w:pPr>
              <w:spacing w:line="280" w:lineRule="exact"/>
              <w:ind w:firstLine="900" w:firstLineChars="500"/>
              <w:rPr>
                <w:rFonts w:ascii="宋体" w:hAnsi="宋体"/>
                <w:sz w:val="18"/>
                <w:szCs w:val="18"/>
              </w:rPr>
            </w:pPr>
            <w:r>
              <w:rPr>
                <w:rFonts w:hint="eastAsia" w:ascii="宋体" w:hAnsi="宋体"/>
                <w:sz w:val="18"/>
                <w:szCs w:val="18"/>
              </w:rPr>
              <w:t>企业自筹</w:t>
            </w:r>
          </w:p>
        </w:tc>
        <w:tc>
          <w:tcPr>
            <w:tcW w:w="1459" w:type="dxa"/>
            <w:vAlign w:val="center"/>
          </w:tcPr>
          <w:p>
            <w:pPr>
              <w:spacing w:line="280" w:lineRule="exact"/>
              <w:ind w:left="-109" w:leftChars="-52"/>
              <w:jc w:val="center"/>
              <w:rPr>
                <w:rFonts w:ascii="宋体" w:hAnsi="宋体"/>
                <w:sz w:val="18"/>
                <w:szCs w:val="18"/>
              </w:rPr>
            </w:pPr>
            <w:r>
              <w:rPr>
                <w:rFonts w:hint="eastAsia" w:ascii="宋体" w:hAnsi="宋体"/>
                <w:sz w:val="18"/>
                <w:szCs w:val="18"/>
              </w:rPr>
              <w:t>千元</w:t>
            </w:r>
          </w:p>
        </w:tc>
        <w:tc>
          <w:tcPr>
            <w:tcW w:w="1639" w:type="dxa"/>
            <w:vAlign w:val="center"/>
          </w:tcPr>
          <w:p>
            <w:pPr>
              <w:spacing w:line="280" w:lineRule="exact"/>
              <w:ind w:left="-11" w:leftChars="-68" w:right="-107" w:rightChars="-51" w:hanging="132" w:hangingChars="79"/>
              <w:jc w:val="center"/>
              <w:rPr>
                <w:rFonts w:ascii="宋体" w:hAnsi="宋体"/>
                <w:spacing w:val="-6"/>
                <w:sz w:val="18"/>
                <w:szCs w:val="18"/>
              </w:rPr>
            </w:pPr>
            <w:r>
              <w:rPr>
                <w:rFonts w:ascii="宋体" w:hAnsi="宋体"/>
                <w:spacing w:val="-6"/>
                <w:sz w:val="18"/>
                <w:szCs w:val="18"/>
              </w:rPr>
              <w:t>TDF8</w:t>
            </w:r>
            <w:r>
              <w:rPr>
                <w:rFonts w:hint="eastAsia" w:ascii="宋体" w:hAnsi="宋体"/>
                <w:spacing w:val="-6"/>
                <w:sz w:val="18"/>
                <w:szCs w:val="18"/>
              </w:rPr>
              <w:t>K65</w:t>
            </w:r>
            <w:r>
              <w:rPr>
                <w:rFonts w:ascii="宋体" w:hAnsi="宋体"/>
                <w:spacing w:val="-6"/>
                <w:sz w:val="18"/>
                <w:szCs w:val="18"/>
              </w:rPr>
              <w:t>0</w:t>
            </w:r>
          </w:p>
        </w:tc>
        <w:tc>
          <w:tcPr>
            <w:tcW w:w="1842" w:type="dxa"/>
          </w:tcPr>
          <w:p>
            <w:pPr>
              <w:spacing w:line="280" w:lineRule="exact"/>
              <w:ind w:left="-109" w:leftChars="-52"/>
              <w:jc w:val="center"/>
              <w:rPr>
                <w:rFonts w:ascii="宋体" w:hAnsi="宋体"/>
                <w:sz w:val="18"/>
                <w:szCs w:val="18"/>
              </w:rPr>
            </w:pPr>
          </w:p>
        </w:tc>
      </w:tr>
    </w:tbl>
    <w:p>
      <w:pPr>
        <w:rPr>
          <w:spacing w:val="-4"/>
          <w:sz w:val="18"/>
          <w:szCs w:val="18"/>
        </w:rPr>
      </w:pPr>
      <w:r>
        <w:rPr>
          <w:rFonts w:hint="eastAsia" w:ascii="宋体" w:hAnsi="宋体"/>
          <w:sz w:val="18"/>
          <w:szCs w:val="18"/>
        </w:rPr>
        <w:t>单位负责人：       统计负责人：       填表人：          联系电话：           报出日期：20   年  月  日</w:t>
      </w:r>
    </w:p>
    <w:p>
      <w:pPr>
        <w:pStyle w:val="8"/>
        <w:spacing w:line="280" w:lineRule="exact"/>
        <w:rPr>
          <w:sz w:val="18"/>
        </w:rPr>
      </w:pPr>
    </w:p>
    <w:p>
      <w:pPr>
        <w:adjustRightInd w:val="0"/>
        <w:ind w:left="630" w:hanging="630"/>
        <w:rPr>
          <w:rFonts w:ascii="宋体" w:hAnsi="宋体"/>
          <w:sz w:val="18"/>
          <w:szCs w:val="18"/>
        </w:rPr>
      </w:pPr>
      <w:r>
        <w:rPr>
          <w:rFonts w:hint="eastAsia" w:ascii="宋体" w:hAnsi="宋体"/>
          <w:sz w:val="18"/>
        </w:rPr>
        <w:t>说明：1.</w:t>
      </w:r>
      <w:r>
        <w:rPr>
          <w:rFonts w:hint="eastAsia" w:ascii="宋体" w:hAnsi="宋体"/>
          <w:sz w:val="18"/>
          <w:szCs w:val="18"/>
        </w:rPr>
        <w:t>统计范围：</w:t>
      </w:r>
      <w:r>
        <w:rPr>
          <w:rFonts w:ascii="宋体" w:hAnsi="宋体"/>
          <w:sz w:val="18"/>
          <w:szCs w:val="18"/>
        </w:rPr>
        <w:t>经科技部和教育部</w:t>
      </w:r>
      <w:r>
        <w:rPr>
          <w:rFonts w:hint="eastAsia" w:ascii="宋体" w:hAnsi="宋体"/>
          <w:sz w:val="18"/>
          <w:szCs w:val="18"/>
        </w:rPr>
        <w:t>认定</w:t>
      </w:r>
      <w:r>
        <w:rPr>
          <w:rFonts w:ascii="宋体" w:hAnsi="宋体"/>
          <w:sz w:val="18"/>
          <w:szCs w:val="18"/>
        </w:rPr>
        <w:t>的</w:t>
      </w:r>
      <w:r>
        <w:rPr>
          <w:rFonts w:hint="eastAsia" w:ascii="宋体" w:hAnsi="宋体"/>
          <w:sz w:val="18"/>
          <w:szCs w:val="18"/>
        </w:rPr>
        <w:t>国家</w:t>
      </w:r>
      <w:r>
        <w:rPr>
          <w:rFonts w:ascii="宋体" w:hAnsi="宋体"/>
          <w:sz w:val="18"/>
          <w:szCs w:val="18"/>
        </w:rPr>
        <w:t>大学科技园</w:t>
      </w:r>
      <w:r>
        <w:rPr>
          <w:rFonts w:hint="eastAsia" w:ascii="宋体" w:hAnsi="宋体"/>
          <w:sz w:val="18"/>
          <w:szCs w:val="18"/>
        </w:rPr>
        <w:t>。</w:t>
      </w:r>
    </w:p>
    <w:p>
      <w:pPr>
        <w:ind w:left="900" w:hanging="900" w:hangingChars="500"/>
        <w:rPr>
          <w:rFonts w:ascii="宋体" w:hAnsi="宋体"/>
          <w:spacing w:val="-8"/>
          <w:sz w:val="18"/>
        </w:rPr>
      </w:pPr>
      <w:r>
        <w:rPr>
          <w:rFonts w:ascii="宋体" w:hAnsi="宋体"/>
          <w:sz w:val="18"/>
          <w:szCs w:val="18"/>
        </w:rPr>
        <w:t>2.</w:t>
      </w:r>
      <w:r>
        <w:rPr>
          <w:rFonts w:hint="eastAsia" w:ascii="宋体" w:hAnsi="宋体"/>
          <w:sz w:val="18"/>
          <w:szCs w:val="18"/>
        </w:rPr>
        <w:t>报送日期及方式：报告期次年3月31日前，网络平台上报，科技管理部门于4月15日前完成网上审核。</w:t>
      </w:r>
    </w:p>
    <w:p>
      <w:pPr>
        <w:pStyle w:val="8"/>
        <w:widowControl/>
        <w:spacing w:after="0" w:line="380" w:lineRule="exact"/>
        <w:ind w:left="344" w:firstLine="172" w:firstLineChars="100"/>
        <w:jc w:val="left"/>
        <w:rPr>
          <w:rFonts w:ascii="宋体" w:hAnsi="宋体"/>
          <w:spacing w:val="-4"/>
          <w:sz w:val="18"/>
          <w:szCs w:val="18"/>
        </w:rPr>
      </w:pPr>
      <w:r>
        <w:rPr>
          <w:rFonts w:hint="eastAsia" w:ascii="宋体" w:hAnsi="宋体"/>
          <w:spacing w:val="-4"/>
          <w:sz w:val="18"/>
          <w:szCs w:val="18"/>
        </w:rPr>
        <w:t>3.平衡关系：</w:t>
      </w:r>
    </w:p>
    <w:p>
      <w:pPr>
        <w:pStyle w:val="8"/>
        <w:widowControl/>
        <w:spacing w:after="0" w:line="280" w:lineRule="exact"/>
        <w:ind w:left="720"/>
        <w:jc w:val="left"/>
        <w:rPr>
          <w:rFonts w:ascii="宋体" w:hAnsi="宋体"/>
          <w:sz w:val="18"/>
          <w:szCs w:val="18"/>
        </w:rPr>
      </w:pPr>
      <w:r>
        <w:rPr>
          <w:rFonts w:hint="eastAsia" w:ascii="宋体" w:hAnsi="宋体"/>
          <w:sz w:val="18"/>
          <w:szCs w:val="18"/>
        </w:rPr>
        <w:t>（1）</w:t>
      </w:r>
      <w:r>
        <w:rPr>
          <w:rFonts w:ascii="宋体" w:hAnsi="宋体"/>
          <w:sz w:val="18"/>
          <w:szCs w:val="18"/>
        </w:rPr>
        <w:t>TDF8J</w:t>
      </w:r>
      <w:r>
        <w:rPr>
          <w:rFonts w:hint="eastAsia" w:ascii="宋体" w:hAnsi="宋体"/>
          <w:sz w:val="18"/>
          <w:szCs w:val="18"/>
        </w:rPr>
        <w:t>1</w:t>
      </w:r>
      <w:r>
        <w:rPr>
          <w:rFonts w:ascii="宋体" w:hAnsi="宋体"/>
          <w:sz w:val="18"/>
          <w:szCs w:val="18"/>
        </w:rPr>
        <w:t>04≥TDF8J</w:t>
      </w:r>
      <w:r>
        <w:rPr>
          <w:rFonts w:hint="eastAsia" w:ascii="宋体" w:hAnsi="宋体"/>
          <w:sz w:val="18"/>
          <w:szCs w:val="18"/>
        </w:rPr>
        <w:t>1</w:t>
      </w:r>
      <w:r>
        <w:rPr>
          <w:rFonts w:ascii="宋体" w:hAnsi="宋体"/>
          <w:sz w:val="18"/>
          <w:szCs w:val="18"/>
        </w:rPr>
        <w:t>05</w:t>
      </w:r>
      <w:r>
        <w:rPr>
          <w:rFonts w:hint="eastAsia" w:ascii="宋体" w:hAnsi="宋体"/>
          <w:sz w:val="18"/>
          <w:szCs w:val="18"/>
        </w:rPr>
        <w:t xml:space="preserve">                 （2）</w:t>
      </w:r>
      <w:r>
        <w:rPr>
          <w:rFonts w:ascii="宋体" w:hAnsi="宋体"/>
          <w:sz w:val="18"/>
          <w:szCs w:val="18"/>
        </w:rPr>
        <w:t>TDF8H</w:t>
      </w:r>
      <w:r>
        <w:rPr>
          <w:rFonts w:hint="eastAsia" w:ascii="宋体" w:hAnsi="宋体"/>
          <w:sz w:val="18"/>
          <w:szCs w:val="18"/>
        </w:rPr>
        <w:t>3</w:t>
      </w:r>
      <w:r>
        <w:rPr>
          <w:rFonts w:ascii="宋体" w:hAnsi="宋体"/>
          <w:sz w:val="18"/>
          <w:szCs w:val="18"/>
        </w:rPr>
        <w:t>00≥TDF8H(</w:t>
      </w:r>
      <w:r>
        <w:rPr>
          <w:rFonts w:hint="eastAsia" w:ascii="宋体" w:hAnsi="宋体"/>
          <w:sz w:val="18"/>
          <w:szCs w:val="18"/>
        </w:rPr>
        <w:t>3</w:t>
      </w:r>
      <w:r>
        <w:rPr>
          <w:rFonts w:ascii="宋体" w:hAnsi="宋体"/>
          <w:sz w:val="18"/>
          <w:szCs w:val="18"/>
        </w:rPr>
        <w:t>1</w:t>
      </w:r>
      <w:r>
        <w:rPr>
          <w:rFonts w:hint="eastAsia" w:ascii="宋体" w:hAnsi="宋体"/>
          <w:sz w:val="18"/>
          <w:szCs w:val="18"/>
        </w:rPr>
        <w:t>1</w:t>
      </w:r>
      <w:r>
        <w:rPr>
          <w:rFonts w:ascii="宋体" w:hAnsi="宋体"/>
          <w:sz w:val="18"/>
          <w:szCs w:val="18"/>
        </w:rPr>
        <w:t>+</w:t>
      </w:r>
      <w:r>
        <w:rPr>
          <w:rFonts w:hint="eastAsia" w:ascii="宋体" w:hAnsi="宋体"/>
          <w:sz w:val="18"/>
          <w:szCs w:val="18"/>
        </w:rPr>
        <w:t>3</w:t>
      </w:r>
      <w:r>
        <w:rPr>
          <w:rFonts w:ascii="宋体" w:hAnsi="宋体"/>
          <w:sz w:val="18"/>
          <w:szCs w:val="18"/>
        </w:rPr>
        <w:t>1</w:t>
      </w:r>
      <w:r>
        <w:rPr>
          <w:rFonts w:hint="eastAsia" w:ascii="宋体" w:hAnsi="宋体"/>
          <w:sz w:val="18"/>
          <w:szCs w:val="18"/>
        </w:rPr>
        <w:t>2</w:t>
      </w:r>
      <w:r>
        <w:rPr>
          <w:rFonts w:ascii="宋体" w:hAnsi="宋体"/>
          <w:sz w:val="18"/>
          <w:szCs w:val="18"/>
        </w:rPr>
        <w:t>)</w:t>
      </w:r>
    </w:p>
    <w:p>
      <w:pPr>
        <w:pStyle w:val="8"/>
        <w:widowControl/>
        <w:spacing w:after="0" w:line="280" w:lineRule="exact"/>
        <w:ind w:left="720"/>
        <w:jc w:val="left"/>
        <w:rPr>
          <w:rFonts w:ascii="宋体" w:hAnsi="宋体"/>
          <w:sz w:val="18"/>
          <w:szCs w:val="18"/>
        </w:rPr>
      </w:pPr>
      <w:r>
        <w:rPr>
          <w:rFonts w:hint="eastAsia" w:ascii="宋体" w:hAnsi="宋体"/>
          <w:sz w:val="18"/>
          <w:szCs w:val="18"/>
        </w:rPr>
        <w:t>（3）</w:t>
      </w:r>
      <w:r>
        <w:rPr>
          <w:rFonts w:ascii="宋体" w:hAnsi="宋体"/>
          <w:sz w:val="18"/>
          <w:szCs w:val="18"/>
        </w:rPr>
        <w:t>DF8H</w:t>
      </w:r>
      <w:r>
        <w:rPr>
          <w:rFonts w:hint="eastAsia" w:ascii="宋体" w:hAnsi="宋体"/>
          <w:sz w:val="18"/>
          <w:szCs w:val="18"/>
        </w:rPr>
        <w:t>3</w:t>
      </w:r>
      <w:r>
        <w:rPr>
          <w:rFonts w:ascii="宋体" w:hAnsi="宋体"/>
          <w:sz w:val="18"/>
          <w:szCs w:val="18"/>
        </w:rPr>
        <w:t>00≥TDF8H(</w:t>
      </w:r>
      <w:r>
        <w:rPr>
          <w:rFonts w:hint="eastAsia" w:ascii="宋体" w:hAnsi="宋体"/>
          <w:sz w:val="18"/>
          <w:szCs w:val="18"/>
        </w:rPr>
        <w:t>3</w:t>
      </w:r>
      <w:r>
        <w:rPr>
          <w:rFonts w:ascii="宋体" w:hAnsi="宋体"/>
          <w:sz w:val="18"/>
          <w:szCs w:val="18"/>
        </w:rPr>
        <w:t>13+</w:t>
      </w:r>
      <w:r>
        <w:rPr>
          <w:rFonts w:hint="eastAsia" w:ascii="宋体" w:hAnsi="宋体"/>
          <w:sz w:val="18"/>
          <w:szCs w:val="18"/>
        </w:rPr>
        <w:t>3</w:t>
      </w:r>
      <w:r>
        <w:rPr>
          <w:rFonts w:ascii="宋体" w:hAnsi="宋体"/>
          <w:sz w:val="18"/>
          <w:szCs w:val="18"/>
        </w:rPr>
        <w:t>14+</w:t>
      </w:r>
      <w:r>
        <w:rPr>
          <w:rFonts w:hint="eastAsia" w:ascii="宋体" w:hAnsi="宋体"/>
          <w:sz w:val="18"/>
          <w:szCs w:val="18"/>
        </w:rPr>
        <w:t>3</w:t>
      </w:r>
      <w:r>
        <w:rPr>
          <w:rFonts w:ascii="宋体" w:hAnsi="宋体"/>
          <w:sz w:val="18"/>
          <w:szCs w:val="18"/>
        </w:rPr>
        <w:t>15+</w:t>
      </w:r>
      <w:r>
        <w:rPr>
          <w:rFonts w:hint="eastAsia" w:ascii="宋体" w:hAnsi="宋体"/>
          <w:sz w:val="18"/>
          <w:szCs w:val="18"/>
        </w:rPr>
        <w:t>3</w:t>
      </w:r>
      <w:r>
        <w:rPr>
          <w:rFonts w:ascii="宋体" w:hAnsi="宋体"/>
          <w:sz w:val="18"/>
          <w:szCs w:val="18"/>
        </w:rPr>
        <w:t>16)</w:t>
      </w:r>
      <w:r>
        <w:rPr>
          <w:rFonts w:hint="eastAsia" w:ascii="宋体" w:hAnsi="宋体"/>
          <w:sz w:val="18"/>
          <w:szCs w:val="18"/>
        </w:rPr>
        <w:t xml:space="preserve"> （4）</w:t>
      </w:r>
      <w:r>
        <w:rPr>
          <w:rFonts w:ascii="宋体" w:hAnsi="宋体"/>
          <w:sz w:val="18"/>
          <w:szCs w:val="18"/>
        </w:rPr>
        <w:t>TDF8H</w:t>
      </w:r>
      <w:r>
        <w:rPr>
          <w:rFonts w:hint="eastAsia" w:ascii="宋体" w:hAnsi="宋体"/>
          <w:sz w:val="18"/>
          <w:szCs w:val="18"/>
        </w:rPr>
        <w:t>3</w:t>
      </w:r>
      <w:r>
        <w:rPr>
          <w:rFonts w:ascii="宋体" w:hAnsi="宋体"/>
          <w:sz w:val="18"/>
          <w:szCs w:val="18"/>
        </w:rPr>
        <w:t>00≥TDF8H</w:t>
      </w:r>
      <w:r>
        <w:rPr>
          <w:rFonts w:hint="eastAsia" w:ascii="宋体" w:hAnsi="宋体"/>
          <w:sz w:val="18"/>
          <w:szCs w:val="18"/>
        </w:rPr>
        <w:t>3</w:t>
      </w:r>
      <w:r>
        <w:rPr>
          <w:rFonts w:ascii="宋体" w:hAnsi="宋体"/>
          <w:sz w:val="18"/>
          <w:szCs w:val="18"/>
        </w:rPr>
        <w:t>17≥TDF8H</w:t>
      </w:r>
      <w:r>
        <w:rPr>
          <w:rFonts w:hint="eastAsia" w:ascii="宋体" w:hAnsi="宋体"/>
          <w:sz w:val="18"/>
          <w:szCs w:val="18"/>
        </w:rPr>
        <w:t xml:space="preserve">318 </w:t>
      </w:r>
    </w:p>
    <w:p>
      <w:pPr>
        <w:spacing w:line="280" w:lineRule="exact"/>
        <w:ind w:left="709"/>
        <w:rPr>
          <w:rFonts w:ascii="宋体" w:hAnsi="宋体"/>
          <w:sz w:val="18"/>
          <w:szCs w:val="18"/>
        </w:rPr>
      </w:pPr>
      <w:r>
        <w:rPr>
          <w:rFonts w:hint="eastAsia" w:ascii="宋体" w:hAnsi="宋体"/>
          <w:sz w:val="18"/>
          <w:szCs w:val="18"/>
        </w:rPr>
        <w:t>（5）T</w:t>
      </w:r>
      <w:r>
        <w:rPr>
          <w:rFonts w:ascii="宋体" w:hAnsi="宋体"/>
          <w:sz w:val="18"/>
          <w:szCs w:val="18"/>
        </w:rPr>
        <w:t>DF8H</w:t>
      </w:r>
      <w:r>
        <w:rPr>
          <w:rFonts w:hint="eastAsia" w:ascii="宋体" w:hAnsi="宋体"/>
          <w:sz w:val="18"/>
          <w:szCs w:val="18"/>
        </w:rPr>
        <w:t>3</w:t>
      </w:r>
      <w:r>
        <w:rPr>
          <w:rFonts w:ascii="宋体" w:hAnsi="宋体"/>
          <w:sz w:val="18"/>
          <w:szCs w:val="18"/>
        </w:rPr>
        <w:t>00≥TDF8H</w:t>
      </w:r>
      <w:r>
        <w:rPr>
          <w:rFonts w:hint="eastAsia" w:ascii="宋体" w:hAnsi="宋体"/>
          <w:sz w:val="18"/>
          <w:szCs w:val="18"/>
        </w:rPr>
        <w:t>3</w:t>
      </w:r>
      <w:r>
        <w:rPr>
          <w:rFonts w:ascii="宋体" w:hAnsi="宋体"/>
          <w:sz w:val="18"/>
          <w:szCs w:val="18"/>
        </w:rPr>
        <w:t>1</w:t>
      </w:r>
      <w:r>
        <w:rPr>
          <w:rFonts w:hint="eastAsia" w:ascii="宋体" w:hAnsi="宋体"/>
          <w:sz w:val="18"/>
          <w:szCs w:val="18"/>
        </w:rPr>
        <w:t>9                 （6）T</w:t>
      </w:r>
      <w:r>
        <w:rPr>
          <w:rFonts w:ascii="宋体" w:hAnsi="宋体"/>
          <w:sz w:val="18"/>
          <w:szCs w:val="18"/>
        </w:rPr>
        <w:t>DF8H</w:t>
      </w:r>
      <w:r>
        <w:rPr>
          <w:rFonts w:hint="eastAsia" w:ascii="宋体" w:hAnsi="宋体"/>
          <w:sz w:val="18"/>
          <w:szCs w:val="18"/>
        </w:rPr>
        <w:t>3</w:t>
      </w:r>
      <w:r>
        <w:rPr>
          <w:rFonts w:ascii="宋体" w:hAnsi="宋体"/>
          <w:sz w:val="18"/>
          <w:szCs w:val="18"/>
        </w:rPr>
        <w:t>00</w:t>
      </w:r>
      <w:r>
        <w:rPr>
          <w:rFonts w:hint="eastAsia" w:ascii="宋体" w:hAnsi="宋体"/>
          <w:sz w:val="18"/>
          <w:szCs w:val="18"/>
        </w:rPr>
        <w:t>≥</w:t>
      </w:r>
      <w:r>
        <w:rPr>
          <w:rFonts w:ascii="宋体" w:hAnsi="宋体"/>
          <w:sz w:val="18"/>
          <w:szCs w:val="18"/>
        </w:rPr>
        <w:t>TDF8H</w:t>
      </w:r>
      <w:r>
        <w:rPr>
          <w:rFonts w:hint="eastAsia" w:ascii="宋体" w:hAnsi="宋体"/>
          <w:sz w:val="18"/>
          <w:szCs w:val="18"/>
        </w:rPr>
        <w:t>321</w:t>
      </w:r>
    </w:p>
    <w:p>
      <w:pPr>
        <w:spacing w:line="280" w:lineRule="exact"/>
        <w:ind w:left="709"/>
        <w:rPr>
          <w:rFonts w:ascii="宋体" w:hAnsi="宋体"/>
          <w:sz w:val="18"/>
          <w:szCs w:val="18"/>
        </w:rPr>
      </w:pPr>
      <w:r>
        <w:rPr>
          <w:rFonts w:hint="eastAsia" w:ascii="宋体" w:hAnsi="宋体"/>
          <w:sz w:val="18"/>
          <w:szCs w:val="18"/>
        </w:rPr>
        <w:t>（7）</w:t>
      </w:r>
      <w:r>
        <w:rPr>
          <w:rFonts w:ascii="宋体" w:hAnsi="宋体"/>
          <w:sz w:val="18"/>
          <w:szCs w:val="18"/>
        </w:rPr>
        <w:t>TDF8G</w:t>
      </w:r>
      <w:r>
        <w:rPr>
          <w:rFonts w:hint="eastAsia" w:ascii="宋体" w:hAnsi="宋体"/>
          <w:sz w:val="18"/>
          <w:szCs w:val="18"/>
        </w:rPr>
        <w:t>21</w:t>
      </w:r>
      <w:r>
        <w:rPr>
          <w:rFonts w:ascii="宋体" w:hAnsi="宋体"/>
          <w:sz w:val="18"/>
          <w:szCs w:val="18"/>
        </w:rPr>
        <w:t>0</w:t>
      </w:r>
      <w:r>
        <w:rPr>
          <w:rFonts w:hint="eastAsia" w:ascii="宋体" w:hAnsi="宋体"/>
          <w:sz w:val="18"/>
          <w:szCs w:val="18"/>
        </w:rPr>
        <w:t>≥</w:t>
      </w:r>
      <w:r>
        <w:rPr>
          <w:rFonts w:ascii="宋体" w:hAnsi="宋体"/>
          <w:sz w:val="18"/>
          <w:szCs w:val="18"/>
        </w:rPr>
        <w:t>TDF8G</w:t>
      </w:r>
      <w:r>
        <w:rPr>
          <w:rFonts w:hint="eastAsia" w:ascii="宋体" w:hAnsi="宋体"/>
          <w:sz w:val="18"/>
          <w:szCs w:val="18"/>
        </w:rPr>
        <w:t>250                 （8）T</w:t>
      </w:r>
      <w:r>
        <w:rPr>
          <w:rFonts w:ascii="宋体" w:hAnsi="宋体"/>
          <w:sz w:val="18"/>
          <w:szCs w:val="18"/>
        </w:rPr>
        <w:t>DF8F</w:t>
      </w:r>
      <w:r>
        <w:rPr>
          <w:rFonts w:hint="eastAsia" w:ascii="宋体" w:hAnsi="宋体"/>
          <w:sz w:val="18"/>
          <w:szCs w:val="18"/>
        </w:rPr>
        <w:t>4</w:t>
      </w:r>
      <w:r>
        <w:rPr>
          <w:rFonts w:ascii="宋体" w:hAnsi="宋体"/>
          <w:sz w:val="18"/>
          <w:szCs w:val="18"/>
        </w:rPr>
        <w:t>00</w:t>
      </w:r>
      <w:r>
        <w:rPr>
          <w:rFonts w:hint="eastAsia" w:ascii="宋体" w:hAnsi="宋体"/>
          <w:sz w:val="18"/>
          <w:szCs w:val="18"/>
        </w:rPr>
        <w:t>≥</w:t>
      </w:r>
      <w:r>
        <w:rPr>
          <w:rFonts w:ascii="宋体" w:hAnsi="宋体"/>
          <w:sz w:val="18"/>
          <w:szCs w:val="18"/>
        </w:rPr>
        <w:t>TDF8F</w:t>
      </w:r>
      <w:r>
        <w:rPr>
          <w:rFonts w:hint="eastAsia" w:ascii="宋体" w:hAnsi="宋体"/>
          <w:sz w:val="18"/>
          <w:szCs w:val="18"/>
        </w:rPr>
        <w:t>4</w:t>
      </w:r>
      <w:r>
        <w:rPr>
          <w:rFonts w:ascii="宋体" w:hAnsi="宋体"/>
          <w:sz w:val="18"/>
          <w:szCs w:val="18"/>
        </w:rPr>
        <w:t xml:space="preserve">10   </w:t>
      </w:r>
    </w:p>
    <w:p>
      <w:pPr>
        <w:spacing w:line="280" w:lineRule="exact"/>
        <w:ind w:left="709"/>
        <w:rPr>
          <w:rFonts w:ascii="宋体" w:hAnsi="宋体"/>
          <w:sz w:val="18"/>
          <w:szCs w:val="18"/>
        </w:rPr>
      </w:pPr>
      <w:r>
        <w:rPr>
          <w:rFonts w:hint="eastAsia" w:ascii="宋体" w:hAnsi="宋体"/>
          <w:sz w:val="18"/>
          <w:szCs w:val="18"/>
        </w:rPr>
        <w:t>（9）</w:t>
      </w:r>
      <w:r>
        <w:rPr>
          <w:rFonts w:ascii="宋体" w:hAnsi="宋体"/>
          <w:sz w:val="18"/>
          <w:szCs w:val="18"/>
        </w:rPr>
        <w:t>TDF8F</w:t>
      </w:r>
      <w:r>
        <w:rPr>
          <w:rFonts w:hint="eastAsia" w:ascii="宋体" w:hAnsi="宋体"/>
          <w:sz w:val="18"/>
          <w:szCs w:val="18"/>
        </w:rPr>
        <w:t>4</w:t>
      </w:r>
      <w:r>
        <w:rPr>
          <w:rFonts w:ascii="宋体" w:hAnsi="宋体"/>
          <w:sz w:val="18"/>
          <w:szCs w:val="18"/>
        </w:rPr>
        <w:t>20</w:t>
      </w:r>
      <w:r>
        <w:rPr>
          <w:rFonts w:hint="eastAsia" w:ascii="宋体" w:hAnsi="宋体"/>
          <w:sz w:val="18"/>
          <w:szCs w:val="18"/>
        </w:rPr>
        <w:t>≥T</w:t>
      </w:r>
      <w:r>
        <w:rPr>
          <w:rFonts w:ascii="宋体" w:hAnsi="宋体"/>
          <w:sz w:val="18"/>
          <w:szCs w:val="18"/>
        </w:rPr>
        <w:t>DF8F</w:t>
      </w:r>
      <w:r>
        <w:rPr>
          <w:rFonts w:hint="eastAsia" w:ascii="宋体" w:hAnsi="宋体"/>
          <w:sz w:val="18"/>
          <w:szCs w:val="18"/>
        </w:rPr>
        <w:t>4</w:t>
      </w:r>
      <w:r>
        <w:rPr>
          <w:rFonts w:ascii="宋体" w:hAnsi="宋体"/>
          <w:sz w:val="18"/>
          <w:szCs w:val="18"/>
        </w:rPr>
        <w:t>30</w:t>
      </w:r>
      <w:r>
        <w:rPr>
          <w:rFonts w:hint="eastAsia" w:ascii="宋体" w:hAnsi="宋体"/>
          <w:sz w:val="18"/>
          <w:szCs w:val="18"/>
        </w:rPr>
        <w:t xml:space="preserve">                 （10）TDF8K600</w:t>
      </w:r>
      <w:r>
        <w:rPr>
          <w:rFonts w:ascii="宋体" w:hAnsi="宋体"/>
          <w:sz w:val="18"/>
          <w:szCs w:val="18"/>
        </w:rPr>
        <w:t>≥</w:t>
      </w:r>
      <w:r>
        <w:rPr>
          <w:rFonts w:hint="eastAsia" w:ascii="宋体" w:hAnsi="宋体"/>
          <w:sz w:val="18"/>
          <w:szCs w:val="18"/>
        </w:rPr>
        <w:t>TDF8K601</w:t>
      </w:r>
    </w:p>
    <w:p>
      <w:pPr>
        <w:spacing w:line="280" w:lineRule="exact"/>
        <w:ind w:left="709"/>
        <w:rPr>
          <w:rFonts w:ascii="宋体" w:hAnsi="宋体"/>
          <w:sz w:val="18"/>
          <w:szCs w:val="18"/>
        </w:rPr>
      </w:pPr>
      <w:r>
        <w:rPr>
          <w:rFonts w:hint="eastAsia" w:ascii="宋体" w:hAnsi="宋体"/>
          <w:sz w:val="18"/>
          <w:szCs w:val="18"/>
        </w:rPr>
        <w:t>（11）TDF8K610</w:t>
      </w:r>
      <w:r>
        <w:rPr>
          <w:rFonts w:ascii="宋体" w:hAnsi="宋体"/>
          <w:sz w:val="18"/>
          <w:szCs w:val="18"/>
        </w:rPr>
        <w:t>≥</w:t>
      </w:r>
      <w:r>
        <w:rPr>
          <w:rFonts w:hint="eastAsia" w:ascii="宋体" w:hAnsi="宋体"/>
          <w:sz w:val="18"/>
          <w:szCs w:val="18"/>
        </w:rPr>
        <w:t>TDF8K620                （12）TDF8K610</w:t>
      </w:r>
      <w:r>
        <w:rPr>
          <w:rFonts w:ascii="宋体" w:hAnsi="宋体"/>
          <w:sz w:val="18"/>
          <w:szCs w:val="18"/>
        </w:rPr>
        <w:t>≥</w:t>
      </w:r>
      <w:r>
        <w:rPr>
          <w:rFonts w:hint="eastAsia" w:ascii="宋体" w:hAnsi="宋体"/>
          <w:sz w:val="18"/>
          <w:szCs w:val="18"/>
        </w:rPr>
        <w:t xml:space="preserve">TDF8K630 </w:t>
      </w:r>
    </w:p>
    <w:p>
      <w:pPr>
        <w:spacing w:line="280" w:lineRule="exact"/>
        <w:ind w:left="709"/>
        <w:rPr>
          <w:rFonts w:ascii="宋体" w:hAnsi="宋体"/>
          <w:sz w:val="18"/>
          <w:szCs w:val="18"/>
        </w:rPr>
      </w:pPr>
      <w:r>
        <w:rPr>
          <w:rFonts w:hint="eastAsia" w:ascii="宋体" w:hAnsi="宋体"/>
          <w:sz w:val="18"/>
          <w:szCs w:val="18"/>
        </w:rPr>
        <w:t>（13）TDF8K610</w:t>
      </w:r>
      <w:r>
        <w:rPr>
          <w:rFonts w:ascii="宋体" w:hAnsi="宋体"/>
          <w:sz w:val="18"/>
          <w:szCs w:val="18"/>
        </w:rPr>
        <w:t>≥</w:t>
      </w:r>
      <w:r>
        <w:rPr>
          <w:rFonts w:hint="eastAsia" w:ascii="宋体" w:hAnsi="宋体"/>
          <w:sz w:val="18"/>
          <w:szCs w:val="18"/>
        </w:rPr>
        <w:t>TDF8K640                （14）TDF8K610</w:t>
      </w:r>
      <w:r>
        <w:rPr>
          <w:rFonts w:ascii="宋体" w:hAnsi="宋体"/>
          <w:sz w:val="18"/>
          <w:szCs w:val="18"/>
        </w:rPr>
        <w:t>≥</w:t>
      </w:r>
      <w:r>
        <w:rPr>
          <w:rFonts w:hint="eastAsia" w:ascii="宋体" w:hAnsi="宋体"/>
          <w:sz w:val="18"/>
          <w:szCs w:val="18"/>
        </w:rPr>
        <w:t>TDF8K650</w:t>
      </w:r>
    </w:p>
    <w:p>
      <w:pPr>
        <w:widowControl/>
        <w:jc w:val="left"/>
      </w:pPr>
      <w:r>
        <w:br w:type="page"/>
      </w:r>
    </w:p>
    <w:p>
      <w:pPr>
        <w:pStyle w:val="5"/>
        <w:rPr>
          <w:b w:val="0"/>
          <w:bCs w:val="0"/>
        </w:rPr>
      </w:pPr>
      <w:r>
        <w:rPr>
          <w:rFonts w:hint="eastAsia"/>
          <w:b w:val="0"/>
          <w:bCs w:val="0"/>
        </w:rPr>
        <w:t>表DXY</w:t>
      </w:r>
      <w:r>
        <w:rPr>
          <w:b w:val="0"/>
          <w:bCs w:val="0"/>
        </w:rPr>
        <w:t>－0</w:t>
      </w:r>
      <w:r>
        <w:rPr>
          <w:rFonts w:hint="eastAsia"/>
          <w:b w:val="0"/>
          <w:bCs w:val="0"/>
        </w:rPr>
        <w:t>3指标</w:t>
      </w:r>
      <w:r>
        <w:rPr>
          <w:b w:val="0"/>
          <w:bCs w:val="0"/>
        </w:rPr>
        <w:t>解释</w:t>
      </w:r>
    </w:p>
    <w:p>
      <w:pPr>
        <w:spacing w:line="400" w:lineRule="exact"/>
        <w:ind w:left="56" w:firstLine="420" w:firstLineChars="200"/>
        <w:rPr>
          <w:rFonts w:ascii="宋体" w:hAnsi="宋体"/>
          <w:szCs w:val="21"/>
        </w:rPr>
      </w:pPr>
      <w:r>
        <w:rPr>
          <w:rFonts w:hint="eastAsia" w:ascii="黑体" w:hAnsi="黑体" w:eastAsia="黑体"/>
        </w:rPr>
        <w:t xml:space="preserve">统一社会信用代码  </w:t>
      </w:r>
      <w:r>
        <w:rPr>
          <w:rFonts w:hint="eastAsia" w:ascii="宋体" w:hAnsi="宋体"/>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w:t>
      </w:r>
    </w:p>
    <w:p>
      <w:pPr>
        <w:spacing w:line="400" w:lineRule="exact"/>
        <w:ind w:firstLine="420" w:firstLineChars="200"/>
        <w:rPr>
          <w:rFonts w:ascii="宋体" w:hAnsi="宋体"/>
          <w:szCs w:val="21"/>
        </w:rPr>
      </w:pPr>
      <w:r>
        <w:rPr>
          <w:rFonts w:hint="eastAsia" w:ascii="宋体" w:hAnsi="宋体"/>
          <w:szCs w:val="21"/>
        </w:rPr>
        <w:t>已经领取了统一社会信用代码的法人单位必须填写统一社会信用代码。在填写时，要按照《营业执照》（证书）上的统一社会信用代码填写。尚未领取统一社会信用代码的填写原组织机构代码。</w:t>
      </w:r>
    </w:p>
    <w:p>
      <w:pPr>
        <w:spacing w:line="400" w:lineRule="exact"/>
        <w:ind w:firstLine="420" w:firstLineChars="200"/>
        <w:jc w:val="left"/>
        <w:rPr>
          <w:rFonts w:ascii="宋体" w:hAnsi="宋体"/>
          <w:szCs w:val="21"/>
        </w:rPr>
      </w:pPr>
      <w:r>
        <w:rPr>
          <w:rFonts w:hint="eastAsia" w:ascii="黑体" w:hAnsi="黑体" w:eastAsia="黑体"/>
        </w:rPr>
        <w:t>组织机构代码</w:t>
      </w:r>
      <w:r>
        <w:rPr>
          <w:rFonts w:hint="eastAsia" w:ascii="黑体" w:hAnsi="黑体" w:eastAsia="黑体"/>
          <w:lang w:val="en-US" w:eastAsia="zh-CN"/>
        </w:rPr>
        <w:t xml:space="preserve">  </w:t>
      </w:r>
      <w:r>
        <w:rPr>
          <w:rFonts w:hint="eastAsia" w:ascii="宋体" w:hAnsi="宋体"/>
          <w:szCs w:val="21"/>
        </w:rPr>
        <w:t>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ascii="宋体" w:hAnsi="宋体"/>
        </w:rPr>
      </w:pPr>
      <w:r>
        <w:rPr>
          <w:rFonts w:hint="eastAsia" w:ascii="黑体" w:hAnsi="黑体" w:eastAsia="黑体"/>
        </w:rPr>
        <w:t xml:space="preserve">企业登记注册类型 </w:t>
      </w:r>
      <w:r>
        <w:rPr>
          <w:rFonts w:hint="eastAsia" w:ascii="宋体" w:hAnsi="宋体"/>
        </w:rPr>
        <w:t xml:space="preserve"> 企业应根据国家统计局与国家工商行政管理局联合制定的《关于划分企业登记注册类型的规定》按本企业在工商行政管理部门登记注册的类型填写。代码见附件一。</w:t>
      </w:r>
    </w:p>
    <w:p>
      <w:pPr>
        <w:spacing w:line="400" w:lineRule="exact"/>
        <w:ind w:firstLine="420" w:firstLineChars="200"/>
        <w:rPr>
          <w:rFonts w:ascii="宋体" w:hAnsi="宋体"/>
        </w:rPr>
      </w:pPr>
      <w:r>
        <w:rPr>
          <w:rFonts w:hint="eastAsia" w:ascii="黑体" w:hAnsi="黑体" w:eastAsia="黑体"/>
        </w:rPr>
        <w:t xml:space="preserve">行业类别 </w:t>
      </w:r>
      <w:r>
        <w:rPr>
          <w:rFonts w:hint="eastAsia" w:ascii="宋体" w:hAnsi="宋体"/>
        </w:rPr>
        <w:t xml:space="preserve"> 主要反映企业经济活动性质。按照《国民经济行业分类》（GB/T4754-2017）小类填写。填写4位代码。多种经济活动并存时，请填写最主要的一类。</w:t>
      </w:r>
    </w:p>
    <w:p>
      <w:pPr>
        <w:spacing w:line="400" w:lineRule="exact"/>
        <w:ind w:firstLine="420" w:firstLineChars="200"/>
        <w:rPr>
          <w:rFonts w:ascii="宋体" w:hAnsi="宋体"/>
        </w:rPr>
      </w:pPr>
      <w:r>
        <w:rPr>
          <w:rFonts w:hint="eastAsia" w:ascii="黑体" w:hAnsi="黑体" w:eastAsia="黑体"/>
        </w:rPr>
        <w:t xml:space="preserve">经认定的高新技术企业 </w:t>
      </w:r>
      <w:r>
        <w:rPr>
          <w:rFonts w:hint="eastAsia" w:ascii="宋体" w:hAnsi="宋体"/>
        </w:rPr>
        <w:t xml:space="preserve"> 指经省、自治区、直辖市、计划单列市高新技术企业认定管理机构认定并获得高新技术企业证书的企业。</w:t>
      </w:r>
    </w:p>
    <w:p>
      <w:pPr>
        <w:spacing w:line="400" w:lineRule="exact"/>
        <w:ind w:firstLine="420" w:firstLineChars="200"/>
        <w:rPr>
          <w:rFonts w:ascii="宋体" w:hAnsi="宋体" w:eastAsia="黑体"/>
        </w:rPr>
      </w:pPr>
      <w:r>
        <w:rPr>
          <w:rFonts w:hint="eastAsia" w:ascii="黑体" w:hAnsi="黑体" w:eastAsia="黑体"/>
        </w:rPr>
        <w:t xml:space="preserve">科技型中小企业  </w:t>
      </w:r>
      <w:r>
        <w:rPr>
          <w:rFonts w:hint="eastAsia" w:ascii="宋体" w:hAnsi="宋体"/>
        </w:rPr>
        <w:t>指获得全国科技型中小企业信息库入库登记编码，并在有效期内的企业。</w:t>
      </w:r>
    </w:p>
    <w:p>
      <w:pPr>
        <w:spacing w:line="400" w:lineRule="exact"/>
        <w:ind w:firstLine="420" w:firstLineChars="200"/>
        <w:rPr>
          <w:rFonts w:ascii="宋体" w:hAnsi="宋体"/>
        </w:rPr>
      </w:pPr>
      <w:r>
        <w:rPr>
          <w:rFonts w:hint="eastAsia" w:ascii="黑体" w:hAnsi="黑体" w:eastAsia="黑体"/>
        </w:rPr>
        <w:t>创业导师</w:t>
      </w:r>
      <w:r>
        <w:rPr>
          <w:rFonts w:hint="eastAsia" w:ascii="宋体" w:hAnsi="宋体"/>
        </w:rPr>
        <w:t xml:space="preserve">  指本统计周期内，经由省级以上科技主管部门备案，具有良好声誉、突出业绩、奉献精神，并自愿为科技创业企业和创业者的成功发展，传承经验、提供资源的成功人士。</w:t>
      </w:r>
    </w:p>
    <w:p>
      <w:pPr>
        <w:spacing w:line="400" w:lineRule="exact"/>
        <w:ind w:firstLine="420" w:firstLineChars="200"/>
        <w:rPr>
          <w:rFonts w:ascii="宋体" w:hAnsi="宋体"/>
        </w:rPr>
      </w:pPr>
      <w:r>
        <w:rPr>
          <w:rFonts w:hint="eastAsia" w:ascii="黑体" w:hAnsi="黑体" w:eastAsia="黑体"/>
        </w:rPr>
        <w:t>与创业导师建立辅导关系</w:t>
      </w:r>
      <w:r>
        <w:rPr>
          <w:rFonts w:hint="eastAsia" w:ascii="宋体" w:hAnsi="宋体"/>
        </w:rPr>
        <w:t xml:space="preserve">  填报本统计周期内，在孵企业与创业导师签订辅导协议的情况。</w:t>
      </w:r>
    </w:p>
    <w:p>
      <w:pPr>
        <w:spacing w:line="400" w:lineRule="exact"/>
        <w:ind w:firstLine="420" w:firstLineChars="200"/>
        <w:rPr>
          <w:rFonts w:ascii="宋体" w:hAnsi="宋体"/>
        </w:rPr>
      </w:pPr>
      <w:r>
        <w:rPr>
          <w:rFonts w:hint="eastAsia" w:ascii="黑体" w:hAnsi="黑体" w:eastAsia="黑体"/>
        </w:rPr>
        <w:t xml:space="preserve">大企业离职人员 </w:t>
      </w:r>
      <w:r>
        <w:rPr>
          <w:rFonts w:hint="eastAsia" w:ascii="宋体" w:hAnsi="宋体"/>
        </w:rPr>
        <w:t xml:space="preserve"> 大企业指符合《关于印发中小企业划型标准规定的通知》工信部联企业[2011]300号，第七条“中型企业标准上限即为大型企业标准的下限”要求的企业</w:t>
      </w:r>
    </w:p>
    <w:p>
      <w:pPr>
        <w:spacing w:line="400" w:lineRule="exact"/>
        <w:ind w:firstLine="420" w:firstLineChars="200"/>
        <w:rPr>
          <w:rFonts w:ascii="宋体" w:hAnsi="宋体"/>
        </w:rPr>
      </w:pPr>
      <w:r>
        <w:rPr>
          <w:rFonts w:hint="eastAsia" w:ascii="黑体" w:hAnsi="黑体" w:eastAsia="黑体"/>
        </w:rPr>
        <w:t>连续创业者</w:t>
      </w:r>
      <w:r>
        <w:rPr>
          <w:rFonts w:hint="eastAsia" w:ascii="黑体" w:hAnsi="黑体" w:eastAsia="黑体"/>
          <w:lang w:val="en-US" w:eastAsia="zh-CN"/>
        </w:rPr>
        <w:t xml:space="preserve">  </w:t>
      </w:r>
      <w:r>
        <w:rPr>
          <w:rFonts w:hint="eastAsia" w:ascii="宋体" w:hAnsi="宋体"/>
        </w:rPr>
        <w:t>指创业超过一次以上的创业者。</w:t>
      </w:r>
    </w:p>
    <w:p>
      <w:pPr>
        <w:spacing w:line="400" w:lineRule="exact"/>
        <w:ind w:firstLine="420" w:firstLineChars="200"/>
        <w:rPr>
          <w:rFonts w:ascii="宋体" w:hAnsi="宋体"/>
        </w:rPr>
      </w:pPr>
      <w:r>
        <w:rPr>
          <w:rFonts w:hint="eastAsia" w:ascii="黑体" w:hAnsi="黑体" w:eastAsia="黑体"/>
        </w:rPr>
        <w:t xml:space="preserve">研发机构 </w:t>
      </w:r>
      <w:r>
        <w:rPr>
          <w:rFonts w:hint="eastAsia" w:ascii="宋体" w:hAnsi="宋体"/>
        </w:rPr>
        <w:t xml:space="preserve"> 指大学园区内企业依托国内力量所办的研究开发机构，不包括与国外相关机构合办的。</w:t>
      </w:r>
    </w:p>
    <w:p>
      <w:pPr>
        <w:spacing w:line="400" w:lineRule="exact"/>
        <w:ind w:firstLine="420" w:firstLineChars="200"/>
        <w:rPr>
          <w:rFonts w:ascii="宋体" w:hAnsi="宋体"/>
        </w:rPr>
      </w:pPr>
      <w:r>
        <w:rPr>
          <w:rFonts w:hint="eastAsia" w:ascii="黑体" w:hAnsi="黑体" w:eastAsia="黑体"/>
        </w:rPr>
        <w:t xml:space="preserve">成果转化总数 </w:t>
      </w:r>
      <w:r>
        <w:rPr>
          <w:rFonts w:hint="eastAsia" w:ascii="宋体" w:hAnsi="宋体"/>
        </w:rPr>
        <w:t xml:space="preserve"> 指国家大学科技园中转化的科技成果总数。</w:t>
      </w:r>
    </w:p>
    <w:p>
      <w:pPr>
        <w:spacing w:line="400" w:lineRule="exact"/>
        <w:ind w:firstLine="420" w:firstLineChars="200"/>
        <w:rPr>
          <w:rFonts w:ascii="宋体" w:hAnsi="宋体"/>
        </w:rPr>
      </w:pPr>
      <w:r>
        <w:rPr>
          <w:rFonts w:hint="eastAsia" w:ascii="黑体" w:hAnsi="黑体" w:eastAsia="黑体"/>
        </w:rPr>
        <w:t>获奖成果</w:t>
      </w:r>
      <w:r>
        <w:rPr>
          <w:rFonts w:hint="eastAsia" w:ascii="宋体" w:hAnsi="宋体"/>
        </w:rPr>
        <w:t xml:space="preserve">  指大学科技园内企业的成果获得国家、省市的奖励数。</w:t>
      </w:r>
    </w:p>
    <w:p>
      <w:pPr>
        <w:spacing w:line="400" w:lineRule="exact"/>
        <w:ind w:firstLine="420" w:firstLineChars="200"/>
        <w:rPr>
          <w:rFonts w:ascii="宋体" w:hAnsi="宋体"/>
        </w:rPr>
      </w:pPr>
      <w:r>
        <w:rPr>
          <w:rFonts w:hint="eastAsia" w:ascii="黑体" w:hAnsi="黑体" w:eastAsia="黑体"/>
        </w:rPr>
        <w:t xml:space="preserve">产出成果  </w:t>
      </w:r>
      <w:r>
        <w:rPr>
          <w:rFonts w:hint="eastAsia" w:ascii="宋体" w:hAnsi="宋体"/>
        </w:rPr>
        <w:t>指大学科技园内企业从事基础研究、应用研究、实验发展取得的成果数目。</w:t>
      </w:r>
    </w:p>
    <w:p>
      <w:pPr>
        <w:spacing w:line="400" w:lineRule="exact"/>
        <w:ind w:firstLine="420" w:firstLineChars="200"/>
        <w:rPr>
          <w:rFonts w:ascii="宋体" w:hAnsi="宋体"/>
        </w:rPr>
      </w:pPr>
      <w:r>
        <w:rPr>
          <w:rFonts w:hint="eastAsia" w:ascii="黑体" w:hAnsi="黑体" w:eastAsia="黑体"/>
        </w:rPr>
        <w:t>在孵企业总收入</w:t>
      </w:r>
      <w:r>
        <w:rPr>
          <w:rFonts w:hint="eastAsia" w:ascii="宋体" w:hAnsi="宋体"/>
        </w:rPr>
        <w:t xml:space="preserve">  指在统计年度内由大学科技园孵化的企业所实现的技、工、贸等各种收入之和。</w:t>
      </w:r>
    </w:p>
    <w:p>
      <w:pPr>
        <w:spacing w:line="400" w:lineRule="exact"/>
        <w:ind w:firstLine="420" w:firstLineChars="200"/>
        <w:rPr>
          <w:rFonts w:ascii="宋体" w:hAnsi="宋体"/>
        </w:rPr>
      </w:pPr>
      <w:r>
        <w:rPr>
          <w:rFonts w:hint="eastAsia" w:ascii="黑体" w:hAnsi="黑体" w:eastAsia="黑体"/>
        </w:rPr>
        <w:t xml:space="preserve">在孵企业工业总产值 </w:t>
      </w:r>
      <w:r>
        <w:rPr>
          <w:rFonts w:hint="eastAsia" w:ascii="宋体" w:hAnsi="宋体"/>
        </w:rPr>
        <w:t xml:space="preserve"> 指在大学科技园孵化的企业在本报告期内所实现的工业产值。</w:t>
      </w:r>
    </w:p>
    <w:p>
      <w:pPr>
        <w:spacing w:line="400" w:lineRule="exact"/>
        <w:ind w:firstLine="420" w:firstLineChars="200"/>
        <w:rPr>
          <w:rFonts w:ascii="宋体" w:hAnsi="宋体"/>
        </w:rPr>
      </w:pPr>
      <w:r>
        <w:rPr>
          <w:rFonts w:hint="eastAsia" w:ascii="黑体" w:hAnsi="黑体" w:eastAsia="黑体"/>
        </w:rPr>
        <w:t xml:space="preserve">在孵企业净利润 </w:t>
      </w:r>
      <w:r>
        <w:rPr>
          <w:rFonts w:hint="eastAsia" w:ascii="宋体" w:hAnsi="宋体"/>
        </w:rPr>
        <w:t xml:space="preserve"> 指在大学科技园孵化的企业在本报告期内实现的利润在上交国家所得税后的剩余部份（亏损以“－”表示）。</w:t>
      </w:r>
    </w:p>
    <w:p>
      <w:pPr>
        <w:spacing w:line="400" w:lineRule="exact"/>
        <w:ind w:firstLine="420" w:firstLineChars="200"/>
        <w:rPr>
          <w:rFonts w:ascii="宋体" w:hAnsi="宋体"/>
        </w:rPr>
      </w:pPr>
      <w:r>
        <w:rPr>
          <w:rFonts w:hint="eastAsia" w:ascii="黑体" w:hAnsi="黑体" w:eastAsia="黑体"/>
        </w:rPr>
        <w:t>在孵企业上缴税金</w:t>
      </w:r>
      <w:r>
        <w:rPr>
          <w:rFonts w:hint="eastAsia" w:ascii="宋体" w:hAnsi="宋体"/>
        </w:rPr>
        <w:t xml:space="preserve">  指在大学科技园孵化的企业在本报告期内实际上交的各项税金及能源基金、教育附加费等。</w:t>
      </w:r>
    </w:p>
    <w:p>
      <w:pPr>
        <w:spacing w:line="400" w:lineRule="exact"/>
        <w:ind w:firstLine="420" w:firstLineChars="200"/>
        <w:rPr>
          <w:rFonts w:ascii="宋体" w:hAnsi="宋体"/>
        </w:rPr>
      </w:pPr>
      <w:r>
        <w:rPr>
          <w:rFonts w:hint="eastAsia" w:ascii="黑体" w:hAnsi="黑体" w:eastAsia="黑体"/>
        </w:rPr>
        <w:t xml:space="preserve">在孵企业出口总额 </w:t>
      </w:r>
      <w:r>
        <w:rPr>
          <w:rFonts w:hint="eastAsia" w:ascii="宋体" w:hAnsi="宋体"/>
        </w:rPr>
        <w:t xml:space="preserve"> 指在大学科技园孵化的企业在本报告期内出售给外贸部门或直接出售给外商的产品或商品的总金额。包括来料加工装配出口、境外技术合同实现金额及在国内以外汇计价的商品出售额等。按汇率折算成人民币填报。</w:t>
      </w:r>
    </w:p>
    <w:p>
      <w:pPr>
        <w:spacing w:line="400" w:lineRule="exact"/>
        <w:ind w:firstLine="420" w:firstLineChars="200"/>
        <w:rPr>
          <w:rFonts w:ascii="宋体" w:hAnsi="宋体"/>
        </w:rPr>
      </w:pPr>
      <w:r>
        <w:rPr>
          <w:rFonts w:hint="eastAsia" w:ascii="黑体" w:hAnsi="黑体" w:eastAsia="黑体"/>
        </w:rPr>
        <w:t>在孵企业从业人员</w:t>
      </w:r>
      <w:r>
        <w:rPr>
          <w:rFonts w:hint="eastAsia" w:ascii="宋体" w:hAnsi="宋体"/>
        </w:rPr>
        <w:t xml:space="preserve">  指本报告期末在大学科技园孵化的企业的人员总数。</w:t>
      </w:r>
    </w:p>
    <w:p>
      <w:pPr>
        <w:spacing w:line="400" w:lineRule="exact"/>
        <w:ind w:firstLine="420" w:firstLineChars="200"/>
        <w:rPr>
          <w:rFonts w:ascii="宋体" w:hAnsi="宋体"/>
        </w:rPr>
      </w:pPr>
      <w:r>
        <w:rPr>
          <w:rFonts w:hint="eastAsia" w:ascii="黑体" w:hAnsi="黑体" w:eastAsia="黑体"/>
        </w:rPr>
        <w:t xml:space="preserve">科技活动人员 </w:t>
      </w:r>
      <w:r>
        <w:rPr>
          <w:rFonts w:hint="eastAsia" w:ascii="宋体" w:hAnsi="宋体"/>
        </w:rPr>
        <w:t xml:space="preserve"> 指企业在报告年度直接从事（或参与）科技活动、以及专门从事科技活动管理和为科技活动提供直接服务的人员。累计从事科技活动的时间占制度工作时间10%（不含10%）以下的人员不统计。（1）直接从事（或参与）科技活动的人员包括：工业企业所属的技术开发中心及中试车间（基地）等机构中从事科技活动的研究人员、工程技术人员、技术工人及其它辅助人员；虽不在上述机构工作，但编入科技活动项目组（攻关小组）的人员。（2）专门从事科技活动管理和为科技活动提供直接服务的人员包括：工业企业主管科技工作的负责人，企业科技管理部门（科研管理处、部、科等）的工作人员，直接为科技活动提供资料文献、材料供应、设备维护等服务的人员。不包括保卫、医疗保健、司机、食堂人员、茶炉工、水暖工、清洁工等间接服务人员。</w:t>
      </w:r>
    </w:p>
    <w:p>
      <w:pPr>
        <w:spacing w:line="400" w:lineRule="exact"/>
        <w:ind w:firstLine="420" w:firstLineChars="200"/>
        <w:rPr>
          <w:rFonts w:ascii="宋体" w:hAnsi="宋体"/>
        </w:rPr>
      </w:pPr>
      <w:r>
        <w:rPr>
          <w:rFonts w:hint="eastAsia" w:ascii="黑体" w:hAnsi="黑体" w:eastAsia="黑体"/>
        </w:rPr>
        <w:t>研究与试验发展（R&amp;D）人员</w:t>
      </w:r>
      <w:r>
        <w:rPr>
          <w:rFonts w:hint="eastAsia" w:ascii="宋体" w:hAnsi="宋体"/>
        </w:rPr>
        <w:t xml:space="preserve">  指企业科技活动人员中从事基础研究、应用研究和试验发展三类活动的人员。包括直接参加上述三类项目活动的人员及这类项目的管理和服务人员。研究与试验发展项目的管理和服务人员，可按研究与试验发展（R&amp;D）项目人员占全部科技项目人员的比重计算。</w:t>
      </w:r>
    </w:p>
    <w:p>
      <w:pPr>
        <w:spacing w:line="400" w:lineRule="exact"/>
        <w:ind w:firstLine="420" w:firstLineChars="200"/>
        <w:rPr>
          <w:rFonts w:ascii="宋体" w:hAnsi="宋体"/>
        </w:rPr>
      </w:pPr>
      <w:r>
        <w:rPr>
          <w:rFonts w:hint="eastAsia" w:ascii="黑体" w:hAnsi="黑体" w:eastAsia="黑体"/>
        </w:rPr>
        <w:t xml:space="preserve">接纳大学生、研究生实习人员 </w:t>
      </w:r>
      <w:r>
        <w:rPr>
          <w:rFonts w:hint="eastAsia" w:ascii="宋体" w:hAnsi="宋体"/>
        </w:rPr>
        <w:t xml:space="preserve"> 指在本报告期内企业接收高等学校大学生、研究生在校期间进行专业、就业创业实习或实训的人天数。</w:t>
      </w:r>
    </w:p>
    <w:p>
      <w:pPr>
        <w:spacing w:line="400" w:lineRule="exact"/>
        <w:ind w:firstLine="420" w:firstLineChars="200"/>
        <w:rPr>
          <w:rFonts w:ascii="宋体" w:hAnsi="宋体"/>
        </w:rPr>
      </w:pPr>
      <w:r>
        <w:rPr>
          <w:rFonts w:hint="eastAsia" w:ascii="黑体" w:hAnsi="黑体" w:eastAsia="黑体"/>
        </w:rPr>
        <w:t xml:space="preserve">接纳应届毕业生就业人员 </w:t>
      </w:r>
      <w:r>
        <w:rPr>
          <w:rFonts w:hint="eastAsia" w:ascii="宋体" w:hAnsi="宋体"/>
        </w:rPr>
        <w:t xml:space="preserve"> 指在报告期内应届毕业大学生、研究生首次就业与在孵化企业签定就业合同的人数。以就业合同为统计依据。</w:t>
      </w:r>
    </w:p>
    <w:p>
      <w:pPr>
        <w:spacing w:line="400" w:lineRule="exact"/>
        <w:ind w:firstLine="420" w:firstLineChars="200"/>
        <w:rPr>
          <w:rFonts w:ascii="宋体" w:hAnsi="宋体"/>
        </w:rPr>
      </w:pPr>
      <w:r>
        <w:rPr>
          <w:rFonts w:hint="eastAsia" w:ascii="黑体" w:hAnsi="黑体" w:eastAsia="黑体"/>
        </w:rPr>
        <w:t xml:space="preserve">专利申请数 </w:t>
      </w:r>
      <w:r>
        <w:rPr>
          <w:rFonts w:hint="eastAsia" w:ascii="宋体" w:hAnsi="宋体"/>
        </w:rPr>
        <w:t xml:space="preserve"> 指企业在报告年度内向专利行政部门提出专利申请并被受理的件数。</w:t>
      </w:r>
    </w:p>
    <w:p>
      <w:pPr>
        <w:spacing w:line="400" w:lineRule="exact"/>
        <w:ind w:firstLine="420" w:firstLineChars="200"/>
        <w:rPr>
          <w:rFonts w:ascii="宋体" w:hAnsi="宋体"/>
        </w:rPr>
      </w:pPr>
      <w:r>
        <w:rPr>
          <w:rFonts w:hint="eastAsia" w:ascii="黑体" w:hAnsi="黑体" w:eastAsia="黑体"/>
        </w:rPr>
        <w:t xml:space="preserve">发明专利申请数 </w:t>
      </w:r>
      <w:r>
        <w:rPr>
          <w:rFonts w:hint="eastAsia" w:ascii="宋体" w:hAnsi="宋体"/>
        </w:rPr>
        <w:t xml:space="preserve"> 指企业在报告年度内向专利行政部门提出专利申请中的发明专利件数。</w:t>
      </w:r>
    </w:p>
    <w:p>
      <w:pPr>
        <w:spacing w:line="400" w:lineRule="exact"/>
        <w:ind w:firstLine="420" w:firstLineChars="200"/>
        <w:rPr>
          <w:rFonts w:ascii="宋体" w:hAnsi="宋体"/>
        </w:rPr>
      </w:pPr>
      <w:r>
        <w:rPr>
          <w:rFonts w:hint="eastAsia" w:ascii="黑体" w:hAnsi="黑体" w:eastAsia="黑体"/>
        </w:rPr>
        <w:t>专利授权数</w:t>
      </w:r>
      <w:r>
        <w:rPr>
          <w:rFonts w:hint="eastAsia" w:ascii="宋体" w:hAnsi="宋体"/>
        </w:rPr>
        <w:t xml:space="preserve">  指企业作为专利权人在报告年度内经国内外专利行政部门授权且在有效期内的发明专利、实用新型和外观设计这三类专利的件数。</w:t>
      </w:r>
    </w:p>
    <w:p>
      <w:pPr>
        <w:spacing w:line="400" w:lineRule="exact"/>
        <w:ind w:firstLine="420" w:firstLineChars="200"/>
        <w:rPr>
          <w:rFonts w:ascii="宋体" w:hAnsi="宋体"/>
        </w:rPr>
      </w:pPr>
      <w:r>
        <w:rPr>
          <w:rFonts w:hint="eastAsia" w:ascii="黑体" w:hAnsi="黑体" w:eastAsia="黑体"/>
        </w:rPr>
        <w:t>发明专利授权数</w:t>
      </w:r>
      <w:r>
        <w:rPr>
          <w:rFonts w:hint="eastAsia" w:ascii="宋体" w:hAnsi="宋体"/>
        </w:rPr>
        <w:t xml:space="preserve">  指企业作为专利权人在报告年度拥有的、经国内外专利行政部门授权且在有效期内的发明专利件数。</w:t>
      </w:r>
    </w:p>
    <w:p>
      <w:pPr>
        <w:spacing w:line="400" w:lineRule="exact"/>
        <w:ind w:firstLine="420" w:firstLineChars="200"/>
        <w:rPr>
          <w:rFonts w:ascii="宋体" w:hAnsi="宋体"/>
        </w:rPr>
      </w:pPr>
      <w:r>
        <w:rPr>
          <w:rFonts w:hint="eastAsia" w:ascii="黑体" w:hAnsi="黑体" w:eastAsia="黑体"/>
        </w:rPr>
        <w:t xml:space="preserve">购买国外技术专利 </w:t>
      </w:r>
      <w:r>
        <w:rPr>
          <w:rFonts w:hint="eastAsia" w:ascii="宋体" w:hAnsi="宋体"/>
        </w:rPr>
        <w:t xml:space="preserve"> 指企业在统计年度中,购买的全部国外的技术专利数。</w:t>
      </w:r>
    </w:p>
    <w:p>
      <w:pPr>
        <w:spacing w:line="400" w:lineRule="exact"/>
        <w:ind w:firstLine="420" w:firstLineChars="200"/>
        <w:rPr>
          <w:rFonts w:ascii="宋体" w:hAnsi="宋体"/>
        </w:rPr>
      </w:pPr>
      <w:r>
        <w:rPr>
          <w:rFonts w:hint="eastAsia" w:ascii="黑体" w:hAnsi="黑体" w:eastAsia="黑体"/>
        </w:rPr>
        <w:t xml:space="preserve">科技活动经费支出总额 </w:t>
      </w:r>
      <w:r>
        <w:rPr>
          <w:rFonts w:hint="eastAsia" w:ascii="宋体" w:hAnsi="宋体"/>
        </w:rPr>
        <w:t xml:space="preserve"> 指企业在报告年度实际支出的全部科技活动费用，包括列入技术开发的经费支出以及技改等资金实际用于科技活动的支出。不包括生产性支出和归还贷款支出。科技活动经费支出总额分为内部支出和外部支出。</w:t>
      </w:r>
    </w:p>
    <w:p>
      <w:pPr>
        <w:spacing w:line="400" w:lineRule="exact"/>
        <w:ind w:firstLine="420" w:firstLineChars="200"/>
        <w:rPr>
          <w:rFonts w:ascii="宋体" w:hAnsi="宋体"/>
        </w:rPr>
      </w:pPr>
      <w:r>
        <w:rPr>
          <w:rFonts w:hint="eastAsia" w:ascii="黑体" w:hAnsi="黑体" w:eastAsia="黑体"/>
        </w:rPr>
        <w:t xml:space="preserve">研究与试验发展（R&amp;D）经费支出 </w:t>
      </w:r>
      <w:r>
        <w:rPr>
          <w:rFonts w:hint="eastAsia" w:ascii="宋体" w:hAnsi="宋体"/>
        </w:rPr>
        <w:t xml:space="preserve"> 指报告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述三类项目支出占全部科技项目经费支出比重计算分摊的科技管理和服务费用取得。上述三类项目经费支出包括的内容与科技活动经费内部支出按用途分组所列的支出项一致。</w:t>
      </w:r>
    </w:p>
    <w:p>
      <w:pPr>
        <w:spacing w:line="400" w:lineRule="exact"/>
        <w:ind w:firstLine="420" w:firstLineChars="200"/>
        <w:rPr>
          <w:rFonts w:ascii="宋体" w:hAnsi="宋体"/>
        </w:rPr>
      </w:pPr>
      <w:r>
        <w:rPr>
          <w:rFonts w:hint="eastAsia" w:ascii="黑体" w:hAnsi="黑体" w:eastAsia="黑体"/>
        </w:rPr>
        <w:t>新产品开发经费支出</w:t>
      </w:r>
      <w:bookmarkStart w:id="29" w:name="_GoBack"/>
      <w:r>
        <w:rPr>
          <w:rFonts w:hint="eastAsia" w:ascii="黑体" w:hAnsi="黑体" w:eastAsia="黑体"/>
        </w:rPr>
        <w:t xml:space="preserve"> </w:t>
      </w:r>
      <w:r>
        <w:rPr>
          <w:rFonts w:hint="eastAsia" w:ascii="宋体" w:hAnsi="宋体"/>
        </w:rPr>
        <w:t xml:space="preserve"> </w:t>
      </w:r>
      <w:bookmarkEnd w:id="29"/>
      <w:r>
        <w:rPr>
          <w:rFonts w:hint="eastAsia" w:ascii="宋体" w:hAnsi="宋体"/>
        </w:rPr>
        <w:t>指报告年度内企业用于新产品研究开发的经费支出。包括研究、设计、模型研制、测试、试验等费用支出。新产品的概念见“新产品工程准备和产出情况”中的有关解释。</w:t>
      </w:r>
    </w:p>
    <w:p/>
    <w:sectPr>
      <w:footerReference r:id="rId3" w:type="default"/>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01"/>
    <w:family w:val="auto"/>
    <w:pitch w:val="default"/>
    <w:sig w:usb0="00000000" w:usb1="00000000" w:usb2="00000000"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10006FF" w:usb1="4000205B" w:usb2="00000010" w:usb3="00000000" w:csb0="2000019F" w:csb1="00000000"/>
  </w:font>
  <w:font w:name="Century">
    <w:altName w:val="Nyala"/>
    <w:panose1 w:val="02040604050505020304"/>
    <w:charset w:val="00"/>
    <w:family w:val="roman"/>
    <w:pitch w:val="default"/>
    <w:sig w:usb0="00000000" w:usb1="00000000" w:usb2="00000000" w:usb3="00000000" w:csb0="000000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5634826"/>
      <w:docPartObj>
        <w:docPartGallery w:val="AutoText"/>
      </w:docPartObj>
    </w:sdtPr>
    <w:sdtContent>
      <w:p>
        <w:pPr>
          <w:pStyle w:val="19"/>
          <w:jc w:val="center"/>
        </w:pPr>
        <w:r>
          <w:fldChar w:fldCharType="begin"/>
        </w:r>
        <w:r>
          <w:instrText xml:space="preserve">PAGE   \* MERGEFORMAT</w:instrText>
        </w:r>
        <w:r>
          <w:fldChar w:fldCharType="separate"/>
        </w:r>
        <w:r>
          <w:rPr>
            <w:lang w:val="zh-CN"/>
          </w:rPr>
          <w:t>1</w:t>
        </w:r>
        <w: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1"/>
      <w:numFmt w:val="decimal"/>
      <w:pStyle w:val="105"/>
      <w:lvlText w:val="%1."/>
      <w:lvlJc w:val="left"/>
      <w:pPr>
        <w:tabs>
          <w:tab w:val="left" w:pos="1020"/>
        </w:tabs>
        <w:ind w:left="1020" w:hanging="33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6DEB"/>
    <w:rsid w:val="000A77B2"/>
    <w:rsid w:val="001732A1"/>
    <w:rsid w:val="001F3558"/>
    <w:rsid w:val="002B7D09"/>
    <w:rsid w:val="003370A7"/>
    <w:rsid w:val="00377224"/>
    <w:rsid w:val="003A4F59"/>
    <w:rsid w:val="00477808"/>
    <w:rsid w:val="00487167"/>
    <w:rsid w:val="004A7FA9"/>
    <w:rsid w:val="005878CC"/>
    <w:rsid w:val="007B6B51"/>
    <w:rsid w:val="00987DAE"/>
    <w:rsid w:val="009E3FC1"/>
    <w:rsid w:val="00C33C89"/>
    <w:rsid w:val="00C86D57"/>
    <w:rsid w:val="00D14910"/>
    <w:rsid w:val="00DE6DEB"/>
    <w:rsid w:val="00DF6101"/>
    <w:rsid w:val="00E94FBF"/>
    <w:rsid w:val="48010A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spacing w:line="360" w:lineRule="exact"/>
      <w:jc w:val="center"/>
      <w:outlineLvl w:val="0"/>
    </w:pPr>
    <w:rPr>
      <w:rFonts w:ascii="宋体"/>
      <w:b/>
      <w:sz w:val="30"/>
    </w:rPr>
  </w:style>
  <w:style w:type="paragraph" w:styleId="3">
    <w:name w:val="heading 2"/>
    <w:basedOn w:val="1"/>
    <w:next w:val="4"/>
    <w:link w:val="40"/>
    <w:qFormat/>
    <w:uiPriority w:val="0"/>
    <w:pPr>
      <w:jc w:val="center"/>
      <w:outlineLvl w:val="1"/>
    </w:pPr>
    <w:rPr>
      <w:rFonts w:ascii="宋体" w:hAnsi="宋体"/>
      <w:sz w:val="32"/>
    </w:rPr>
  </w:style>
  <w:style w:type="paragraph" w:styleId="5">
    <w:name w:val="heading 3"/>
    <w:basedOn w:val="1"/>
    <w:next w:val="1"/>
    <w:link w:val="41"/>
    <w:qFormat/>
    <w:uiPriority w:val="0"/>
    <w:pPr>
      <w:keepNext/>
      <w:keepLines/>
      <w:spacing w:line="413" w:lineRule="auto"/>
      <w:jc w:val="center"/>
      <w:outlineLvl w:val="2"/>
    </w:pPr>
    <w:rPr>
      <w:rFonts w:ascii="宋体" w:hAnsi="宋体"/>
      <w:b/>
      <w:bCs/>
      <w:sz w:val="32"/>
      <w:szCs w:val="32"/>
    </w:rPr>
  </w:style>
  <w:style w:type="character" w:default="1" w:styleId="31">
    <w:name w:val="Default Paragraph Font"/>
    <w:semiHidden/>
    <w:unhideWhenUsed/>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正文缩进1"/>
    <w:basedOn w:val="1"/>
    <w:uiPriority w:val="0"/>
    <w:pPr>
      <w:ind w:firstLine="420" w:firstLineChars="200"/>
    </w:pPr>
  </w:style>
  <w:style w:type="paragraph" w:styleId="6">
    <w:name w:val="toc 7"/>
    <w:basedOn w:val="1"/>
    <w:next w:val="1"/>
    <w:qFormat/>
    <w:uiPriority w:val="0"/>
    <w:pPr>
      <w:ind w:left="2520" w:leftChars="1200"/>
    </w:pPr>
  </w:style>
  <w:style w:type="paragraph" w:styleId="7">
    <w:name w:val="Body Text First Indent"/>
    <w:basedOn w:val="8"/>
    <w:link w:val="82"/>
    <w:qFormat/>
    <w:uiPriority w:val="0"/>
    <w:pPr>
      <w:ind w:firstLine="420"/>
    </w:pPr>
    <w:rPr>
      <w:rFonts w:eastAsia="楷体_GB2312"/>
    </w:rPr>
  </w:style>
  <w:style w:type="paragraph" w:styleId="8">
    <w:name w:val="Body Text"/>
    <w:basedOn w:val="1"/>
    <w:link w:val="89"/>
    <w:qFormat/>
    <w:uiPriority w:val="0"/>
    <w:pPr>
      <w:spacing w:after="120"/>
    </w:pPr>
    <w:rPr>
      <w:rFonts w:hAnsiTheme="minorHAnsi" w:eastAsiaTheme="minorEastAsia" w:cstheme="minorBidi"/>
      <w:sz w:val="24"/>
      <w:szCs w:val="22"/>
    </w:rPr>
  </w:style>
  <w:style w:type="paragraph" w:styleId="9">
    <w:name w:val="Normal Indent"/>
    <w:basedOn w:val="1"/>
    <w:uiPriority w:val="0"/>
    <w:pPr>
      <w:ind w:firstLine="420" w:firstLineChars="200"/>
    </w:pPr>
  </w:style>
  <w:style w:type="paragraph" w:styleId="10">
    <w:name w:val="annotation text"/>
    <w:basedOn w:val="1"/>
    <w:link w:val="86"/>
    <w:uiPriority w:val="0"/>
    <w:pPr>
      <w:jc w:val="left"/>
    </w:pPr>
    <w:rPr>
      <w:szCs w:val="20"/>
    </w:rPr>
  </w:style>
  <w:style w:type="paragraph" w:styleId="11">
    <w:name w:val="Body Text Indent"/>
    <w:basedOn w:val="1"/>
    <w:link w:val="63"/>
    <w:qFormat/>
    <w:uiPriority w:val="0"/>
    <w:pPr>
      <w:spacing w:after="120"/>
      <w:ind w:left="420" w:leftChars="200"/>
    </w:pPr>
  </w:style>
  <w:style w:type="paragraph" w:styleId="12">
    <w:name w:val="toc 5"/>
    <w:basedOn w:val="1"/>
    <w:next w:val="1"/>
    <w:qFormat/>
    <w:uiPriority w:val="0"/>
    <w:pPr>
      <w:ind w:left="1680" w:leftChars="800"/>
    </w:pPr>
  </w:style>
  <w:style w:type="paragraph" w:styleId="13">
    <w:name w:val="toc 3"/>
    <w:basedOn w:val="1"/>
    <w:next w:val="1"/>
    <w:qFormat/>
    <w:uiPriority w:val="39"/>
    <w:pPr>
      <w:tabs>
        <w:tab w:val="right" w:leader="dot" w:pos="8280"/>
      </w:tabs>
    </w:pPr>
  </w:style>
  <w:style w:type="paragraph" w:styleId="14">
    <w:name w:val="Plain Text"/>
    <w:basedOn w:val="1"/>
    <w:link w:val="64"/>
    <w:qFormat/>
    <w:uiPriority w:val="0"/>
    <w:rPr>
      <w:rFonts w:ascii="宋体" w:hAnsi="Courier New"/>
    </w:rPr>
  </w:style>
  <w:style w:type="paragraph" w:styleId="15">
    <w:name w:val="toc 8"/>
    <w:basedOn w:val="1"/>
    <w:next w:val="1"/>
    <w:uiPriority w:val="0"/>
    <w:pPr>
      <w:ind w:left="2940" w:leftChars="1400"/>
    </w:pPr>
  </w:style>
  <w:style w:type="paragraph" w:styleId="16">
    <w:name w:val="Date"/>
    <w:basedOn w:val="1"/>
    <w:next w:val="1"/>
    <w:link w:val="67"/>
    <w:qFormat/>
    <w:uiPriority w:val="0"/>
    <w:rPr>
      <w:rFonts w:eastAsia="黑体"/>
      <w:sz w:val="24"/>
      <w:szCs w:val="20"/>
    </w:rPr>
  </w:style>
  <w:style w:type="paragraph" w:styleId="17">
    <w:name w:val="Body Text Indent 2"/>
    <w:basedOn w:val="1"/>
    <w:link w:val="42"/>
    <w:qFormat/>
    <w:uiPriority w:val="0"/>
    <w:pPr>
      <w:spacing w:line="280" w:lineRule="exact"/>
      <w:ind w:firstLine="360"/>
    </w:pPr>
    <w:rPr>
      <w:color w:val="FF0000"/>
      <w:sz w:val="18"/>
    </w:rPr>
  </w:style>
  <w:style w:type="paragraph" w:styleId="18">
    <w:name w:val="Balloon Text"/>
    <w:basedOn w:val="1"/>
    <w:link w:val="57"/>
    <w:uiPriority w:val="0"/>
    <w:rPr>
      <w:sz w:val="18"/>
      <w:szCs w:val="18"/>
    </w:rPr>
  </w:style>
  <w:style w:type="paragraph" w:styleId="19">
    <w:name w:val="footer"/>
    <w:basedOn w:val="1"/>
    <w:link w:val="73"/>
    <w:qFormat/>
    <w:uiPriority w:val="99"/>
    <w:pPr>
      <w:tabs>
        <w:tab w:val="center" w:pos="4153"/>
        <w:tab w:val="right" w:pos="8306"/>
      </w:tabs>
      <w:snapToGrid w:val="0"/>
      <w:jc w:val="left"/>
    </w:pPr>
    <w:rPr>
      <w:sz w:val="18"/>
      <w:szCs w:val="18"/>
    </w:rPr>
  </w:style>
  <w:style w:type="paragraph" w:styleId="20">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right" w:leader="dot" w:pos="8280"/>
      </w:tabs>
    </w:pPr>
  </w:style>
  <w:style w:type="paragraph" w:styleId="22">
    <w:name w:val="toc 4"/>
    <w:basedOn w:val="1"/>
    <w:next w:val="1"/>
    <w:uiPriority w:val="0"/>
    <w:pPr>
      <w:ind w:left="1260" w:leftChars="600"/>
    </w:pPr>
  </w:style>
  <w:style w:type="paragraph" w:styleId="23">
    <w:name w:val="List"/>
    <w:basedOn w:val="1"/>
    <w:qFormat/>
    <w:uiPriority w:val="0"/>
    <w:pPr>
      <w:ind w:left="420" w:hanging="420"/>
    </w:pPr>
    <w:rPr>
      <w:rFonts w:hint="eastAsia" w:eastAsia="楷体_GB2312"/>
      <w:sz w:val="24"/>
    </w:rPr>
  </w:style>
  <w:style w:type="paragraph" w:styleId="24">
    <w:name w:val="footnote text"/>
    <w:basedOn w:val="1"/>
    <w:link w:val="65"/>
    <w:qFormat/>
    <w:uiPriority w:val="0"/>
    <w:pPr>
      <w:autoSpaceDE w:val="0"/>
      <w:autoSpaceDN w:val="0"/>
      <w:adjustRightInd w:val="0"/>
      <w:jc w:val="left"/>
      <w:textAlignment w:val="baseline"/>
    </w:pPr>
    <w:rPr>
      <w:rFonts w:ascii="宋体"/>
      <w:kern w:val="0"/>
      <w:sz w:val="18"/>
      <w:szCs w:val="20"/>
    </w:rPr>
  </w:style>
  <w:style w:type="paragraph" w:styleId="25">
    <w:name w:val="toc 6"/>
    <w:basedOn w:val="1"/>
    <w:next w:val="1"/>
    <w:qFormat/>
    <w:uiPriority w:val="0"/>
    <w:pPr>
      <w:ind w:left="2100" w:leftChars="1000"/>
    </w:pPr>
  </w:style>
  <w:style w:type="paragraph" w:styleId="26">
    <w:name w:val="Body Text Indent 3"/>
    <w:basedOn w:val="1"/>
    <w:link w:val="83"/>
    <w:qFormat/>
    <w:uiPriority w:val="0"/>
    <w:pPr>
      <w:spacing w:line="260" w:lineRule="exact"/>
      <w:ind w:firstLine="360"/>
    </w:pPr>
    <w:rPr>
      <w:sz w:val="18"/>
    </w:rPr>
  </w:style>
  <w:style w:type="paragraph" w:styleId="27">
    <w:name w:val="toc 2"/>
    <w:basedOn w:val="1"/>
    <w:next w:val="1"/>
    <w:qFormat/>
    <w:uiPriority w:val="39"/>
    <w:pPr>
      <w:tabs>
        <w:tab w:val="right" w:leader="dot" w:pos="8280"/>
      </w:tabs>
      <w:ind w:left="420" w:leftChars="200"/>
    </w:pPr>
  </w:style>
  <w:style w:type="paragraph" w:styleId="28">
    <w:name w:val="toc 9"/>
    <w:basedOn w:val="1"/>
    <w:next w:val="1"/>
    <w:uiPriority w:val="0"/>
    <w:pPr>
      <w:ind w:left="3360" w:leftChars="1600"/>
    </w:pPr>
  </w:style>
  <w:style w:type="paragraph" w:styleId="29">
    <w:name w:val="Body Text 2"/>
    <w:basedOn w:val="1"/>
    <w:link w:val="70"/>
    <w:qFormat/>
    <w:uiPriority w:val="0"/>
    <w:pPr>
      <w:tabs>
        <w:tab w:val="left" w:pos="13860"/>
      </w:tabs>
      <w:spacing w:line="500" w:lineRule="exact"/>
    </w:pPr>
    <w:rPr>
      <w:rFonts w:eastAsia="华文中宋"/>
      <w:sz w:val="28"/>
    </w:rPr>
  </w:style>
  <w:style w:type="paragraph" w:styleId="30">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32">
    <w:name w:val="Strong"/>
    <w:qFormat/>
    <w:uiPriority w:val="0"/>
    <w:rPr>
      <w:b/>
      <w:bCs/>
    </w:rPr>
  </w:style>
  <w:style w:type="character" w:styleId="33">
    <w:name w:val="page number"/>
    <w:qFormat/>
    <w:uiPriority w:val="0"/>
  </w:style>
  <w:style w:type="character" w:styleId="34">
    <w:name w:val="FollowedHyperlink"/>
    <w:qFormat/>
    <w:uiPriority w:val="0"/>
    <w:rPr>
      <w:color w:val="800080"/>
      <w:u w:val="single"/>
    </w:rPr>
  </w:style>
  <w:style w:type="character" w:styleId="35">
    <w:name w:val="Hyperlink"/>
    <w:qFormat/>
    <w:uiPriority w:val="99"/>
    <w:rPr>
      <w:color w:val="0000FF"/>
      <w:u w:val="single"/>
    </w:rPr>
  </w:style>
  <w:style w:type="character" w:styleId="36">
    <w:name w:val="footnote reference"/>
    <w:qFormat/>
    <w:uiPriority w:val="0"/>
    <w:rPr>
      <w:vertAlign w:val="superscript"/>
    </w:rPr>
  </w:style>
  <w:style w:type="table" w:styleId="38">
    <w:name w:val="Table Grid"/>
    <w:basedOn w:val="37"/>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标题 1 Char"/>
    <w:basedOn w:val="31"/>
    <w:link w:val="2"/>
    <w:qFormat/>
    <w:uiPriority w:val="0"/>
    <w:rPr>
      <w:rFonts w:ascii="宋体" w:hAnsi="Times New Roman" w:eastAsia="宋体" w:cs="Times New Roman"/>
      <w:b/>
      <w:sz w:val="30"/>
      <w:szCs w:val="24"/>
    </w:rPr>
  </w:style>
  <w:style w:type="character" w:customStyle="1" w:styleId="40">
    <w:name w:val="标题 2 Char"/>
    <w:basedOn w:val="31"/>
    <w:link w:val="3"/>
    <w:qFormat/>
    <w:uiPriority w:val="0"/>
    <w:rPr>
      <w:rFonts w:ascii="宋体" w:hAnsi="宋体" w:eastAsia="宋体" w:cs="Times New Roman"/>
      <w:sz w:val="32"/>
      <w:szCs w:val="24"/>
    </w:rPr>
  </w:style>
  <w:style w:type="character" w:customStyle="1" w:styleId="41">
    <w:name w:val="标题 3 Char"/>
    <w:basedOn w:val="31"/>
    <w:link w:val="5"/>
    <w:qFormat/>
    <w:uiPriority w:val="0"/>
    <w:rPr>
      <w:rFonts w:ascii="宋体" w:hAnsi="宋体" w:eastAsia="宋体" w:cs="Times New Roman"/>
      <w:b/>
      <w:bCs/>
      <w:sz w:val="32"/>
      <w:szCs w:val="32"/>
    </w:rPr>
  </w:style>
  <w:style w:type="character" w:customStyle="1" w:styleId="42">
    <w:name w:val="正文文本缩进 2 Char1"/>
    <w:link w:val="17"/>
    <w:qFormat/>
    <w:uiPriority w:val="0"/>
    <w:rPr>
      <w:rFonts w:ascii="Times New Roman" w:hAnsi="Times New Roman" w:eastAsia="宋体" w:cs="Times New Roman"/>
      <w:color w:val="FF0000"/>
      <w:sz w:val="18"/>
      <w:szCs w:val="24"/>
      <w:lang w:val="en-US" w:eastAsia="zh-CN"/>
    </w:rPr>
  </w:style>
  <w:style w:type="character" w:customStyle="1" w:styleId="43">
    <w:name w:val="批注框文本 Char2"/>
    <w:qFormat/>
    <w:uiPriority w:val="0"/>
    <w:rPr>
      <w:rFonts w:ascii="Times New Roman" w:hAnsi="Times New Roman" w:eastAsia="宋体" w:cs="Times New Roman"/>
      <w:sz w:val="18"/>
      <w:szCs w:val="18"/>
    </w:rPr>
  </w:style>
  <w:style w:type="character" w:customStyle="1" w:styleId="44">
    <w:name w:val="页码1"/>
    <w:qFormat/>
    <w:uiPriority w:val="0"/>
  </w:style>
  <w:style w:type="character" w:customStyle="1" w:styleId="45">
    <w:name w:val="正文文本缩进 2 Char"/>
    <w:link w:val="46"/>
    <w:qFormat/>
    <w:uiPriority w:val="0"/>
    <w:rPr>
      <w:rFonts w:ascii="Times New Roman" w:hAnsi="Times New Roman" w:eastAsia="宋体" w:cs="Times New Roman"/>
      <w:szCs w:val="24"/>
    </w:rPr>
  </w:style>
  <w:style w:type="paragraph" w:customStyle="1" w:styleId="46">
    <w:name w:val="正文文本缩进 21"/>
    <w:basedOn w:val="1"/>
    <w:link w:val="45"/>
    <w:qFormat/>
    <w:uiPriority w:val="0"/>
    <w:pPr>
      <w:spacing w:after="120" w:line="480" w:lineRule="auto"/>
      <w:ind w:left="420" w:leftChars="200"/>
    </w:pPr>
  </w:style>
  <w:style w:type="character" w:customStyle="1" w:styleId="47">
    <w:name w:val="正文文本 2 Char"/>
    <w:link w:val="48"/>
    <w:qFormat/>
    <w:uiPriority w:val="0"/>
    <w:rPr>
      <w:rFonts w:ascii="Times New Roman" w:hAnsi="Times New Roman" w:eastAsia="华文中宋" w:cs="Times New Roman"/>
      <w:sz w:val="28"/>
      <w:szCs w:val="24"/>
    </w:rPr>
  </w:style>
  <w:style w:type="paragraph" w:customStyle="1" w:styleId="48">
    <w:name w:val="正文文本 21"/>
    <w:basedOn w:val="1"/>
    <w:link w:val="47"/>
    <w:qFormat/>
    <w:uiPriority w:val="0"/>
    <w:pPr>
      <w:tabs>
        <w:tab w:val="left" w:pos="13860"/>
      </w:tabs>
      <w:spacing w:line="500" w:lineRule="exact"/>
    </w:pPr>
    <w:rPr>
      <w:rFonts w:eastAsia="华文中宋"/>
      <w:sz w:val="28"/>
    </w:rPr>
  </w:style>
  <w:style w:type="character" w:customStyle="1" w:styleId="49">
    <w:name w:val="页眉 Char1"/>
    <w:qFormat/>
    <w:uiPriority w:val="0"/>
    <w:rPr>
      <w:rFonts w:ascii="Times New Roman" w:hAnsi="Times New Roman" w:eastAsia="宋体" w:cs="Times New Roman"/>
      <w:sz w:val="18"/>
      <w:szCs w:val="18"/>
    </w:rPr>
  </w:style>
  <w:style w:type="character" w:customStyle="1" w:styleId="50">
    <w:name w:val="正文首行缩进 Char"/>
    <w:link w:val="51"/>
    <w:qFormat/>
    <w:uiPriority w:val="0"/>
    <w:rPr>
      <w:rFonts w:ascii="Times New Roman" w:eastAsia="楷体_GB2312"/>
      <w:sz w:val="24"/>
      <w:szCs w:val="20"/>
    </w:rPr>
  </w:style>
  <w:style w:type="paragraph" w:customStyle="1" w:styleId="51">
    <w:name w:val="正文首行缩进1"/>
    <w:basedOn w:val="8"/>
    <w:link w:val="50"/>
    <w:uiPriority w:val="0"/>
    <w:pPr>
      <w:ind w:firstLine="420"/>
    </w:pPr>
    <w:rPr>
      <w:rFonts w:eastAsia="楷体_GB2312"/>
      <w:szCs w:val="20"/>
    </w:rPr>
  </w:style>
  <w:style w:type="character" w:customStyle="1" w:styleId="52">
    <w:name w:val="正文文本 Char3"/>
    <w:qFormat/>
    <w:uiPriority w:val="0"/>
    <w:rPr>
      <w:rFonts w:ascii="Times New Roman" w:hAnsi="Times New Roman" w:eastAsia="宋体" w:cs="Times New Roman"/>
      <w:szCs w:val="24"/>
    </w:rPr>
  </w:style>
  <w:style w:type="character" w:customStyle="1" w:styleId="53">
    <w:name w:val="纯文本 Char2"/>
    <w:qFormat/>
    <w:uiPriority w:val="0"/>
    <w:rPr>
      <w:rFonts w:ascii="宋体" w:hAnsi="Courier New" w:eastAsia="宋体" w:cs="Courier New"/>
      <w:szCs w:val="21"/>
    </w:rPr>
  </w:style>
  <w:style w:type="character" w:customStyle="1" w:styleId="54">
    <w:name w:val="正文文本缩进 3 Char2"/>
    <w:qFormat/>
    <w:uiPriority w:val="0"/>
    <w:rPr>
      <w:rFonts w:ascii="Times New Roman" w:hAnsi="Times New Roman" w:eastAsia="宋体" w:cs="Times New Roman"/>
      <w:sz w:val="16"/>
      <w:szCs w:val="16"/>
    </w:rPr>
  </w:style>
  <w:style w:type="character" w:customStyle="1" w:styleId="55">
    <w:name w:val="正文文本缩进 Char"/>
    <w:link w:val="56"/>
    <w:qFormat/>
    <w:uiPriority w:val="0"/>
    <w:rPr>
      <w:rFonts w:ascii="Times New Roman" w:hAnsi="Times New Roman" w:eastAsia="宋体" w:cs="Times New Roman"/>
      <w:szCs w:val="24"/>
    </w:rPr>
  </w:style>
  <w:style w:type="paragraph" w:customStyle="1" w:styleId="56">
    <w:name w:val="正文文本缩进1"/>
    <w:basedOn w:val="1"/>
    <w:link w:val="55"/>
    <w:uiPriority w:val="0"/>
    <w:pPr>
      <w:spacing w:after="120"/>
      <w:ind w:left="420" w:leftChars="200"/>
    </w:pPr>
  </w:style>
  <w:style w:type="character" w:customStyle="1" w:styleId="57">
    <w:name w:val="批注框文本 Char"/>
    <w:link w:val="18"/>
    <w:qFormat/>
    <w:uiPriority w:val="0"/>
    <w:rPr>
      <w:rFonts w:ascii="Times New Roman" w:hAnsi="Times New Roman" w:eastAsia="宋体" w:cs="Times New Roman"/>
      <w:sz w:val="18"/>
      <w:szCs w:val="18"/>
    </w:rPr>
  </w:style>
  <w:style w:type="character" w:customStyle="1" w:styleId="58">
    <w:name w:val="访问过的超链接1"/>
    <w:qFormat/>
    <w:uiPriority w:val="0"/>
    <w:rPr>
      <w:rFonts w:hint="default" w:ascii="Times New Roman"/>
      <w:color w:val="800080"/>
      <w:u w:val="single"/>
    </w:rPr>
  </w:style>
  <w:style w:type="character" w:customStyle="1" w:styleId="59">
    <w:name w:val="font91"/>
    <w:qFormat/>
    <w:uiPriority w:val="0"/>
    <w:rPr>
      <w:rFonts w:hint="eastAsia" w:ascii="宋体" w:hAnsi="宋体" w:eastAsia="宋体" w:cs="宋体"/>
      <w:color w:val="000000"/>
      <w:sz w:val="20"/>
      <w:szCs w:val="20"/>
      <w:u w:val="single"/>
    </w:rPr>
  </w:style>
  <w:style w:type="character" w:customStyle="1" w:styleId="60">
    <w:name w:val="页脚 Char1"/>
    <w:qFormat/>
    <w:uiPriority w:val="0"/>
    <w:rPr>
      <w:rFonts w:ascii="Times New Roman" w:hAnsi="Times New Roman" w:eastAsia="宋体" w:cs="Times New Roman"/>
      <w:sz w:val="18"/>
      <w:szCs w:val="18"/>
    </w:rPr>
  </w:style>
  <w:style w:type="character" w:customStyle="1" w:styleId="61">
    <w:name w:val="批注框文本 Char1"/>
    <w:qFormat/>
    <w:uiPriority w:val="0"/>
    <w:rPr>
      <w:rFonts w:ascii="Times New Roman" w:hAnsi="Times New Roman" w:eastAsia="宋体" w:cs="Times New Roman"/>
      <w:sz w:val="18"/>
      <w:szCs w:val="18"/>
    </w:rPr>
  </w:style>
  <w:style w:type="character" w:customStyle="1" w:styleId="62">
    <w:name w:val="正文首行缩进 Char2"/>
    <w:basedOn w:val="52"/>
    <w:qFormat/>
    <w:uiPriority w:val="0"/>
    <w:rPr>
      <w:rFonts w:ascii="Times New Roman" w:hAnsi="Times New Roman" w:eastAsia="宋体" w:cs="Times New Roman"/>
      <w:szCs w:val="24"/>
    </w:rPr>
  </w:style>
  <w:style w:type="character" w:customStyle="1" w:styleId="63">
    <w:name w:val="正文文本缩进 Char1"/>
    <w:link w:val="11"/>
    <w:qFormat/>
    <w:uiPriority w:val="0"/>
    <w:rPr>
      <w:rFonts w:ascii="Times New Roman" w:hAnsi="Times New Roman" w:eastAsia="宋体" w:cs="Times New Roman"/>
      <w:szCs w:val="24"/>
    </w:rPr>
  </w:style>
  <w:style w:type="character" w:customStyle="1" w:styleId="64">
    <w:name w:val="纯文本 Char1"/>
    <w:link w:val="14"/>
    <w:qFormat/>
    <w:uiPriority w:val="0"/>
    <w:rPr>
      <w:rFonts w:ascii="宋体" w:hAnsi="Courier New" w:eastAsia="宋体" w:cs="Times New Roman"/>
      <w:szCs w:val="24"/>
      <w:lang w:val="en-US" w:eastAsia="zh-CN"/>
    </w:rPr>
  </w:style>
  <w:style w:type="character" w:customStyle="1" w:styleId="65">
    <w:name w:val="脚注文本 Char"/>
    <w:link w:val="24"/>
    <w:qFormat/>
    <w:uiPriority w:val="0"/>
    <w:rPr>
      <w:rFonts w:ascii="宋体" w:hAnsi="Times New Roman" w:eastAsia="宋体" w:cs="Times New Roman"/>
      <w:kern w:val="0"/>
      <w:sz w:val="18"/>
      <w:szCs w:val="20"/>
    </w:rPr>
  </w:style>
  <w:style w:type="character" w:customStyle="1" w:styleId="66">
    <w:name w:val="日期 Char2"/>
    <w:qFormat/>
    <w:uiPriority w:val="0"/>
    <w:rPr>
      <w:rFonts w:ascii="Times New Roman" w:hAnsi="Times New Roman" w:eastAsia="宋体" w:cs="Times New Roman"/>
      <w:szCs w:val="24"/>
    </w:rPr>
  </w:style>
  <w:style w:type="character" w:customStyle="1" w:styleId="67">
    <w:name w:val="日期 Char1"/>
    <w:link w:val="16"/>
    <w:qFormat/>
    <w:uiPriority w:val="0"/>
    <w:rPr>
      <w:rFonts w:ascii="Times New Roman" w:hAnsi="Times New Roman" w:eastAsia="黑体" w:cs="Times New Roman"/>
      <w:sz w:val="24"/>
      <w:szCs w:val="20"/>
      <w:lang w:val="en-US" w:eastAsia="zh-CN"/>
    </w:rPr>
  </w:style>
  <w:style w:type="character" w:customStyle="1" w:styleId="68">
    <w:name w:val="content1"/>
    <w:qFormat/>
    <w:uiPriority w:val="0"/>
    <w:rPr>
      <w:spacing w:val="240"/>
      <w:sz w:val="21"/>
      <w:szCs w:val="21"/>
    </w:rPr>
  </w:style>
  <w:style w:type="character" w:customStyle="1" w:styleId="69">
    <w:name w:val="正文文本缩进 2 Char2"/>
    <w:qFormat/>
    <w:uiPriority w:val="0"/>
    <w:rPr>
      <w:rFonts w:ascii="Times New Roman" w:hAnsi="Times New Roman" w:eastAsia="宋体" w:cs="Times New Roman"/>
      <w:szCs w:val="24"/>
    </w:rPr>
  </w:style>
  <w:style w:type="character" w:customStyle="1" w:styleId="70">
    <w:name w:val="正文文本 2 Char1"/>
    <w:link w:val="29"/>
    <w:qFormat/>
    <w:uiPriority w:val="0"/>
    <w:rPr>
      <w:rFonts w:ascii="Times New Roman" w:hAnsi="Times New Roman" w:eastAsia="华文中宋" w:cs="Times New Roman"/>
      <w:sz w:val="28"/>
      <w:szCs w:val="24"/>
    </w:rPr>
  </w:style>
  <w:style w:type="character" w:customStyle="1" w:styleId="71">
    <w:name w:val="文档结构图 Char"/>
    <w:link w:val="72"/>
    <w:qFormat/>
    <w:uiPriority w:val="0"/>
    <w:rPr>
      <w:rFonts w:ascii="宋体" w:hAnsi="Times New Roman" w:eastAsia="宋体" w:cs="Times New Roman"/>
      <w:sz w:val="18"/>
      <w:szCs w:val="18"/>
    </w:rPr>
  </w:style>
  <w:style w:type="paragraph" w:customStyle="1" w:styleId="72">
    <w:name w:val="文档结构图1"/>
    <w:basedOn w:val="1"/>
    <w:link w:val="71"/>
    <w:uiPriority w:val="0"/>
    <w:rPr>
      <w:rFonts w:ascii="宋体"/>
      <w:sz w:val="18"/>
      <w:szCs w:val="18"/>
    </w:rPr>
  </w:style>
  <w:style w:type="character" w:customStyle="1" w:styleId="73">
    <w:name w:val="页脚 Char"/>
    <w:link w:val="19"/>
    <w:qFormat/>
    <w:uiPriority w:val="99"/>
    <w:rPr>
      <w:rFonts w:ascii="Times New Roman" w:hAnsi="Times New Roman" w:eastAsia="宋体" w:cs="Times New Roman"/>
      <w:sz w:val="18"/>
      <w:szCs w:val="18"/>
    </w:rPr>
  </w:style>
  <w:style w:type="character" w:customStyle="1" w:styleId="74">
    <w:name w:val="页眉 Char2"/>
    <w:qFormat/>
    <w:uiPriority w:val="0"/>
    <w:rPr>
      <w:rFonts w:ascii="Times New Roman" w:hAnsi="Times New Roman" w:eastAsia="宋体" w:cs="Times New Roman"/>
      <w:sz w:val="18"/>
      <w:szCs w:val="18"/>
    </w:rPr>
  </w:style>
  <w:style w:type="character" w:customStyle="1" w:styleId="75">
    <w:name w:val="正文文本 Char"/>
    <w:qFormat/>
    <w:uiPriority w:val="0"/>
    <w:rPr>
      <w:rFonts w:ascii="Times New Roman" w:hAnsi="Times New Roman" w:eastAsia="宋体" w:cs="Times New Roman"/>
      <w:szCs w:val="24"/>
    </w:rPr>
  </w:style>
  <w:style w:type="character" w:customStyle="1" w:styleId="76">
    <w:name w:val="页眉 Char"/>
    <w:link w:val="20"/>
    <w:qFormat/>
    <w:uiPriority w:val="0"/>
    <w:rPr>
      <w:rFonts w:ascii="Times New Roman" w:hAnsi="Times New Roman" w:eastAsia="宋体" w:cs="Times New Roman"/>
      <w:sz w:val="18"/>
      <w:szCs w:val="18"/>
    </w:rPr>
  </w:style>
  <w:style w:type="character" w:customStyle="1" w:styleId="77">
    <w:name w:val="正文文本 Char2"/>
    <w:qFormat/>
    <w:uiPriority w:val="0"/>
    <w:rPr>
      <w:rFonts w:ascii="Times New Roman" w:hAnsi="Times New Roman" w:eastAsia="宋体" w:cs="Times New Roman"/>
      <w:szCs w:val="24"/>
    </w:rPr>
  </w:style>
  <w:style w:type="character" w:customStyle="1" w:styleId="78">
    <w:name w:val="脚注文本 Char2"/>
    <w:qFormat/>
    <w:uiPriority w:val="0"/>
    <w:rPr>
      <w:rFonts w:ascii="Times New Roman" w:hAnsi="Times New Roman" w:eastAsia="宋体" w:cs="Times New Roman"/>
      <w:sz w:val="18"/>
      <w:szCs w:val="18"/>
    </w:rPr>
  </w:style>
  <w:style w:type="character" w:customStyle="1" w:styleId="79">
    <w:name w:val="纯文本 Char"/>
    <w:link w:val="80"/>
    <w:qFormat/>
    <w:uiPriority w:val="0"/>
    <w:rPr>
      <w:rFonts w:ascii="宋体" w:hAnsi="Courier New" w:eastAsia="宋体" w:cs="Times New Roman"/>
      <w:szCs w:val="20"/>
    </w:rPr>
  </w:style>
  <w:style w:type="paragraph" w:customStyle="1" w:styleId="80">
    <w:name w:val="纯文本1"/>
    <w:basedOn w:val="1"/>
    <w:link w:val="79"/>
    <w:qFormat/>
    <w:uiPriority w:val="0"/>
    <w:rPr>
      <w:rFonts w:ascii="宋体" w:hAnsi="Courier New"/>
      <w:szCs w:val="20"/>
    </w:rPr>
  </w:style>
  <w:style w:type="character" w:customStyle="1" w:styleId="81">
    <w:name w:val="正文文本缩进 Char2"/>
    <w:qFormat/>
    <w:uiPriority w:val="0"/>
    <w:rPr>
      <w:rFonts w:ascii="Times New Roman" w:hAnsi="Times New Roman" w:eastAsia="宋体" w:cs="Times New Roman"/>
      <w:szCs w:val="24"/>
    </w:rPr>
  </w:style>
  <w:style w:type="character" w:customStyle="1" w:styleId="82">
    <w:name w:val="正文首行缩进 Char1"/>
    <w:link w:val="7"/>
    <w:qFormat/>
    <w:uiPriority w:val="0"/>
    <w:rPr>
      <w:rFonts w:ascii="Times New Roman" w:eastAsia="楷体_GB2312"/>
      <w:sz w:val="24"/>
      <w:lang w:val="en-US" w:eastAsia="zh-CN"/>
    </w:rPr>
  </w:style>
  <w:style w:type="character" w:customStyle="1" w:styleId="83">
    <w:name w:val="正文文本缩进 3 Char1"/>
    <w:link w:val="26"/>
    <w:qFormat/>
    <w:uiPriority w:val="0"/>
    <w:rPr>
      <w:rFonts w:ascii="Times New Roman" w:hAnsi="Times New Roman" w:eastAsia="宋体" w:cs="Times New Roman"/>
      <w:sz w:val="18"/>
      <w:szCs w:val="24"/>
      <w:lang w:val="en-US" w:eastAsia="zh-CN"/>
    </w:rPr>
  </w:style>
  <w:style w:type="character" w:customStyle="1" w:styleId="84">
    <w:name w:val="正文文本缩进 3 Char"/>
    <w:link w:val="85"/>
    <w:qFormat/>
    <w:uiPriority w:val="0"/>
    <w:rPr>
      <w:rFonts w:ascii="Times New Roman" w:hAnsi="Times New Roman" w:eastAsia="宋体" w:cs="Times New Roman"/>
      <w:sz w:val="18"/>
      <w:szCs w:val="24"/>
    </w:rPr>
  </w:style>
  <w:style w:type="paragraph" w:customStyle="1" w:styleId="85">
    <w:name w:val="正文文本缩进 31"/>
    <w:basedOn w:val="1"/>
    <w:link w:val="84"/>
    <w:qFormat/>
    <w:uiPriority w:val="0"/>
    <w:pPr>
      <w:spacing w:line="260" w:lineRule="exact"/>
      <w:ind w:firstLine="360"/>
    </w:pPr>
    <w:rPr>
      <w:sz w:val="18"/>
    </w:rPr>
  </w:style>
  <w:style w:type="character" w:customStyle="1" w:styleId="86">
    <w:name w:val="批注文字 Char"/>
    <w:link w:val="10"/>
    <w:qFormat/>
    <w:uiPriority w:val="0"/>
    <w:rPr>
      <w:rFonts w:ascii="Times New Roman" w:hAnsi="Times New Roman" w:eastAsia="宋体" w:cs="Times New Roman"/>
      <w:szCs w:val="20"/>
    </w:rPr>
  </w:style>
  <w:style w:type="character" w:customStyle="1" w:styleId="87">
    <w:name w:val="批注文字 Char2"/>
    <w:qFormat/>
    <w:uiPriority w:val="0"/>
    <w:rPr>
      <w:rFonts w:ascii="Times New Roman" w:hAnsi="Times New Roman" w:eastAsia="宋体" w:cs="Times New Roman"/>
      <w:szCs w:val="24"/>
    </w:rPr>
  </w:style>
  <w:style w:type="character" w:customStyle="1" w:styleId="88">
    <w:name w:val="脚注文本 Char1"/>
    <w:qFormat/>
    <w:uiPriority w:val="0"/>
    <w:rPr>
      <w:rFonts w:ascii="Times New Roman" w:hAnsi="Times New Roman" w:eastAsia="宋体" w:cs="Times New Roman"/>
      <w:sz w:val="18"/>
      <w:szCs w:val="18"/>
    </w:rPr>
  </w:style>
  <w:style w:type="character" w:customStyle="1" w:styleId="89">
    <w:name w:val="正文文本 Char1"/>
    <w:link w:val="8"/>
    <w:qFormat/>
    <w:uiPriority w:val="0"/>
    <w:rPr>
      <w:rFonts w:ascii="Times New Roman"/>
      <w:sz w:val="24"/>
    </w:rPr>
  </w:style>
  <w:style w:type="character" w:customStyle="1" w:styleId="90">
    <w:name w:val="批注文字 Char1"/>
    <w:qFormat/>
    <w:uiPriority w:val="0"/>
    <w:rPr>
      <w:rFonts w:ascii="Times New Roman" w:hAnsi="Times New Roman" w:eastAsia="宋体" w:cs="Times New Roman"/>
      <w:szCs w:val="24"/>
    </w:rPr>
  </w:style>
  <w:style w:type="character" w:customStyle="1" w:styleId="91">
    <w:name w:val="页脚 Char2"/>
    <w:qFormat/>
    <w:uiPriority w:val="0"/>
    <w:rPr>
      <w:rFonts w:ascii="Times New Roman" w:hAnsi="Times New Roman" w:eastAsia="宋体" w:cs="Times New Roman"/>
      <w:sz w:val="18"/>
      <w:szCs w:val="18"/>
    </w:rPr>
  </w:style>
  <w:style w:type="character" w:customStyle="1" w:styleId="92">
    <w:name w:val="日期 Char"/>
    <w:link w:val="93"/>
    <w:qFormat/>
    <w:uiPriority w:val="0"/>
    <w:rPr>
      <w:rFonts w:ascii="Times New Roman" w:hAnsi="Times New Roman" w:eastAsia="黑体" w:cs="Times New Roman"/>
      <w:sz w:val="24"/>
      <w:szCs w:val="20"/>
    </w:rPr>
  </w:style>
  <w:style w:type="paragraph" w:customStyle="1" w:styleId="93">
    <w:name w:val="日期1"/>
    <w:basedOn w:val="1"/>
    <w:next w:val="1"/>
    <w:link w:val="92"/>
    <w:qFormat/>
    <w:uiPriority w:val="0"/>
    <w:rPr>
      <w:rFonts w:eastAsia="黑体"/>
      <w:sz w:val="24"/>
      <w:szCs w:val="20"/>
    </w:rPr>
  </w:style>
  <w:style w:type="character" w:customStyle="1" w:styleId="94">
    <w:name w:val="正文文本 2 Char2"/>
    <w:qFormat/>
    <w:uiPriority w:val="0"/>
    <w:rPr>
      <w:rFonts w:ascii="Times New Roman" w:hAnsi="Times New Roman" w:eastAsia="宋体" w:cs="Times New Roman"/>
      <w:szCs w:val="24"/>
    </w:rPr>
  </w:style>
  <w:style w:type="paragraph" w:customStyle="1" w:styleId="95">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 w:type="paragraph" w:customStyle="1" w:styleId="9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7">
    <w:name w:val="xl24"/>
    <w:basedOn w:val="1"/>
    <w:qFormat/>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kern w:val="0"/>
      <w:sz w:val="18"/>
      <w:szCs w:val="18"/>
    </w:rPr>
  </w:style>
  <w:style w:type="character" w:customStyle="1" w:styleId="98">
    <w:name w:val="正文文本缩进 2 Char3"/>
    <w:basedOn w:val="31"/>
    <w:semiHidden/>
    <w:qFormat/>
    <w:uiPriority w:val="99"/>
    <w:rPr>
      <w:rFonts w:ascii="Times New Roman" w:hAnsi="Times New Roman" w:eastAsia="宋体" w:cs="Times New Roman"/>
      <w:szCs w:val="24"/>
    </w:rPr>
  </w:style>
  <w:style w:type="paragraph" w:customStyle="1" w:styleId="99">
    <w:name w:val="列表1"/>
    <w:basedOn w:val="1"/>
    <w:uiPriority w:val="0"/>
    <w:pPr>
      <w:ind w:left="420" w:hanging="420"/>
    </w:pPr>
    <w:rPr>
      <w:rFonts w:hint="eastAsia" w:eastAsia="楷体_GB2312"/>
      <w:sz w:val="24"/>
    </w:rPr>
  </w:style>
  <w:style w:type="character" w:customStyle="1" w:styleId="100">
    <w:name w:val="正文文本 Char4"/>
    <w:basedOn w:val="31"/>
    <w:semiHidden/>
    <w:qFormat/>
    <w:uiPriority w:val="99"/>
    <w:rPr>
      <w:rFonts w:ascii="Times New Roman" w:hAnsi="Times New Roman" w:eastAsia="宋体" w:cs="Times New Roman"/>
      <w:szCs w:val="24"/>
    </w:rPr>
  </w:style>
  <w:style w:type="paragraph" w:customStyle="1" w:styleId="101">
    <w:name w:val="Char"/>
    <w:basedOn w:val="1"/>
    <w:uiPriority w:val="0"/>
    <w:pPr>
      <w:widowControl/>
      <w:spacing w:after="160" w:line="240" w:lineRule="exact"/>
      <w:jc w:val="left"/>
    </w:pPr>
    <w:rPr>
      <w:rFonts w:hint="eastAsia" w:ascii="Verdana" w:hAnsi="Verdana" w:eastAsia="仿宋_GB2312"/>
      <w:sz w:val="24"/>
      <w:lang w:eastAsia="en-US"/>
    </w:rPr>
  </w:style>
  <w:style w:type="character" w:customStyle="1" w:styleId="102">
    <w:name w:val="正文首行缩进 Char3"/>
    <w:basedOn w:val="100"/>
    <w:semiHidden/>
    <w:uiPriority w:val="99"/>
    <w:rPr>
      <w:rFonts w:ascii="Times New Roman" w:hAnsi="Times New Roman" w:eastAsia="宋体" w:cs="Times New Roman"/>
      <w:szCs w:val="24"/>
    </w:rPr>
  </w:style>
  <w:style w:type="character" w:customStyle="1" w:styleId="103">
    <w:name w:val="批注文字 Char3"/>
    <w:basedOn w:val="31"/>
    <w:semiHidden/>
    <w:qFormat/>
    <w:uiPriority w:val="99"/>
    <w:rPr>
      <w:rFonts w:ascii="Times New Roman" w:hAnsi="Times New Roman" w:eastAsia="宋体" w:cs="Times New Roman"/>
      <w:szCs w:val="24"/>
    </w:rPr>
  </w:style>
  <w:style w:type="character" w:customStyle="1" w:styleId="104">
    <w:name w:val="正文文本缩进 3 Char3"/>
    <w:basedOn w:val="31"/>
    <w:semiHidden/>
    <w:qFormat/>
    <w:uiPriority w:val="99"/>
    <w:rPr>
      <w:rFonts w:ascii="Times New Roman" w:hAnsi="Times New Roman" w:eastAsia="宋体" w:cs="Times New Roman"/>
      <w:sz w:val="16"/>
      <w:szCs w:val="16"/>
    </w:rPr>
  </w:style>
  <w:style w:type="paragraph" w:customStyle="1" w:styleId="105">
    <w:name w:val="_Style 9"/>
    <w:basedOn w:val="1"/>
    <w:qFormat/>
    <w:uiPriority w:val="0"/>
    <w:pPr>
      <w:numPr>
        <w:ilvl w:val="0"/>
        <w:numId w:val="1"/>
      </w:numPr>
    </w:pPr>
  </w:style>
  <w:style w:type="character" w:customStyle="1" w:styleId="106">
    <w:name w:val="正文文本缩进 Char3"/>
    <w:basedOn w:val="31"/>
    <w:semiHidden/>
    <w:uiPriority w:val="99"/>
    <w:rPr>
      <w:rFonts w:ascii="Times New Roman" w:hAnsi="Times New Roman" w:eastAsia="宋体" w:cs="Times New Roman"/>
      <w:szCs w:val="24"/>
    </w:rPr>
  </w:style>
  <w:style w:type="character" w:customStyle="1" w:styleId="107">
    <w:name w:val="页眉 Char3"/>
    <w:basedOn w:val="31"/>
    <w:semiHidden/>
    <w:qFormat/>
    <w:uiPriority w:val="99"/>
    <w:rPr>
      <w:rFonts w:ascii="Times New Roman" w:hAnsi="Times New Roman" w:eastAsia="宋体" w:cs="Times New Roman"/>
      <w:sz w:val="18"/>
      <w:szCs w:val="18"/>
    </w:rPr>
  </w:style>
  <w:style w:type="paragraph" w:customStyle="1" w:styleId="108">
    <w:name w:val="Char Char Char Char Char Char Char Char Char2"/>
    <w:basedOn w:val="1"/>
    <w:qFormat/>
    <w:uiPriority w:val="0"/>
    <w:pPr>
      <w:widowControl/>
      <w:spacing w:after="160" w:line="240" w:lineRule="exact"/>
      <w:jc w:val="left"/>
    </w:pPr>
    <w:rPr>
      <w:rFonts w:ascii="Verdana" w:hAnsi="Verdana" w:eastAsia="仿宋_GB2312" w:cs="Verdana"/>
      <w:kern w:val="0"/>
      <w:sz w:val="24"/>
      <w:lang w:eastAsia="en-US"/>
    </w:rPr>
  </w:style>
  <w:style w:type="character" w:customStyle="1" w:styleId="109">
    <w:name w:val="脚注文本 Char3"/>
    <w:basedOn w:val="31"/>
    <w:semiHidden/>
    <w:qFormat/>
    <w:uiPriority w:val="99"/>
    <w:rPr>
      <w:rFonts w:ascii="Times New Roman" w:hAnsi="Times New Roman" w:eastAsia="宋体" w:cs="Times New Roman"/>
      <w:sz w:val="18"/>
      <w:szCs w:val="18"/>
    </w:rPr>
  </w:style>
  <w:style w:type="character" w:customStyle="1" w:styleId="110">
    <w:name w:val="批注框文本 Char3"/>
    <w:basedOn w:val="31"/>
    <w:semiHidden/>
    <w:qFormat/>
    <w:uiPriority w:val="99"/>
    <w:rPr>
      <w:rFonts w:ascii="Times New Roman" w:hAnsi="Times New Roman" w:eastAsia="宋体" w:cs="Times New Roman"/>
      <w:sz w:val="18"/>
      <w:szCs w:val="18"/>
    </w:rPr>
  </w:style>
  <w:style w:type="character" w:customStyle="1" w:styleId="111">
    <w:name w:val="日期 Char3"/>
    <w:basedOn w:val="31"/>
    <w:semiHidden/>
    <w:qFormat/>
    <w:uiPriority w:val="99"/>
    <w:rPr>
      <w:rFonts w:ascii="Times New Roman" w:hAnsi="Times New Roman" w:eastAsia="宋体" w:cs="Times New Roman"/>
      <w:szCs w:val="24"/>
    </w:rPr>
  </w:style>
  <w:style w:type="character" w:customStyle="1" w:styleId="112">
    <w:name w:val="页脚 Char3"/>
    <w:basedOn w:val="31"/>
    <w:semiHidden/>
    <w:qFormat/>
    <w:uiPriority w:val="99"/>
    <w:rPr>
      <w:rFonts w:ascii="Times New Roman" w:hAnsi="Times New Roman" w:eastAsia="宋体" w:cs="Times New Roman"/>
      <w:sz w:val="18"/>
      <w:szCs w:val="18"/>
    </w:rPr>
  </w:style>
  <w:style w:type="paragraph" w:customStyle="1" w:styleId="113">
    <w:name w:val="Char1"/>
    <w:basedOn w:val="1"/>
    <w:uiPriority w:val="0"/>
    <w:pPr>
      <w:widowControl/>
      <w:spacing w:after="160" w:line="240" w:lineRule="exact"/>
      <w:jc w:val="left"/>
    </w:pPr>
    <w:rPr>
      <w:rFonts w:ascii="Verdana" w:hAnsi="Verdana" w:eastAsia="仿宋_GB2312"/>
      <w:kern w:val="0"/>
      <w:sz w:val="24"/>
      <w:szCs w:val="20"/>
      <w:lang w:eastAsia="en-US"/>
    </w:rPr>
  </w:style>
  <w:style w:type="character" w:customStyle="1" w:styleId="114">
    <w:name w:val="纯文本 Char3"/>
    <w:basedOn w:val="31"/>
    <w:semiHidden/>
    <w:uiPriority w:val="99"/>
    <w:rPr>
      <w:rFonts w:ascii="宋体" w:hAnsi="Courier New" w:eastAsia="宋体" w:cs="Courier New"/>
      <w:szCs w:val="21"/>
    </w:rPr>
  </w:style>
  <w:style w:type="character" w:customStyle="1" w:styleId="115">
    <w:name w:val="正文文本 2 Char3"/>
    <w:basedOn w:val="31"/>
    <w:semiHidden/>
    <w:qFormat/>
    <w:uiPriority w:val="99"/>
    <w:rPr>
      <w:rFonts w:ascii="Times New Roman" w:hAnsi="Times New Roman" w:eastAsia="宋体" w:cs="Times New Roman"/>
      <w:szCs w:val="24"/>
    </w:rPr>
  </w:style>
  <w:style w:type="paragraph" w:customStyle="1" w:styleId="116">
    <w:name w:val="Revision"/>
    <w:qFormat/>
    <w:uiPriority w:val="0"/>
    <w:rPr>
      <w:rFonts w:ascii="Times New Roman" w:hAnsi="Times New Roman" w:eastAsia="宋体" w:cs="Times New Roman"/>
      <w:kern w:val="2"/>
      <w:sz w:val="21"/>
      <w:szCs w:val="24"/>
      <w:lang w:val="en-US" w:eastAsia="zh-CN" w:bidi="ar-SA"/>
    </w:rPr>
  </w:style>
  <w:style w:type="paragraph" w:customStyle="1" w:styleId="117">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18">
    <w:name w:val="xl30"/>
    <w:basedOn w:val="1"/>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paragraph" w:customStyle="1" w:styleId="119">
    <w:name w:val="TOC Heading"/>
    <w:basedOn w:val="2"/>
    <w:next w:val="1"/>
    <w:qFormat/>
    <w:uiPriority w:val="39"/>
    <w:pPr>
      <w:keepNext/>
      <w:keepLines/>
      <w:widowControl/>
      <w:spacing w:before="480" w:line="276" w:lineRule="auto"/>
      <w:jc w:val="left"/>
      <w:outlineLvl w:val="9"/>
    </w:pPr>
    <w:rPr>
      <w:rFonts w:ascii="Cambria" w:hAnsi="Cambria"/>
      <w:bCs/>
      <w:color w:val="365F91"/>
      <w:kern w:val="0"/>
      <w:sz w:val="28"/>
      <w:szCs w:val="28"/>
    </w:rPr>
  </w:style>
  <w:style w:type="paragraph" w:customStyle="1" w:styleId="120">
    <w:name w:val="p15"/>
    <w:basedOn w:val="1"/>
    <w:uiPriority w:val="0"/>
    <w:pPr>
      <w:widowControl/>
      <w:spacing w:line="280" w:lineRule="atLeast"/>
      <w:ind w:firstLine="360"/>
    </w:pPr>
    <w:rPr>
      <w:color w:val="FF0000"/>
      <w:kern w:val="0"/>
      <w:sz w:val="18"/>
      <w:szCs w:val="18"/>
    </w:rPr>
  </w:style>
  <w:style w:type="paragraph" w:customStyle="1" w:styleId="121">
    <w:name w:val="Char Char Char Char Char Char Char Char Char"/>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122">
    <w:name w:val="p16"/>
    <w:basedOn w:val="1"/>
    <w:uiPriority w:val="0"/>
    <w:pPr>
      <w:widowControl/>
      <w:spacing w:line="280" w:lineRule="atLeast"/>
      <w:ind w:firstLine="360"/>
    </w:pPr>
    <w:rPr>
      <w:color w:val="000000"/>
      <w:kern w:val="0"/>
      <w:sz w:val="18"/>
      <w:szCs w:val="18"/>
    </w:rPr>
  </w:style>
  <w:style w:type="paragraph" w:customStyle="1" w:styleId="123">
    <w:name w:val="TOC 标题1"/>
    <w:basedOn w:val="2"/>
    <w:next w:val="1"/>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item2"/>
    <w:basedOn w:val="1"/>
    <w:uiPriority w:val="0"/>
    <w:pPr>
      <w:widowControl/>
      <w:spacing w:before="100" w:beforeAutospacing="1" w:after="100" w:afterAutospacing="1"/>
      <w:jc w:val="left"/>
    </w:pPr>
    <w:rPr>
      <w:rFonts w:ascii="宋体" w:hAnsi="宋体" w:cs="宋体"/>
      <w:kern w:val="0"/>
      <w:sz w:val="24"/>
    </w:rPr>
  </w:style>
  <w:style w:type="paragraph" w:customStyle="1" w:styleId="125">
    <w:name w:val="批注框文本1"/>
    <w:basedOn w:val="1"/>
    <w:uiPriority w:val="0"/>
    <w:pPr>
      <w:autoSpaceDE w:val="0"/>
      <w:autoSpaceDN w:val="0"/>
      <w:jc w:val="left"/>
      <w:textAlignment w:val="baseline"/>
    </w:pPr>
    <w:rPr>
      <w:rFonts w:hint="eastAsia" w:ascii="宋体"/>
      <w:sz w:val="18"/>
    </w:rPr>
  </w:style>
  <w:style w:type="paragraph" w:customStyle="1" w:styleId="126">
    <w:name w:val="p0"/>
    <w:basedOn w:val="1"/>
    <w:uiPriority w:val="0"/>
    <w:pPr>
      <w:widowControl/>
    </w:pPr>
    <w:rPr>
      <w:kern w:val="0"/>
      <w:szCs w:val="21"/>
    </w:rPr>
  </w:style>
  <w:style w:type="paragraph" w:customStyle="1" w:styleId="127">
    <w:name w:val="正文文本 22"/>
    <w:basedOn w:val="1"/>
    <w:qFormat/>
    <w:uiPriority w:val="0"/>
    <w:pPr>
      <w:tabs>
        <w:tab w:val="left" w:pos="13860"/>
      </w:tabs>
      <w:spacing w:line="500" w:lineRule="exact"/>
    </w:pPr>
    <w:rPr>
      <w:rFonts w:eastAsia="华文中宋"/>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1941</Words>
  <Characters>11069</Characters>
  <Lines>92</Lines>
  <Paragraphs>25</Paragraphs>
  <TotalTime>18</TotalTime>
  <ScaleCrop>false</ScaleCrop>
  <LinksUpToDate>false</LinksUpToDate>
  <CharactersWithSpaces>12985</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2018-12-06T09:56:00Z</dcterms:created>
  <dc:creator>Jingwm</dc:creator>
  <cp:lastModifiedBy>聂举丰</cp:lastModifiedBy>
  <dcterms:modified xsi:type="dcterms:W3CDTF">2019-12-06T08:51:39Z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