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F0" w:rsidRDefault="00E402F0" w:rsidP="00E402F0">
      <w:pPr>
        <w:pStyle w:val="a5"/>
        <w:widowControl/>
        <w:tabs>
          <w:tab w:val="left" w:pos="567"/>
        </w:tabs>
        <w:spacing w:line="360" w:lineRule="auto"/>
        <w:ind w:firstLineChars="0" w:firstLine="0"/>
        <w:jc w:val="left"/>
        <w:rPr>
          <w:rFonts w:ascii="黑体" w:eastAsia="黑体" w:hAnsi="黑体" w:cs="黑体" w:hint="eastAsia"/>
          <w:sz w:val="32"/>
          <w:szCs w:val="36"/>
        </w:rPr>
      </w:pPr>
      <w:r>
        <w:rPr>
          <w:rFonts w:ascii="黑体" w:eastAsia="黑体" w:hAnsi="黑体" w:cs="黑体" w:hint="eastAsia"/>
          <w:sz w:val="32"/>
          <w:szCs w:val="36"/>
        </w:rPr>
        <w:t>附件5</w:t>
      </w:r>
    </w:p>
    <w:p w:rsidR="00E402F0" w:rsidRDefault="00E402F0" w:rsidP="00E402F0">
      <w:pPr>
        <w:pStyle w:val="a5"/>
        <w:widowControl/>
        <w:snapToGrid w:val="0"/>
        <w:ind w:firstLineChars="0" w:firstLine="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广州市科技资源库建设运行实施方案</w:t>
      </w: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r>
        <w:rPr>
          <w:rFonts w:ascii="仿宋_GB2312" w:eastAsia="仿宋_GB2312" w:hAnsi="宋体" w:cs="宋体" w:hint="eastAsia"/>
          <w:kern w:val="0"/>
          <w:sz w:val="32"/>
          <w:szCs w:val="24"/>
        </w:rPr>
        <w:t>（编写提纲）</w:t>
      </w: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p>
    <w:p w:rsidR="00E402F0" w:rsidRDefault="00E402F0" w:rsidP="00E402F0">
      <w:pPr>
        <w:widowControl/>
        <w:spacing w:line="360" w:lineRule="auto"/>
        <w:ind w:firstLineChars="385" w:firstLine="1155"/>
        <w:rPr>
          <w:rFonts w:ascii="黑体" w:eastAsia="黑体" w:hAnsi="黑体"/>
          <w:kern w:val="0"/>
          <w:sz w:val="30"/>
          <w:szCs w:val="30"/>
        </w:rPr>
      </w:pPr>
      <w:r>
        <w:rPr>
          <w:rFonts w:ascii="黑体" w:eastAsia="黑体" w:hAnsi="黑体" w:hint="eastAsia"/>
          <w:kern w:val="0"/>
          <w:sz w:val="30"/>
          <w:szCs w:val="30"/>
        </w:rPr>
        <w:t>科技资源库名称：</w:t>
      </w:r>
      <w:r>
        <w:rPr>
          <w:rFonts w:ascii="黑体" w:eastAsia="黑体" w:hAnsi="黑体" w:hint="eastAsia"/>
          <w:kern w:val="0"/>
          <w:sz w:val="30"/>
          <w:szCs w:val="30"/>
          <w:u w:val="single"/>
        </w:rPr>
        <w:t xml:space="preserve">     </w:t>
      </w:r>
      <w:r>
        <w:rPr>
          <w:rFonts w:ascii="黑体" w:eastAsia="黑体" w:hAnsi="黑体"/>
          <w:kern w:val="0"/>
          <w:sz w:val="30"/>
          <w:szCs w:val="30"/>
          <w:u w:val="single"/>
        </w:rPr>
        <w:t>_</w:t>
      </w:r>
      <w:r>
        <w:rPr>
          <w:rFonts w:ascii="黑体" w:eastAsia="黑体" w:hAnsi="黑体"/>
          <w:kern w:val="0"/>
          <w:sz w:val="30"/>
          <w:szCs w:val="30"/>
        </w:rPr>
        <w:t>___</w:t>
      </w:r>
    </w:p>
    <w:p w:rsidR="00E402F0" w:rsidRDefault="00E402F0" w:rsidP="00E402F0">
      <w:pPr>
        <w:widowControl/>
        <w:spacing w:line="360" w:lineRule="auto"/>
        <w:ind w:firstLineChars="385" w:firstLine="1155"/>
        <w:rPr>
          <w:rFonts w:ascii="黑体" w:eastAsia="黑体" w:hAnsi="黑体"/>
          <w:kern w:val="0"/>
          <w:sz w:val="30"/>
          <w:szCs w:val="30"/>
        </w:rPr>
      </w:pPr>
      <w:r>
        <w:rPr>
          <w:rFonts w:ascii="黑体" w:eastAsia="黑体" w:hAnsi="黑体" w:hint="eastAsia"/>
          <w:kern w:val="0"/>
          <w:sz w:val="30"/>
          <w:szCs w:val="30"/>
        </w:rPr>
        <w:t>依托单位（申报单位）名称（盖章）：</w:t>
      </w:r>
      <w:r>
        <w:rPr>
          <w:rFonts w:ascii="黑体" w:eastAsia="黑体" w:hAnsi="黑体"/>
          <w:kern w:val="0"/>
          <w:sz w:val="30"/>
          <w:szCs w:val="30"/>
        </w:rPr>
        <w:t>__</w:t>
      </w:r>
      <w:r>
        <w:rPr>
          <w:rFonts w:ascii="黑体" w:eastAsia="黑体" w:hAnsi="黑体" w:hint="eastAsia"/>
          <w:kern w:val="0"/>
          <w:sz w:val="30"/>
          <w:szCs w:val="30"/>
          <w:u w:val="single"/>
        </w:rPr>
        <w:t xml:space="preserve"> </w:t>
      </w:r>
      <w:r>
        <w:rPr>
          <w:rFonts w:ascii="黑体" w:eastAsia="黑体" w:hAnsi="黑体"/>
          <w:kern w:val="0"/>
          <w:sz w:val="30"/>
          <w:szCs w:val="30"/>
        </w:rPr>
        <w:t>____</w:t>
      </w:r>
    </w:p>
    <w:p w:rsidR="00E402F0" w:rsidRDefault="00E402F0" w:rsidP="00E402F0">
      <w:pPr>
        <w:widowControl/>
        <w:spacing w:line="360" w:lineRule="auto"/>
        <w:ind w:firstLine="600"/>
        <w:jc w:val="center"/>
        <w:rPr>
          <w:rFonts w:ascii="黑体" w:eastAsia="黑体" w:hAnsi="黑体"/>
          <w:kern w:val="0"/>
          <w:sz w:val="30"/>
          <w:szCs w:val="30"/>
        </w:rPr>
      </w:pPr>
      <w:r>
        <w:rPr>
          <w:rFonts w:ascii="黑体" w:eastAsia="黑体" w:hAnsi="黑体" w:hint="eastAsia"/>
          <w:kern w:val="0"/>
          <w:sz w:val="30"/>
          <w:szCs w:val="30"/>
        </w:rPr>
        <w:t xml:space="preserve"> </w:t>
      </w:r>
      <w:r>
        <w:rPr>
          <w:rFonts w:ascii="黑体" w:eastAsia="黑体" w:hAnsi="黑体"/>
          <w:kern w:val="0"/>
          <w:sz w:val="30"/>
          <w:szCs w:val="30"/>
        </w:rPr>
        <w:t xml:space="preserve">  </w:t>
      </w:r>
      <w:r>
        <w:rPr>
          <w:rFonts w:ascii="黑体" w:eastAsia="黑体" w:hAnsi="黑体" w:hint="eastAsia"/>
          <w:kern w:val="0"/>
          <w:sz w:val="30"/>
          <w:szCs w:val="30"/>
        </w:rPr>
        <w:t>科技资源库负责</w:t>
      </w:r>
      <w:r>
        <w:rPr>
          <w:rFonts w:ascii="黑体" w:eastAsia="黑体" w:hAnsi="黑体"/>
          <w:kern w:val="0"/>
          <w:sz w:val="30"/>
          <w:szCs w:val="30"/>
        </w:rPr>
        <w:t>人</w:t>
      </w:r>
      <w:r>
        <w:rPr>
          <w:rFonts w:ascii="黑体" w:eastAsia="黑体" w:hAnsi="黑体" w:hint="eastAsia"/>
          <w:kern w:val="0"/>
          <w:sz w:val="30"/>
          <w:szCs w:val="30"/>
        </w:rPr>
        <w:t>（项目负责人）</w:t>
      </w:r>
      <w:r>
        <w:rPr>
          <w:rFonts w:ascii="黑体" w:eastAsia="黑体" w:hAnsi="黑体"/>
          <w:kern w:val="0"/>
          <w:sz w:val="30"/>
          <w:szCs w:val="30"/>
        </w:rPr>
        <w:t>：_______________</w:t>
      </w:r>
    </w:p>
    <w:p w:rsidR="00E402F0" w:rsidRDefault="00E402F0" w:rsidP="00E402F0">
      <w:pPr>
        <w:widowControl/>
        <w:spacing w:line="360" w:lineRule="auto"/>
        <w:ind w:firstLine="600"/>
        <w:jc w:val="center"/>
        <w:rPr>
          <w:rFonts w:ascii="黑体" w:eastAsia="黑体" w:hAnsi="黑体"/>
          <w:kern w:val="0"/>
          <w:sz w:val="30"/>
          <w:szCs w:val="30"/>
        </w:rPr>
      </w:pPr>
      <w:r>
        <w:rPr>
          <w:rFonts w:ascii="黑体" w:eastAsia="黑体" w:hAnsi="黑体" w:hint="eastAsia"/>
          <w:kern w:val="0"/>
          <w:sz w:val="30"/>
          <w:szCs w:val="30"/>
        </w:rPr>
        <w:t>联    系    人</w:t>
      </w:r>
      <w:r>
        <w:rPr>
          <w:rFonts w:ascii="黑体" w:eastAsia="黑体" w:hAnsi="黑体"/>
          <w:kern w:val="0"/>
          <w:sz w:val="30"/>
          <w:szCs w:val="30"/>
        </w:rPr>
        <w:t>：____________________________</w:t>
      </w:r>
    </w:p>
    <w:p w:rsidR="00E402F0" w:rsidRDefault="00E402F0" w:rsidP="00E402F0">
      <w:pPr>
        <w:widowControl/>
        <w:spacing w:line="360" w:lineRule="auto"/>
        <w:ind w:firstLineChars="400" w:firstLine="1200"/>
        <w:rPr>
          <w:rFonts w:ascii="黑体" w:eastAsia="黑体" w:hAnsi="黑体"/>
          <w:kern w:val="0"/>
          <w:sz w:val="30"/>
          <w:szCs w:val="30"/>
        </w:rPr>
      </w:pPr>
      <w:r>
        <w:rPr>
          <w:rFonts w:ascii="黑体" w:eastAsia="黑体" w:hAnsi="黑体" w:hint="eastAsia"/>
          <w:kern w:val="0"/>
          <w:sz w:val="30"/>
          <w:szCs w:val="30"/>
        </w:rPr>
        <w:t>联  系  电  话</w:t>
      </w:r>
      <w:r>
        <w:rPr>
          <w:rFonts w:ascii="黑体" w:eastAsia="黑体" w:hAnsi="黑体"/>
          <w:kern w:val="0"/>
          <w:sz w:val="30"/>
          <w:szCs w:val="30"/>
        </w:rPr>
        <w:t>：_______</w:t>
      </w:r>
      <w:r>
        <w:rPr>
          <w:rFonts w:ascii="黑体" w:eastAsia="黑体" w:hAnsi="黑体" w:hint="eastAsia"/>
          <w:kern w:val="0"/>
          <w:sz w:val="30"/>
          <w:szCs w:val="30"/>
          <w:u w:val="single"/>
        </w:rPr>
        <w:t xml:space="preserve">   </w:t>
      </w:r>
      <w:r>
        <w:rPr>
          <w:rFonts w:ascii="黑体" w:eastAsia="黑体" w:hAnsi="黑体"/>
          <w:kern w:val="0"/>
          <w:sz w:val="30"/>
          <w:szCs w:val="30"/>
        </w:rPr>
        <w:t>_____</w:t>
      </w:r>
      <w:r>
        <w:rPr>
          <w:rFonts w:ascii="黑体" w:eastAsia="黑体" w:hAnsi="黑体" w:hint="eastAsia"/>
          <w:kern w:val="0"/>
          <w:sz w:val="30"/>
          <w:szCs w:val="30"/>
          <w:u w:val="single"/>
        </w:rPr>
        <w:t xml:space="preserve"> </w:t>
      </w:r>
      <w:r>
        <w:rPr>
          <w:rFonts w:ascii="黑体" w:eastAsia="黑体" w:hAnsi="黑体"/>
          <w:kern w:val="0"/>
          <w:sz w:val="30"/>
          <w:szCs w:val="30"/>
        </w:rPr>
        <w:t>______</w:t>
      </w:r>
    </w:p>
    <w:p w:rsidR="00E402F0" w:rsidRDefault="00E402F0" w:rsidP="00E402F0">
      <w:pPr>
        <w:widowControl/>
        <w:spacing w:line="360" w:lineRule="auto"/>
        <w:ind w:firstLineChars="400" w:firstLine="1200"/>
        <w:rPr>
          <w:rFonts w:ascii="黑体" w:eastAsia="黑体" w:hAnsi="黑体"/>
          <w:kern w:val="0"/>
          <w:sz w:val="30"/>
          <w:szCs w:val="30"/>
        </w:rPr>
      </w:pPr>
      <w:r>
        <w:rPr>
          <w:rFonts w:ascii="黑体" w:eastAsia="黑体" w:hAnsi="黑体" w:hint="eastAsia"/>
          <w:kern w:val="0"/>
          <w:sz w:val="30"/>
          <w:szCs w:val="30"/>
        </w:rPr>
        <w:t xml:space="preserve">电  子  </w:t>
      </w:r>
      <w:proofErr w:type="gramStart"/>
      <w:r>
        <w:rPr>
          <w:rFonts w:ascii="黑体" w:eastAsia="黑体" w:hAnsi="黑体" w:hint="eastAsia"/>
          <w:kern w:val="0"/>
          <w:sz w:val="30"/>
          <w:szCs w:val="30"/>
        </w:rPr>
        <w:t>邮</w:t>
      </w:r>
      <w:proofErr w:type="gramEnd"/>
      <w:r>
        <w:rPr>
          <w:rFonts w:ascii="黑体" w:eastAsia="黑体" w:hAnsi="黑体" w:hint="eastAsia"/>
          <w:kern w:val="0"/>
          <w:sz w:val="30"/>
          <w:szCs w:val="30"/>
        </w:rPr>
        <w:t xml:space="preserve">  件</w:t>
      </w:r>
      <w:r>
        <w:rPr>
          <w:rFonts w:ascii="黑体" w:eastAsia="黑体" w:hAnsi="黑体"/>
          <w:kern w:val="0"/>
          <w:sz w:val="30"/>
          <w:szCs w:val="30"/>
        </w:rPr>
        <w:t>：_______________</w:t>
      </w:r>
    </w:p>
    <w:p w:rsidR="00E402F0" w:rsidRDefault="00E402F0" w:rsidP="00E402F0">
      <w:pPr>
        <w:widowControl/>
        <w:spacing w:line="360" w:lineRule="auto"/>
        <w:ind w:firstLineChars="400" w:firstLine="1200"/>
        <w:rPr>
          <w:rFonts w:ascii="黑体" w:eastAsia="黑体" w:hAnsi="黑体"/>
          <w:kern w:val="0"/>
          <w:sz w:val="30"/>
          <w:szCs w:val="30"/>
        </w:rPr>
      </w:pPr>
      <w:r>
        <w:rPr>
          <w:rFonts w:ascii="黑体" w:eastAsia="黑体" w:hAnsi="黑体" w:hint="eastAsia"/>
          <w:kern w:val="0"/>
          <w:sz w:val="30"/>
          <w:szCs w:val="30"/>
        </w:rPr>
        <w:t>填</w:t>
      </w:r>
      <w:r>
        <w:rPr>
          <w:rFonts w:ascii="黑体" w:eastAsia="黑体" w:hAnsi="黑体"/>
          <w:kern w:val="0"/>
          <w:sz w:val="30"/>
          <w:szCs w:val="30"/>
        </w:rPr>
        <w:t xml:space="preserve">  </w:t>
      </w:r>
      <w:r>
        <w:rPr>
          <w:rFonts w:ascii="黑体" w:eastAsia="黑体" w:hAnsi="黑体" w:hint="eastAsia"/>
          <w:kern w:val="0"/>
          <w:sz w:val="30"/>
          <w:szCs w:val="30"/>
        </w:rPr>
        <w:t>报</w:t>
      </w:r>
      <w:r>
        <w:rPr>
          <w:rFonts w:ascii="黑体" w:eastAsia="黑体" w:hAnsi="黑体"/>
          <w:kern w:val="0"/>
          <w:sz w:val="30"/>
          <w:szCs w:val="30"/>
        </w:rPr>
        <w:t xml:space="preserve">  </w:t>
      </w:r>
      <w:r>
        <w:rPr>
          <w:rFonts w:ascii="黑体" w:eastAsia="黑体" w:hAnsi="黑体" w:hint="eastAsia"/>
          <w:kern w:val="0"/>
          <w:sz w:val="30"/>
          <w:szCs w:val="30"/>
        </w:rPr>
        <w:t>日</w:t>
      </w:r>
      <w:r>
        <w:rPr>
          <w:rFonts w:ascii="黑体" w:eastAsia="黑体" w:hAnsi="黑体"/>
          <w:kern w:val="0"/>
          <w:sz w:val="30"/>
          <w:szCs w:val="30"/>
        </w:rPr>
        <w:t xml:space="preserve">  </w:t>
      </w:r>
      <w:r>
        <w:rPr>
          <w:rFonts w:ascii="黑体" w:eastAsia="黑体" w:hAnsi="黑体" w:hint="eastAsia"/>
          <w:kern w:val="0"/>
          <w:sz w:val="30"/>
          <w:szCs w:val="30"/>
        </w:rPr>
        <w:t>期：</w:t>
      </w:r>
      <w:r>
        <w:rPr>
          <w:rFonts w:ascii="黑体" w:eastAsia="黑体" w:hAnsi="黑体"/>
          <w:kern w:val="0"/>
          <w:sz w:val="30"/>
          <w:szCs w:val="30"/>
        </w:rPr>
        <w:t>____</w:t>
      </w:r>
      <w:r>
        <w:rPr>
          <w:rFonts w:ascii="黑体" w:eastAsia="黑体" w:hAnsi="黑体"/>
          <w:kern w:val="0"/>
          <w:sz w:val="30"/>
          <w:szCs w:val="30"/>
          <w:u w:val="single"/>
        </w:rPr>
        <w:t>_</w:t>
      </w:r>
      <w:r>
        <w:rPr>
          <w:rFonts w:ascii="黑体" w:eastAsia="黑体" w:hAnsi="黑体" w:hint="eastAsia"/>
          <w:kern w:val="0"/>
          <w:sz w:val="30"/>
          <w:szCs w:val="30"/>
          <w:u w:val="single"/>
        </w:rPr>
        <w:t xml:space="preserve">  </w:t>
      </w:r>
      <w:r>
        <w:rPr>
          <w:rFonts w:ascii="黑体" w:eastAsia="黑体" w:hAnsi="黑体"/>
          <w:kern w:val="0"/>
          <w:sz w:val="30"/>
          <w:szCs w:val="30"/>
        </w:rPr>
        <w:t>__</w:t>
      </w:r>
      <w:r>
        <w:rPr>
          <w:rFonts w:ascii="黑体" w:eastAsia="黑体" w:hAnsi="黑体" w:hint="eastAsia"/>
          <w:kern w:val="0"/>
          <w:sz w:val="30"/>
          <w:szCs w:val="30"/>
        </w:rPr>
        <w:t xml:space="preserve"> </w:t>
      </w:r>
      <w:r>
        <w:rPr>
          <w:rFonts w:ascii="黑体" w:eastAsia="黑体" w:hAnsi="黑体"/>
          <w:kern w:val="0"/>
          <w:sz w:val="30"/>
          <w:szCs w:val="30"/>
        </w:rPr>
        <w:t>_______________</w:t>
      </w: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pPr>
    </w:p>
    <w:p w:rsidR="00E402F0" w:rsidRDefault="00E402F0" w:rsidP="00E402F0">
      <w:pPr>
        <w:pStyle w:val="a5"/>
        <w:widowControl/>
        <w:snapToGrid w:val="0"/>
        <w:spacing w:line="360" w:lineRule="auto"/>
        <w:ind w:firstLineChars="0" w:firstLine="0"/>
        <w:jc w:val="center"/>
        <w:rPr>
          <w:rFonts w:ascii="宋体" w:eastAsia="宋体" w:hAnsi="宋体" w:cs="宋体"/>
          <w:kern w:val="0"/>
          <w:sz w:val="32"/>
          <w:szCs w:val="24"/>
        </w:rPr>
        <w:sectPr w:rsidR="00E402F0">
          <w:footerReference w:type="default" r:id="rId5"/>
          <w:pgSz w:w="11906" w:h="16838"/>
          <w:pgMar w:top="1440" w:right="1797" w:bottom="1440" w:left="1797" w:header="851" w:footer="992" w:gutter="0"/>
          <w:cols w:space="720"/>
          <w:docGrid w:linePitch="312"/>
        </w:sectPr>
      </w:pPr>
      <w:r>
        <w:rPr>
          <w:rFonts w:ascii="宋体" w:eastAsia="宋体" w:hAnsi="宋体" w:cs="宋体" w:hint="eastAsia"/>
          <w:kern w:val="0"/>
          <w:sz w:val="32"/>
          <w:szCs w:val="24"/>
        </w:rPr>
        <w:t>二〇</w:t>
      </w:r>
      <w:r>
        <w:rPr>
          <w:rFonts w:ascii="宋体" w:hAnsi="宋体" w:cs="宋体" w:hint="eastAsia"/>
          <w:kern w:val="0"/>
          <w:sz w:val="32"/>
          <w:szCs w:val="24"/>
        </w:rPr>
        <w:t>二〇</w:t>
      </w:r>
      <w:r>
        <w:rPr>
          <w:rFonts w:ascii="宋体" w:eastAsia="宋体" w:hAnsi="宋体" w:cs="宋体" w:hint="eastAsia"/>
          <w:kern w:val="0"/>
          <w:sz w:val="32"/>
          <w:szCs w:val="24"/>
        </w:rPr>
        <w:t>年八月</w:t>
      </w:r>
    </w:p>
    <w:p w:rsidR="00E402F0" w:rsidRDefault="00E402F0" w:rsidP="00E402F0">
      <w:pPr>
        <w:pStyle w:val="a5"/>
        <w:widowControl/>
        <w:snapToGrid w:val="0"/>
        <w:spacing w:line="360" w:lineRule="auto"/>
        <w:ind w:firstLineChars="0" w:firstLine="0"/>
        <w:jc w:val="center"/>
        <w:rPr>
          <w:rFonts w:ascii="黑体" w:eastAsia="黑体" w:hAnsi="黑体" w:cs="宋体"/>
          <w:kern w:val="0"/>
          <w:sz w:val="32"/>
          <w:szCs w:val="24"/>
        </w:rPr>
      </w:pPr>
    </w:p>
    <w:p w:rsidR="00E402F0" w:rsidRDefault="00E402F0" w:rsidP="00E402F0">
      <w:pPr>
        <w:pStyle w:val="a5"/>
        <w:widowControl/>
        <w:snapToGrid w:val="0"/>
        <w:spacing w:line="360" w:lineRule="auto"/>
        <w:ind w:firstLineChars="0" w:firstLine="0"/>
        <w:jc w:val="center"/>
        <w:rPr>
          <w:rFonts w:ascii="黑体" w:eastAsia="黑体" w:hAnsi="黑体" w:cs="宋体"/>
          <w:kern w:val="0"/>
          <w:sz w:val="36"/>
          <w:szCs w:val="24"/>
        </w:rPr>
      </w:pPr>
      <w:r>
        <w:rPr>
          <w:rFonts w:ascii="黑体" w:eastAsia="黑体" w:hAnsi="黑体" w:cs="宋体" w:hint="eastAsia"/>
          <w:kern w:val="0"/>
          <w:sz w:val="36"/>
          <w:szCs w:val="24"/>
        </w:rPr>
        <w:t>填 写 说 明</w:t>
      </w:r>
    </w:p>
    <w:p w:rsidR="00E402F0" w:rsidRDefault="00E402F0" w:rsidP="00E402F0">
      <w:pPr>
        <w:pStyle w:val="a5"/>
        <w:widowControl/>
        <w:snapToGrid w:val="0"/>
        <w:spacing w:line="360" w:lineRule="auto"/>
        <w:ind w:firstLineChars="0" w:firstLine="0"/>
        <w:jc w:val="center"/>
        <w:rPr>
          <w:rFonts w:ascii="黑体" w:eastAsia="黑体" w:hAnsi="黑体" w:cs="宋体"/>
          <w:kern w:val="0"/>
          <w:sz w:val="32"/>
          <w:szCs w:val="24"/>
        </w:rPr>
      </w:pPr>
    </w:p>
    <w:p w:rsidR="00E402F0" w:rsidRDefault="00E402F0" w:rsidP="00E402F0">
      <w:pPr>
        <w:pStyle w:val="a5"/>
        <w:widowControl/>
        <w:numPr>
          <w:ilvl w:val="0"/>
          <w:numId w:val="1"/>
        </w:numPr>
        <w:tabs>
          <w:tab w:val="left" w:pos="993"/>
        </w:tabs>
        <w:snapToGrid w:val="0"/>
        <w:spacing w:afterLines="50" w:line="360" w:lineRule="auto"/>
        <w:ind w:left="0" w:firstLine="480"/>
        <w:rPr>
          <w:rFonts w:ascii="宋体" w:eastAsia="宋体" w:hAnsi="宋体" w:cs="宋体"/>
          <w:kern w:val="0"/>
          <w:sz w:val="24"/>
          <w:szCs w:val="28"/>
        </w:rPr>
      </w:pPr>
      <w:r>
        <w:rPr>
          <w:rFonts w:ascii="宋体" w:eastAsia="宋体" w:hAnsi="宋体" w:cs="宋体" w:hint="eastAsia"/>
          <w:kern w:val="0"/>
          <w:sz w:val="24"/>
          <w:szCs w:val="28"/>
        </w:rPr>
        <w:t>根据资源类型和</w:t>
      </w:r>
      <w:r>
        <w:rPr>
          <w:rFonts w:ascii="宋体" w:hAnsi="宋体" w:cs="宋体" w:hint="eastAsia"/>
          <w:kern w:val="0"/>
          <w:sz w:val="24"/>
          <w:szCs w:val="28"/>
        </w:rPr>
        <w:t>科技资源库</w:t>
      </w:r>
      <w:r>
        <w:rPr>
          <w:rFonts w:ascii="宋体" w:eastAsia="宋体" w:hAnsi="宋体" w:cs="宋体" w:hint="eastAsia"/>
          <w:kern w:val="0"/>
          <w:sz w:val="24"/>
          <w:szCs w:val="28"/>
        </w:rPr>
        <w:t>的特点，</w:t>
      </w:r>
      <w:r>
        <w:rPr>
          <w:rFonts w:ascii="宋体" w:hAnsi="宋体" w:cs="宋体" w:hint="eastAsia"/>
          <w:kern w:val="0"/>
          <w:sz w:val="24"/>
          <w:szCs w:val="28"/>
        </w:rPr>
        <w:t>广州市科技资源</w:t>
      </w:r>
      <w:proofErr w:type="gramStart"/>
      <w:r>
        <w:rPr>
          <w:rFonts w:ascii="宋体" w:hAnsi="宋体" w:cs="宋体" w:hint="eastAsia"/>
          <w:kern w:val="0"/>
          <w:sz w:val="24"/>
          <w:szCs w:val="28"/>
        </w:rPr>
        <w:t>库</w:t>
      </w:r>
      <w:r>
        <w:rPr>
          <w:rFonts w:ascii="宋体" w:eastAsia="宋体" w:hAnsi="宋体" w:cs="宋体" w:hint="eastAsia"/>
          <w:kern w:val="0"/>
          <w:sz w:val="24"/>
          <w:szCs w:val="28"/>
        </w:rPr>
        <w:t>统一</w:t>
      </w:r>
      <w:proofErr w:type="gramEnd"/>
      <w:r>
        <w:rPr>
          <w:rFonts w:ascii="宋体" w:eastAsia="宋体" w:hAnsi="宋体" w:cs="宋体" w:hint="eastAsia"/>
          <w:kern w:val="0"/>
          <w:sz w:val="24"/>
          <w:szCs w:val="28"/>
        </w:rPr>
        <w:t>规范命名为“</w:t>
      </w:r>
      <w:r>
        <w:rPr>
          <w:rFonts w:ascii="宋体" w:hAnsi="宋体" w:cs="宋体" w:hint="eastAsia"/>
          <w:kern w:val="0"/>
          <w:sz w:val="24"/>
          <w:szCs w:val="28"/>
        </w:rPr>
        <w:t>广州市</w:t>
      </w:r>
      <w:r>
        <w:rPr>
          <w:rFonts w:ascii="宋体" w:eastAsia="宋体" w:hAnsi="宋体" w:cs="宋体" w:hint="eastAsia"/>
          <w:kern w:val="0"/>
          <w:sz w:val="24"/>
          <w:szCs w:val="28"/>
        </w:rPr>
        <w:t>××</w:t>
      </w:r>
      <w:r>
        <w:rPr>
          <w:rFonts w:ascii="宋体" w:hAnsi="宋体" w:cs="宋体" w:hint="eastAsia"/>
          <w:kern w:val="0"/>
          <w:sz w:val="24"/>
          <w:szCs w:val="28"/>
        </w:rPr>
        <w:t>科技数据共享服务平台</w:t>
      </w:r>
      <w:r>
        <w:rPr>
          <w:rFonts w:ascii="宋体" w:eastAsia="宋体" w:hAnsi="宋体" w:cs="宋体" w:hint="eastAsia"/>
          <w:kern w:val="0"/>
          <w:sz w:val="24"/>
          <w:szCs w:val="28"/>
        </w:rPr>
        <w:t>”、“</w:t>
      </w:r>
      <w:r>
        <w:rPr>
          <w:rFonts w:ascii="宋体" w:hAnsi="宋体" w:cs="宋体" w:hint="eastAsia"/>
          <w:kern w:val="0"/>
          <w:sz w:val="24"/>
          <w:szCs w:val="28"/>
        </w:rPr>
        <w:t>广州市</w:t>
      </w:r>
      <w:r>
        <w:rPr>
          <w:rFonts w:ascii="宋体" w:eastAsia="宋体" w:hAnsi="宋体" w:cs="宋体" w:hint="eastAsia"/>
          <w:kern w:val="0"/>
          <w:sz w:val="24"/>
          <w:szCs w:val="28"/>
        </w:rPr>
        <w:t>××</w:t>
      </w:r>
      <w:r>
        <w:rPr>
          <w:rFonts w:ascii="宋体" w:hAnsi="宋体" w:cs="宋体" w:hint="eastAsia"/>
          <w:kern w:val="0"/>
          <w:sz w:val="24"/>
          <w:szCs w:val="28"/>
        </w:rPr>
        <w:t>科技</w:t>
      </w:r>
      <w:r>
        <w:rPr>
          <w:rFonts w:ascii="宋体" w:eastAsia="宋体" w:hAnsi="宋体" w:cs="宋体" w:hint="eastAsia"/>
          <w:kern w:val="0"/>
          <w:sz w:val="24"/>
          <w:szCs w:val="28"/>
        </w:rPr>
        <w:t>资源库”</w:t>
      </w:r>
      <w:r>
        <w:rPr>
          <w:rFonts w:ascii="宋体" w:hAnsi="宋体" w:cs="宋体" w:hint="eastAsia"/>
          <w:kern w:val="0"/>
          <w:sz w:val="24"/>
          <w:szCs w:val="28"/>
        </w:rPr>
        <w:t>或广州市</w:t>
      </w:r>
      <w:r>
        <w:rPr>
          <w:rFonts w:ascii="宋体" w:eastAsia="宋体" w:hAnsi="宋体" w:cs="宋体" w:hint="eastAsia"/>
          <w:kern w:val="0"/>
          <w:sz w:val="24"/>
          <w:szCs w:val="28"/>
        </w:rPr>
        <w:t>××</w:t>
      </w:r>
      <w:r>
        <w:rPr>
          <w:rFonts w:ascii="宋体" w:hAnsi="宋体" w:cs="宋体" w:hint="eastAsia"/>
          <w:kern w:val="0"/>
          <w:sz w:val="24"/>
          <w:szCs w:val="28"/>
        </w:rPr>
        <w:t>科技</w:t>
      </w:r>
      <w:r>
        <w:rPr>
          <w:rFonts w:ascii="宋体" w:eastAsia="宋体" w:hAnsi="宋体" w:cs="宋体" w:hint="eastAsia"/>
          <w:kern w:val="0"/>
          <w:sz w:val="24"/>
          <w:szCs w:val="28"/>
        </w:rPr>
        <w:t>资源</w:t>
      </w:r>
      <w:proofErr w:type="gramStart"/>
      <w:r>
        <w:rPr>
          <w:rFonts w:ascii="宋体" w:hAnsi="宋体" w:cs="宋体" w:hint="eastAsia"/>
          <w:kern w:val="0"/>
          <w:sz w:val="24"/>
          <w:szCs w:val="28"/>
        </w:rPr>
        <w:t>圃</w:t>
      </w:r>
      <w:proofErr w:type="gramEnd"/>
      <w:r>
        <w:rPr>
          <w:rFonts w:ascii="宋体" w:eastAsia="宋体" w:hAnsi="宋体" w:cs="宋体" w:hint="eastAsia"/>
          <w:kern w:val="0"/>
          <w:sz w:val="24"/>
          <w:szCs w:val="28"/>
        </w:rPr>
        <w:t>等</w:t>
      </w:r>
      <w:r>
        <w:rPr>
          <w:rFonts w:ascii="宋体" w:hAnsi="宋体" w:cs="宋体" w:hint="eastAsia"/>
          <w:kern w:val="0"/>
          <w:sz w:val="24"/>
          <w:szCs w:val="28"/>
        </w:rPr>
        <w:t>。</w:t>
      </w:r>
    </w:p>
    <w:p w:rsidR="00E402F0" w:rsidRDefault="00E402F0" w:rsidP="00E402F0">
      <w:pPr>
        <w:pStyle w:val="a5"/>
        <w:widowControl/>
        <w:numPr>
          <w:ilvl w:val="0"/>
          <w:numId w:val="1"/>
        </w:numPr>
        <w:tabs>
          <w:tab w:val="left" w:pos="993"/>
        </w:tabs>
        <w:snapToGrid w:val="0"/>
        <w:spacing w:afterLines="50" w:line="360" w:lineRule="auto"/>
        <w:ind w:left="0" w:firstLine="480"/>
        <w:rPr>
          <w:rFonts w:ascii="宋体" w:eastAsia="宋体" w:hAnsi="宋体" w:cs="宋体"/>
          <w:kern w:val="0"/>
          <w:sz w:val="24"/>
          <w:szCs w:val="28"/>
        </w:rPr>
      </w:pPr>
      <w:r>
        <w:rPr>
          <w:rFonts w:ascii="宋体" w:eastAsia="宋体" w:hAnsi="宋体" w:cs="宋体" w:hint="eastAsia"/>
          <w:kern w:val="0"/>
          <w:sz w:val="24"/>
          <w:szCs w:val="28"/>
        </w:rPr>
        <w:t>广州市科技资源库建设运行实施方案为</w:t>
      </w:r>
      <w:r>
        <w:rPr>
          <w:rFonts w:ascii="宋体" w:hAnsi="宋体" w:cs="宋体" w:hint="eastAsia"/>
          <w:kern w:val="0"/>
          <w:sz w:val="24"/>
          <w:szCs w:val="28"/>
        </w:rPr>
        <w:t>《广州市科技资源库申报书》的详细补充说明材料，作为遴选评审及今后市科技资源库阶段性、周期性考核评估依据之一</w:t>
      </w:r>
      <w:r>
        <w:rPr>
          <w:rFonts w:ascii="宋体" w:eastAsia="宋体" w:hAnsi="宋体" w:cs="宋体" w:hint="eastAsia"/>
          <w:kern w:val="0"/>
          <w:sz w:val="24"/>
          <w:szCs w:val="28"/>
        </w:rPr>
        <w:t>。各项内容须认真填写，不能空缺，无此项内容时填“</w:t>
      </w:r>
      <w:r>
        <w:rPr>
          <w:rFonts w:ascii="宋体" w:hAnsi="宋体" w:cs="宋体" w:hint="eastAsia"/>
          <w:kern w:val="0"/>
          <w:sz w:val="24"/>
          <w:szCs w:val="28"/>
        </w:rPr>
        <w:t>无</w:t>
      </w:r>
      <w:r>
        <w:rPr>
          <w:rFonts w:ascii="宋体" w:eastAsia="宋体" w:hAnsi="宋体" w:cs="宋体"/>
          <w:kern w:val="0"/>
          <w:sz w:val="24"/>
          <w:szCs w:val="28"/>
        </w:rPr>
        <w:t>”</w:t>
      </w:r>
      <w:r>
        <w:rPr>
          <w:rFonts w:ascii="宋体" w:hAnsi="宋体" w:cs="宋体" w:hint="eastAsia"/>
          <w:kern w:val="0"/>
          <w:sz w:val="24"/>
          <w:szCs w:val="28"/>
        </w:rPr>
        <w:t>，如有需要，</w:t>
      </w:r>
      <w:proofErr w:type="gramStart"/>
      <w:r>
        <w:rPr>
          <w:rFonts w:ascii="宋体" w:hAnsi="宋体" w:cs="宋体" w:hint="eastAsia"/>
          <w:kern w:val="0"/>
          <w:sz w:val="24"/>
          <w:szCs w:val="28"/>
        </w:rPr>
        <w:t>可附图</w:t>
      </w:r>
      <w:proofErr w:type="gramEnd"/>
      <w:r>
        <w:rPr>
          <w:rFonts w:ascii="宋体" w:hAnsi="宋体" w:cs="宋体" w:hint="eastAsia"/>
          <w:kern w:val="0"/>
          <w:sz w:val="24"/>
          <w:szCs w:val="28"/>
        </w:rPr>
        <w:t>表</w:t>
      </w:r>
      <w:r>
        <w:rPr>
          <w:rFonts w:ascii="宋体" w:eastAsia="宋体" w:hAnsi="宋体" w:cs="宋体" w:hint="eastAsia"/>
          <w:kern w:val="0"/>
          <w:sz w:val="24"/>
          <w:szCs w:val="28"/>
        </w:rPr>
        <w:t>。</w:t>
      </w:r>
    </w:p>
    <w:p w:rsidR="00E402F0" w:rsidRDefault="00E402F0" w:rsidP="00E402F0">
      <w:pPr>
        <w:pStyle w:val="a5"/>
        <w:widowControl/>
        <w:numPr>
          <w:ilvl w:val="0"/>
          <w:numId w:val="1"/>
        </w:numPr>
        <w:tabs>
          <w:tab w:val="left" w:pos="993"/>
        </w:tabs>
        <w:snapToGrid w:val="0"/>
        <w:spacing w:afterLines="50" w:line="360" w:lineRule="auto"/>
        <w:ind w:left="0" w:firstLine="480"/>
        <w:rPr>
          <w:rFonts w:ascii="宋体" w:eastAsia="宋体" w:hAnsi="宋体" w:cs="宋体"/>
          <w:kern w:val="0"/>
          <w:sz w:val="24"/>
          <w:szCs w:val="28"/>
        </w:rPr>
      </w:pPr>
      <w:r>
        <w:rPr>
          <w:rFonts w:ascii="宋体" w:eastAsia="宋体" w:hAnsi="宋体" w:cs="宋体" w:hint="eastAsia"/>
          <w:kern w:val="0"/>
          <w:sz w:val="24"/>
          <w:szCs w:val="28"/>
        </w:rPr>
        <w:t>“单位详细地址”须填写到县（区）、街（路）门牌号。</w:t>
      </w:r>
    </w:p>
    <w:p w:rsidR="00E402F0" w:rsidRDefault="00E402F0" w:rsidP="00E402F0">
      <w:pPr>
        <w:pStyle w:val="a5"/>
        <w:widowControl/>
        <w:numPr>
          <w:ilvl w:val="0"/>
          <w:numId w:val="1"/>
        </w:numPr>
        <w:tabs>
          <w:tab w:val="left" w:pos="993"/>
        </w:tabs>
        <w:snapToGrid w:val="0"/>
        <w:spacing w:afterLines="50" w:line="360" w:lineRule="auto"/>
        <w:ind w:left="0" w:firstLine="480"/>
        <w:rPr>
          <w:rFonts w:ascii="宋体" w:hAnsi="宋体" w:cs="宋体" w:hint="eastAsia"/>
          <w:kern w:val="0"/>
          <w:sz w:val="24"/>
          <w:szCs w:val="28"/>
        </w:rPr>
      </w:pPr>
      <w:r>
        <w:rPr>
          <w:rFonts w:ascii="宋体" w:hAnsi="宋体" w:cs="宋体" w:hint="eastAsia"/>
          <w:kern w:val="0"/>
          <w:sz w:val="24"/>
          <w:szCs w:val="28"/>
        </w:rPr>
        <w:t>提纲中提及的“近三年”指</w:t>
      </w:r>
      <w:r>
        <w:rPr>
          <w:rFonts w:ascii="宋体" w:hAnsi="宋体" w:cs="宋体" w:hint="eastAsia"/>
          <w:kern w:val="0"/>
          <w:sz w:val="24"/>
          <w:szCs w:val="28"/>
        </w:rPr>
        <w:t>2018</w:t>
      </w:r>
      <w:r>
        <w:rPr>
          <w:rFonts w:ascii="宋体" w:hAnsi="宋体" w:cs="宋体" w:hint="eastAsia"/>
          <w:kern w:val="0"/>
          <w:sz w:val="24"/>
          <w:szCs w:val="28"/>
        </w:rPr>
        <w:t>年</w:t>
      </w:r>
      <w:r>
        <w:rPr>
          <w:rFonts w:ascii="宋体" w:hAnsi="宋体" w:cs="宋体" w:hint="eastAsia"/>
          <w:kern w:val="0"/>
          <w:sz w:val="24"/>
          <w:szCs w:val="28"/>
        </w:rPr>
        <w:t>7</w:t>
      </w:r>
      <w:r>
        <w:rPr>
          <w:rFonts w:ascii="宋体" w:hAnsi="宋体" w:cs="宋体" w:hint="eastAsia"/>
          <w:kern w:val="0"/>
          <w:sz w:val="24"/>
          <w:szCs w:val="28"/>
        </w:rPr>
        <w:t>月</w:t>
      </w:r>
      <w:r>
        <w:rPr>
          <w:rFonts w:ascii="宋体" w:hAnsi="宋体" w:cs="宋体" w:hint="eastAsia"/>
          <w:kern w:val="0"/>
          <w:sz w:val="24"/>
          <w:szCs w:val="28"/>
        </w:rPr>
        <w:t>1</w:t>
      </w:r>
      <w:r>
        <w:rPr>
          <w:rFonts w:ascii="宋体" w:hAnsi="宋体" w:cs="宋体" w:hint="eastAsia"/>
          <w:kern w:val="0"/>
          <w:sz w:val="24"/>
          <w:szCs w:val="28"/>
        </w:rPr>
        <w:t>日</w:t>
      </w:r>
      <w:r>
        <w:rPr>
          <w:rFonts w:ascii="宋体" w:hAnsi="宋体" w:cs="宋体" w:hint="eastAsia"/>
          <w:kern w:val="0"/>
          <w:sz w:val="24"/>
          <w:szCs w:val="28"/>
        </w:rPr>
        <w:t>-2020</w:t>
      </w:r>
      <w:r>
        <w:rPr>
          <w:rFonts w:ascii="宋体" w:hAnsi="宋体" w:cs="宋体" w:hint="eastAsia"/>
          <w:kern w:val="0"/>
          <w:sz w:val="24"/>
          <w:szCs w:val="28"/>
        </w:rPr>
        <w:t>年</w:t>
      </w:r>
      <w:r>
        <w:rPr>
          <w:rFonts w:ascii="宋体" w:hAnsi="宋体" w:cs="宋体" w:hint="eastAsia"/>
          <w:kern w:val="0"/>
          <w:sz w:val="24"/>
          <w:szCs w:val="28"/>
        </w:rPr>
        <w:t>6</w:t>
      </w:r>
      <w:r>
        <w:rPr>
          <w:rFonts w:ascii="宋体" w:hAnsi="宋体" w:cs="宋体" w:hint="eastAsia"/>
          <w:kern w:val="0"/>
          <w:sz w:val="24"/>
          <w:szCs w:val="28"/>
        </w:rPr>
        <w:t>月</w:t>
      </w:r>
      <w:r>
        <w:rPr>
          <w:rFonts w:ascii="宋体" w:hAnsi="宋体" w:cs="宋体" w:hint="eastAsia"/>
          <w:kern w:val="0"/>
          <w:sz w:val="24"/>
          <w:szCs w:val="28"/>
        </w:rPr>
        <w:t>30</w:t>
      </w:r>
      <w:r>
        <w:rPr>
          <w:rFonts w:ascii="宋体" w:hAnsi="宋体" w:cs="宋体" w:hint="eastAsia"/>
          <w:kern w:val="0"/>
          <w:sz w:val="24"/>
          <w:szCs w:val="28"/>
        </w:rPr>
        <w:t>日。</w:t>
      </w:r>
    </w:p>
    <w:p w:rsidR="00E402F0" w:rsidRDefault="00E402F0" w:rsidP="00E402F0">
      <w:pPr>
        <w:pStyle w:val="a5"/>
        <w:widowControl/>
        <w:numPr>
          <w:ilvl w:val="0"/>
          <w:numId w:val="1"/>
        </w:numPr>
        <w:tabs>
          <w:tab w:val="left" w:pos="993"/>
        </w:tabs>
        <w:snapToGrid w:val="0"/>
        <w:spacing w:afterLines="50" w:line="360" w:lineRule="auto"/>
        <w:ind w:left="0" w:firstLine="480"/>
        <w:rPr>
          <w:rFonts w:ascii="宋体" w:eastAsia="宋体" w:hAnsi="宋体" w:cs="宋体" w:hint="eastAsia"/>
          <w:kern w:val="0"/>
          <w:sz w:val="24"/>
          <w:szCs w:val="28"/>
        </w:rPr>
      </w:pPr>
      <w:r>
        <w:rPr>
          <w:rFonts w:ascii="宋体" w:eastAsia="宋体" w:hAnsi="宋体" w:cs="宋体" w:hint="eastAsia"/>
          <w:kern w:val="0"/>
          <w:sz w:val="24"/>
          <w:szCs w:val="28"/>
        </w:rPr>
        <w:t>本方案文件限20M，上传非加密的PDF格式文件。</w:t>
      </w:r>
    </w:p>
    <w:p w:rsidR="00E402F0" w:rsidRDefault="00E402F0" w:rsidP="00E402F0">
      <w:pPr>
        <w:pStyle w:val="a5"/>
        <w:widowControl/>
        <w:tabs>
          <w:tab w:val="left" w:pos="993"/>
        </w:tabs>
        <w:snapToGrid w:val="0"/>
        <w:spacing w:afterLines="50" w:line="360" w:lineRule="auto"/>
        <w:ind w:leftChars="200" w:left="420" w:firstLine="480"/>
        <w:rPr>
          <w:rFonts w:ascii="宋体" w:eastAsia="宋体" w:hAnsi="宋体" w:cs="宋体"/>
          <w:kern w:val="0"/>
          <w:sz w:val="24"/>
          <w:szCs w:val="28"/>
        </w:rPr>
      </w:pPr>
    </w:p>
    <w:p w:rsidR="00E402F0" w:rsidRDefault="00E402F0" w:rsidP="00E402F0">
      <w:pPr>
        <w:pStyle w:val="a5"/>
        <w:widowControl/>
        <w:snapToGrid w:val="0"/>
        <w:spacing w:line="360" w:lineRule="auto"/>
        <w:ind w:firstLineChars="0" w:firstLine="0"/>
        <w:jc w:val="center"/>
        <w:rPr>
          <w:rFonts w:ascii="仿宋_GB2312" w:eastAsia="仿宋_GB2312" w:hAnsi="宋体" w:cs="宋体"/>
          <w:kern w:val="0"/>
          <w:sz w:val="32"/>
          <w:szCs w:val="24"/>
        </w:rPr>
        <w:sectPr w:rsidR="00E402F0">
          <w:pgSz w:w="11906" w:h="16838"/>
          <w:pgMar w:top="1440" w:right="1797" w:bottom="1440" w:left="1797" w:header="851" w:footer="992" w:gutter="0"/>
          <w:cols w:space="720"/>
          <w:docGrid w:linePitch="312"/>
        </w:sect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lastRenderedPageBreak/>
        <w:t>1.科技资源库简介（1000字以内）</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2.建设运行重要性和紧迫性（1000字以内）</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3.国内外现状和发展趋势</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4.现有建设运行基础</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4.1.资源收集保存现况</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4.1.1.资源收集保存的范围与规模</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（主要描述资源收集保存范围，及其产权归属；介绍依托单位覆盖本领域、本区域主要优势资源的情况；说明资源规模在领域或区域同类资源所具备的优势及占比。）</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4.1.2.资源质量</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（主要描述科技资源库在资源收集、整理、加工、保存及信息化等方面的标准和技术规范制定情况；结合资源特点在质量控制和资源准入方面建立的制度与采取的措施以及所整合的资源满足用户需求的情况。）</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4.1.3.资源收集模式</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（主要描述结合科技资源</w:t>
      </w:r>
      <w:proofErr w:type="gramStart"/>
      <w:r>
        <w:rPr>
          <w:rFonts w:ascii="宋体" w:eastAsia="宋体" w:hAnsi="宋体" w:cs="宋体" w:hint="eastAsia"/>
          <w:sz w:val="24"/>
          <w:szCs w:val="24"/>
        </w:rPr>
        <w:t>库资源</w:t>
      </w:r>
      <w:proofErr w:type="gramEnd"/>
      <w:r>
        <w:rPr>
          <w:rFonts w:ascii="宋体" w:eastAsia="宋体" w:hAnsi="宋体" w:cs="宋体" w:hint="eastAsia"/>
          <w:sz w:val="24"/>
          <w:szCs w:val="24"/>
        </w:rPr>
        <w:t>特点所采取的资源收集整合模式及效果。）</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4.1.4.资源信息化水平</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w:t>
      </w:r>
      <w:proofErr w:type="gramStart"/>
      <w:r>
        <w:rPr>
          <w:rFonts w:ascii="宋体" w:eastAsia="宋体" w:hAnsi="宋体" w:cs="宋体" w:hint="eastAsia"/>
          <w:sz w:val="24"/>
          <w:szCs w:val="24"/>
        </w:rPr>
        <w:t>库资源</w:t>
      </w:r>
      <w:proofErr w:type="gramEnd"/>
      <w:r>
        <w:rPr>
          <w:rFonts w:ascii="宋体" w:eastAsia="宋体" w:hAnsi="宋体" w:cs="宋体" w:hint="eastAsia"/>
          <w:sz w:val="24"/>
          <w:szCs w:val="24"/>
        </w:rPr>
        <w:t>数字化加工情况以及占已收集资源总量的比例；描述科技资源库在线服务系统建设情况、具备的功能及运行效果。）</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4.2.组织管理模式</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4.2.1.制度建设</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（主要描述科技资源库组建运行的管理制度的制定及落实，服务流程和服务质量措施等情况）</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4.2.2.运行机制</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（主要描述科技资源库在组织协调、资源建设、共享服务等方面所建立的机制和采取的措施）</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4.2.3.人才队伍配备情况</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w:t>
      </w:r>
      <w:proofErr w:type="gramStart"/>
      <w:r>
        <w:rPr>
          <w:rFonts w:ascii="宋体" w:eastAsia="宋体" w:hAnsi="宋体" w:cs="宋体" w:hint="eastAsia"/>
          <w:sz w:val="24"/>
          <w:szCs w:val="24"/>
        </w:rPr>
        <w:t>库人才</w:t>
      </w:r>
      <w:proofErr w:type="gramEnd"/>
      <w:r>
        <w:rPr>
          <w:rFonts w:ascii="宋体" w:eastAsia="宋体" w:hAnsi="宋体" w:cs="宋体" w:hint="eastAsia"/>
          <w:sz w:val="24"/>
          <w:szCs w:val="24"/>
        </w:rPr>
        <w:t>队伍结构和科技资源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服务岗位设置情况，其中包括科技资源库专职工作人员情况，科技资源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管理、分析挖掘、共享服务和技术支</w:t>
      </w:r>
      <w:r>
        <w:rPr>
          <w:rFonts w:ascii="宋体" w:eastAsia="宋体" w:hAnsi="宋体" w:cs="宋体" w:hint="eastAsia"/>
          <w:sz w:val="24"/>
          <w:szCs w:val="24"/>
        </w:rPr>
        <w:lastRenderedPageBreak/>
        <w:t>撑人员的情况和比例，以及参与科技资源库工作的专家队伍情况。）</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4.3.现有支撑条件</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所需的软硬件建设和维护状况，资源存储状况和运行条件以及保障科技资源库共享服务所需要的工作场所和开放条件，</w:t>
      </w:r>
      <w:proofErr w:type="gramStart"/>
      <w:r>
        <w:rPr>
          <w:rFonts w:ascii="宋体" w:eastAsia="宋体" w:hAnsi="宋体" w:cs="宋体" w:hint="eastAsia"/>
          <w:sz w:val="24"/>
          <w:szCs w:val="24"/>
        </w:rPr>
        <w:t>含资源</w:t>
      </w:r>
      <w:proofErr w:type="gramEnd"/>
      <w:r>
        <w:rPr>
          <w:rFonts w:ascii="宋体" w:eastAsia="宋体" w:hAnsi="宋体" w:cs="宋体" w:hint="eastAsia"/>
          <w:sz w:val="24"/>
          <w:szCs w:val="24"/>
        </w:rPr>
        <w:t>库面积等必要支撑数据等。）</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4.4.运行服务成效</w:t>
      </w:r>
    </w:p>
    <w:p w:rsidR="00E402F0" w:rsidRDefault="00E402F0" w:rsidP="00E402F0">
      <w:pPr>
        <w:pStyle w:val="a5"/>
        <w:tabs>
          <w:tab w:val="left" w:pos="1134"/>
        </w:tabs>
        <w:ind w:firstLineChars="0" w:firstLine="0"/>
        <w:outlineLvl w:val="0"/>
        <w:rPr>
          <w:rFonts w:ascii="宋体" w:eastAsia="宋体" w:hAnsi="宋体" w:cs="宋体" w:hint="eastAsia"/>
          <w:sz w:val="24"/>
          <w:szCs w:val="24"/>
        </w:rPr>
      </w:pPr>
      <w:r>
        <w:rPr>
          <w:rFonts w:ascii="宋体" w:eastAsia="宋体" w:hAnsi="宋体" w:cs="宋体" w:hint="eastAsia"/>
          <w:sz w:val="24"/>
          <w:szCs w:val="24"/>
        </w:rPr>
        <w:t>（须提供近三年以来科技资源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服务情况）</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4.4.1.服务成效</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w:t>
      </w:r>
      <w:proofErr w:type="gramStart"/>
      <w:r>
        <w:rPr>
          <w:rFonts w:ascii="宋体" w:eastAsia="宋体" w:hAnsi="宋体" w:cs="宋体" w:hint="eastAsia"/>
          <w:sz w:val="24"/>
          <w:szCs w:val="24"/>
        </w:rPr>
        <w:t>库科技</w:t>
      </w:r>
      <w:proofErr w:type="gramEnd"/>
      <w:r>
        <w:rPr>
          <w:rFonts w:ascii="宋体" w:eastAsia="宋体" w:hAnsi="宋体" w:cs="宋体" w:hint="eastAsia"/>
          <w:sz w:val="24"/>
          <w:szCs w:val="24"/>
        </w:rPr>
        <w:t>资源的开放、利用情况，结合科技资源</w:t>
      </w:r>
      <w:proofErr w:type="gramStart"/>
      <w:r>
        <w:rPr>
          <w:rFonts w:ascii="宋体" w:eastAsia="宋体" w:hAnsi="宋体" w:cs="宋体" w:hint="eastAsia"/>
          <w:sz w:val="24"/>
          <w:szCs w:val="24"/>
        </w:rPr>
        <w:t>库服务</w:t>
      </w:r>
      <w:proofErr w:type="gramEnd"/>
      <w:r>
        <w:rPr>
          <w:rFonts w:ascii="宋体" w:eastAsia="宋体" w:hAnsi="宋体" w:cs="宋体" w:hint="eastAsia"/>
          <w:sz w:val="24"/>
          <w:szCs w:val="24"/>
        </w:rPr>
        <w:t>领域和对象的特点，重点描述在国家和地方科技计划、重大工程、企业创新、民生科技、应急事件、科学普及等方面的服务效果。）</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4.4.2.服务范围</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w:t>
      </w:r>
      <w:proofErr w:type="gramStart"/>
      <w:r>
        <w:rPr>
          <w:rFonts w:ascii="宋体" w:eastAsia="宋体" w:hAnsi="宋体" w:cs="宋体" w:hint="eastAsia"/>
          <w:sz w:val="24"/>
          <w:szCs w:val="24"/>
        </w:rPr>
        <w:t>库服务</w:t>
      </w:r>
      <w:proofErr w:type="gramEnd"/>
      <w:r>
        <w:rPr>
          <w:rFonts w:ascii="宋体" w:eastAsia="宋体" w:hAnsi="宋体" w:cs="宋体" w:hint="eastAsia"/>
          <w:sz w:val="24"/>
          <w:szCs w:val="24"/>
        </w:rPr>
        <w:t>的主要用户及用户单位分布情况，重点描述服务于科技资源</w:t>
      </w:r>
      <w:proofErr w:type="gramStart"/>
      <w:r>
        <w:rPr>
          <w:rFonts w:ascii="宋体" w:eastAsia="宋体" w:hAnsi="宋体" w:cs="宋体" w:hint="eastAsia"/>
          <w:sz w:val="24"/>
          <w:szCs w:val="24"/>
        </w:rPr>
        <w:t>库参加</w:t>
      </w:r>
      <w:proofErr w:type="gramEnd"/>
      <w:r>
        <w:rPr>
          <w:rFonts w:ascii="宋体" w:eastAsia="宋体" w:hAnsi="宋体" w:cs="宋体" w:hint="eastAsia"/>
          <w:sz w:val="24"/>
          <w:szCs w:val="24"/>
        </w:rPr>
        <w:t>单位以外的用户情况及所占总服务用户的比例。）</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rPr>
          <w:rFonts w:ascii="宋体" w:eastAsia="宋体" w:hAnsi="宋体" w:cs="宋体" w:hint="eastAsia"/>
        </w:rPr>
      </w:pPr>
      <w:r>
        <w:rPr>
          <w:rFonts w:ascii="宋体" w:eastAsia="宋体" w:hAnsi="宋体" w:cs="宋体" w:hint="eastAsia"/>
          <w:sz w:val="24"/>
          <w:szCs w:val="24"/>
        </w:rPr>
        <w:t>4.4.3.共享服务成效</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4.5.持续发展能力</w:t>
      </w:r>
    </w:p>
    <w:p w:rsidR="00E402F0" w:rsidRDefault="00E402F0" w:rsidP="00E402F0">
      <w:pPr>
        <w:rPr>
          <w:rFonts w:ascii="宋体" w:eastAsia="宋体" w:hAnsi="宋体" w:cs="宋体" w:hint="eastAsia"/>
        </w:rPr>
      </w:pPr>
    </w:p>
    <w:p w:rsidR="00E402F0" w:rsidRDefault="00E402F0" w:rsidP="00E402F0">
      <w:pPr>
        <w:rPr>
          <w:rFonts w:ascii="宋体" w:eastAsia="宋体" w:hAnsi="宋体" w:cs="宋体" w:hint="eastAsia"/>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4.5.1.资源持续收集保存与服务能力</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（主要描述科技资源库在保障资源可持续收集整合方面建立的机制和采取的措施，以及科技资源库面向需求开展科技资源深层次开发、提供知识化、专业化服务以及资源产品加工推广等方面所具备的能力。）</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4.5.2.支撑保障能力</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主管部门及依托单位对科技资源库建设工作的支撑保障情况，包括科技资源库主管部门和依托单位各自在科技资源库工作中所发挥的作用，科技资源库工作与依托单位本身业务的关系等，以及单位在人员绩效评价和激励机制等方面的保障措施。）</w:t>
      </w:r>
    </w:p>
    <w:p w:rsidR="00E402F0" w:rsidRDefault="00E402F0" w:rsidP="00E402F0">
      <w:pPr>
        <w:rPr>
          <w:rFonts w:ascii="宋体" w:eastAsia="宋体" w:hAnsi="宋体" w:cs="宋体" w:hint="eastAsia"/>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4.5.3.自主立项科研及获得各级科技计划项目情况</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lastRenderedPageBreak/>
        <w:t>（主要描述在支撑科技资源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发展方面开展的科技资源保存、创新和开发利用、科技资源保存、创新和开发利用及信息数据挖掘分析和开发利用等科研工作及获得国家、省、市科技计划项目支持情况）</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4.5.4.科技资源</w:t>
      </w:r>
      <w:proofErr w:type="gramStart"/>
      <w:r>
        <w:rPr>
          <w:rFonts w:ascii="宋体" w:eastAsia="宋体" w:hAnsi="宋体" w:cs="宋体" w:hint="eastAsia"/>
          <w:sz w:val="24"/>
          <w:szCs w:val="24"/>
        </w:rPr>
        <w:t>库持续</w:t>
      </w:r>
      <w:proofErr w:type="gramEnd"/>
      <w:r>
        <w:rPr>
          <w:rFonts w:ascii="宋体" w:eastAsia="宋体" w:hAnsi="宋体" w:cs="宋体" w:hint="eastAsia"/>
          <w:sz w:val="24"/>
          <w:szCs w:val="24"/>
        </w:rPr>
        <w:t>发展的优势与特色</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5.依托单位与科技资源库负责人（项目负责人）概况及依托单位支撑能力</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 建设运行发展规划</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（主要描述科技资源库2020年7月-2025年6月在资源收集保存、共享服务与组织管理等方面的工作目标和工作计划）</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6.1.五年总体发展目标</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（结合国家、省、市相关领域科技创新发展需求，描述未来五年在科技资源</w:t>
      </w:r>
      <w:proofErr w:type="gramStart"/>
      <w:r>
        <w:rPr>
          <w:rFonts w:ascii="宋体" w:eastAsia="宋体" w:hAnsi="宋体" w:cs="宋体" w:hint="eastAsia"/>
          <w:sz w:val="24"/>
          <w:szCs w:val="24"/>
        </w:rPr>
        <w:t>库资源</w:t>
      </w:r>
      <w:proofErr w:type="gramEnd"/>
      <w:r>
        <w:rPr>
          <w:rFonts w:ascii="宋体" w:eastAsia="宋体" w:hAnsi="宋体" w:cs="宋体" w:hint="eastAsia"/>
          <w:sz w:val="24"/>
          <w:szCs w:val="24"/>
        </w:rPr>
        <w:t>建设共享服务和资源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管理等方面的主要发展目标，提出预期工作成果。）</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6.2.重点任务</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（按照《广州市支持科技资源库发展办法》第十五、十六、十七、十八条的要求及以下五个方面分别描述</w:t>
      </w:r>
      <w:proofErr w:type="gramStart"/>
      <w:r>
        <w:rPr>
          <w:rFonts w:ascii="宋体" w:eastAsia="宋体" w:hAnsi="宋体" w:cs="宋体" w:hint="eastAsia"/>
          <w:sz w:val="24"/>
          <w:szCs w:val="24"/>
        </w:rPr>
        <w:t>本科技资源库重点</w:t>
      </w:r>
      <w:proofErr w:type="gramEnd"/>
      <w:r>
        <w:rPr>
          <w:rFonts w:ascii="宋体" w:eastAsia="宋体" w:hAnsi="宋体" w:cs="宋体" w:hint="eastAsia"/>
          <w:sz w:val="24"/>
          <w:szCs w:val="24"/>
        </w:rPr>
        <w:t>任务部署安排，并提出五年总体工作目标及考核指标，每年阶段性工作目标及考核指标（2020年7月--2025年6月）；上述工作目标及考核指标必须含量化指标。）</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6.2.1.资源收集与保存</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6.2.2.资源挖掘与应用</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6.2.3.开放共享与服务（含对市统一在线服务系统支撑计划）</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6.2.4.共性技术研发与资源研制</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6.2.5.国内外交流与合作</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6.3.工作进度安排</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（根据《广州市科技资源库申报书》的“工作进度安排”栏目内容，围绕</w:t>
      </w:r>
      <w:proofErr w:type="gramStart"/>
      <w:r>
        <w:rPr>
          <w:rFonts w:ascii="宋体" w:eastAsia="宋体" w:hAnsi="宋体" w:cs="宋体" w:hint="eastAsia"/>
          <w:sz w:val="24"/>
          <w:szCs w:val="24"/>
        </w:rPr>
        <w:t>本科技资源库总体</w:t>
      </w:r>
      <w:proofErr w:type="gramEnd"/>
      <w:r>
        <w:rPr>
          <w:rFonts w:ascii="宋体" w:eastAsia="宋体" w:hAnsi="宋体" w:cs="宋体" w:hint="eastAsia"/>
          <w:sz w:val="24"/>
          <w:szCs w:val="24"/>
        </w:rPr>
        <w:t>目标和重点任务，详细描述各阶段目标、主要工作内容及成果。）</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3"/>
        <w:gridCol w:w="2388"/>
        <w:gridCol w:w="5137"/>
      </w:tblGrid>
      <w:tr w:rsidR="00E402F0" w:rsidTr="00416FA7">
        <w:trPr>
          <w:trHeight w:val="567"/>
        </w:trPr>
        <w:tc>
          <w:tcPr>
            <w:tcW w:w="1003" w:type="dxa"/>
            <w:vMerge w:val="restart"/>
            <w:vAlign w:val="center"/>
          </w:tcPr>
          <w:p w:rsidR="00E402F0" w:rsidRDefault="00E402F0" w:rsidP="00416FA7">
            <w:pPr>
              <w:spacing w:line="240" w:lineRule="atLeast"/>
              <w:jc w:val="center"/>
              <w:rPr>
                <w:rFonts w:ascii="宋体" w:eastAsia="宋体" w:hAnsi="宋体" w:cs="宋体" w:hint="eastAsia"/>
              </w:rPr>
            </w:pPr>
            <w:r>
              <w:rPr>
                <w:rFonts w:ascii="宋体" w:eastAsia="宋体" w:hAnsi="宋体" w:cs="宋体" w:hint="eastAsia"/>
              </w:rPr>
              <w:lastRenderedPageBreak/>
              <w:t>序号</w:t>
            </w:r>
          </w:p>
        </w:tc>
        <w:tc>
          <w:tcPr>
            <w:tcW w:w="2388" w:type="dxa"/>
            <w:vMerge w:val="restart"/>
            <w:vAlign w:val="center"/>
          </w:tcPr>
          <w:p w:rsidR="00E402F0" w:rsidRDefault="00E402F0" w:rsidP="00416FA7">
            <w:pPr>
              <w:spacing w:line="240" w:lineRule="atLeast"/>
              <w:jc w:val="center"/>
              <w:rPr>
                <w:rFonts w:ascii="宋体" w:eastAsia="宋体" w:hAnsi="宋体" w:cs="宋体" w:hint="eastAsia"/>
              </w:rPr>
            </w:pPr>
            <w:r>
              <w:rPr>
                <w:rFonts w:ascii="宋体" w:eastAsia="宋体" w:hAnsi="宋体" w:cs="宋体" w:hint="eastAsia"/>
              </w:rPr>
              <w:t>起止时间</w:t>
            </w:r>
          </w:p>
        </w:tc>
        <w:tc>
          <w:tcPr>
            <w:tcW w:w="5137" w:type="dxa"/>
            <w:vMerge w:val="restart"/>
            <w:vAlign w:val="center"/>
          </w:tcPr>
          <w:p w:rsidR="00E402F0" w:rsidRDefault="00E402F0" w:rsidP="00416FA7">
            <w:pPr>
              <w:spacing w:line="240" w:lineRule="atLeast"/>
              <w:jc w:val="center"/>
              <w:rPr>
                <w:rFonts w:ascii="宋体" w:eastAsia="宋体" w:hAnsi="宋体" w:cs="宋体" w:hint="eastAsia"/>
              </w:rPr>
            </w:pPr>
            <w:r>
              <w:rPr>
                <w:rFonts w:ascii="宋体" w:eastAsia="宋体" w:hAnsi="宋体" w:cs="宋体" w:hint="eastAsia"/>
              </w:rPr>
              <w:t>阶段目标、主要内容及成果</w:t>
            </w:r>
          </w:p>
        </w:tc>
      </w:tr>
      <w:tr w:rsidR="00E402F0" w:rsidTr="00416FA7">
        <w:trPr>
          <w:trHeight w:val="312"/>
        </w:trPr>
        <w:tc>
          <w:tcPr>
            <w:tcW w:w="1003" w:type="dxa"/>
            <w:vMerge/>
            <w:vAlign w:val="center"/>
          </w:tcPr>
          <w:p w:rsidR="00E402F0" w:rsidRDefault="00E402F0" w:rsidP="00416FA7">
            <w:pPr>
              <w:spacing w:line="240" w:lineRule="atLeast"/>
              <w:jc w:val="center"/>
              <w:rPr>
                <w:rFonts w:ascii="宋体" w:eastAsia="宋体" w:hAnsi="宋体" w:cs="宋体" w:hint="eastAsia"/>
              </w:rPr>
            </w:pPr>
          </w:p>
        </w:tc>
        <w:tc>
          <w:tcPr>
            <w:tcW w:w="2388" w:type="dxa"/>
            <w:vMerge/>
            <w:vAlign w:val="center"/>
          </w:tcPr>
          <w:p w:rsidR="00E402F0" w:rsidRDefault="00E402F0" w:rsidP="00416FA7">
            <w:pPr>
              <w:spacing w:line="240" w:lineRule="atLeast"/>
              <w:jc w:val="center"/>
              <w:rPr>
                <w:rFonts w:ascii="宋体" w:eastAsia="宋体" w:hAnsi="宋体" w:cs="宋体" w:hint="eastAsia"/>
              </w:rPr>
            </w:pPr>
          </w:p>
        </w:tc>
        <w:tc>
          <w:tcPr>
            <w:tcW w:w="5137" w:type="dxa"/>
            <w:vMerge/>
            <w:vAlign w:val="center"/>
          </w:tcPr>
          <w:p w:rsidR="00E402F0" w:rsidRDefault="00E402F0" w:rsidP="00416FA7">
            <w:pPr>
              <w:spacing w:line="240" w:lineRule="atLeast"/>
              <w:jc w:val="center"/>
              <w:rPr>
                <w:rFonts w:ascii="宋体" w:eastAsia="宋体" w:hAnsi="宋体" w:cs="宋体" w:hint="eastAsia"/>
              </w:rPr>
            </w:pPr>
          </w:p>
        </w:tc>
      </w:tr>
      <w:tr w:rsidR="00E402F0" w:rsidTr="00416FA7">
        <w:trPr>
          <w:trHeight w:val="567"/>
        </w:trPr>
        <w:tc>
          <w:tcPr>
            <w:tcW w:w="1003" w:type="dxa"/>
            <w:vAlign w:val="center"/>
          </w:tcPr>
          <w:p w:rsidR="00E402F0" w:rsidRDefault="00E402F0" w:rsidP="00416FA7">
            <w:pPr>
              <w:spacing w:line="240" w:lineRule="atLeast"/>
              <w:jc w:val="center"/>
              <w:rPr>
                <w:rFonts w:ascii="宋体" w:eastAsia="宋体" w:hAnsi="宋体" w:cs="宋体" w:hint="eastAsia"/>
                <w:iCs/>
                <w:szCs w:val="21"/>
              </w:rPr>
            </w:pPr>
            <w:r>
              <w:rPr>
                <w:rFonts w:ascii="宋体" w:eastAsia="宋体" w:hAnsi="宋体" w:cs="宋体" w:hint="eastAsia"/>
                <w:iCs/>
                <w:szCs w:val="21"/>
              </w:rPr>
              <w:t>1</w:t>
            </w:r>
          </w:p>
        </w:tc>
        <w:tc>
          <w:tcPr>
            <w:tcW w:w="2388" w:type="dxa"/>
            <w:vAlign w:val="center"/>
          </w:tcPr>
          <w:p w:rsidR="00E402F0" w:rsidRDefault="00E402F0" w:rsidP="00416FA7">
            <w:pPr>
              <w:spacing w:line="240" w:lineRule="atLeast"/>
              <w:rPr>
                <w:rFonts w:ascii="宋体" w:eastAsia="宋体" w:hAnsi="宋体" w:cs="宋体" w:hint="eastAsia"/>
                <w:iCs/>
                <w:sz w:val="18"/>
                <w:szCs w:val="18"/>
              </w:rPr>
            </w:pPr>
            <w:r>
              <w:rPr>
                <w:rFonts w:ascii="宋体" w:eastAsia="宋体" w:hAnsi="宋体" w:cs="宋体" w:hint="eastAsia"/>
                <w:iCs/>
                <w:sz w:val="18"/>
                <w:szCs w:val="18"/>
              </w:rPr>
              <w:t>2020年7月至2021年6月</w:t>
            </w:r>
          </w:p>
        </w:tc>
        <w:tc>
          <w:tcPr>
            <w:tcW w:w="5137" w:type="dxa"/>
            <w:vAlign w:val="center"/>
          </w:tcPr>
          <w:p w:rsidR="00E402F0" w:rsidRDefault="00E402F0" w:rsidP="00416FA7">
            <w:pPr>
              <w:spacing w:line="240" w:lineRule="atLeast"/>
              <w:rPr>
                <w:rFonts w:ascii="宋体" w:eastAsia="宋体" w:hAnsi="宋体" w:cs="宋体" w:hint="eastAsia"/>
              </w:rPr>
            </w:pPr>
          </w:p>
        </w:tc>
      </w:tr>
      <w:tr w:rsidR="00E402F0" w:rsidTr="00416FA7">
        <w:trPr>
          <w:trHeight w:val="567"/>
        </w:trPr>
        <w:tc>
          <w:tcPr>
            <w:tcW w:w="1003" w:type="dxa"/>
            <w:vAlign w:val="center"/>
          </w:tcPr>
          <w:p w:rsidR="00E402F0" w:rsidRDefault="00E402F0" w:rsidP="00416FA7">
            <w:pPr>
              <w:spacing w:line="240" w:lineRule="atLeast"/>
              <w:jc w:val="center"/>
              <w:rPr>
                <w:rFonts w:ascii="宋体" w:eastAsia="宋体" w:hAnsi="宋体" w:cs="宋体" w:hint="eastAsia"/>
                <w:iCs/>
                <w:szCs w:val="21"/>
              </w:rPr>
            </w:pPr>
            <w:r>
              <w:rPr>
                <w:rFonts w:ascii="宋体" w:eastAsia="宋体" w:hAnsi="宋体" w:cs="宋体" w:hint="eastAsia"/>
                <w:iCs/>
                <w:szCs w:val="21"/>
              </w:rPr>
              <w:t>2</w:t>
            </w:r>
          </w:p>
        </w:tc>
        <w:tc>
          <w:tcPr>
            <w:tcW w:w="2388" w:type="dxa"/>
            <w:vAlign w:val="center"/>
          </w:tcPr>
          <w:p w:rsidR="00E402F0" w:rsidRDefault="00E402F0" w:rsidP="00416FA7">
            <w:pPr>
              <w:spacing w:line="240" w:lineRule="atLeast"/>
              <w:rPr>
                <w:rFonts w:ascii="宋体" w:eastAsia="宋体" w:hAnsi="宋体" w:cs="宋体" w:hint="eastAsia"/>
                <w:iCs/>
                <w:sz w:val="24"/>
                <w:szCs w:val="28"/>
              </w:rPr>
            </w:pPr>
            <w:r>
              <w:rPr>
                <w:rFonts w:ascii="宋体" w:eastAsia="宋体" w:hAnsi="宋体" w:cs="宋体" w:hint="eastAsia"/>
                <w:iCs/>
                <w:sz w:val="18"/>
                <w:szCs w:val="18"/>
              </w:rPr>
              <w:t>2021年7月至2022年6月</w:t>
            </w:r>
          </w:p>
        </w:tc>
        <w:tc>
          <w:tcPr>
            <w:tcW w:w="5137" w:type="dxa"/>
            <w:vAlign w:val="center"/>
          </w:tcPr>
          <w:p w:rsidR="00E402F0" w:rsidRDefault="00E402F0" w:rsidP="00416FA7">
            <w:pPr>
              <w:spacing w:line="240" w:lineRule="atLeast"/>
              <w:rPr>
                <w:rFonts w:ascii="宋体" w:eastAsia="宋体" w:hAnsi="宋体" w:cs="宋体" w:hint="eastAsia"/>
              </w:rPr>
            </w:pPr>
          </w:p>
        </w:tc>
      </w:tr>
      <w:tr w:rsidR="00E402F0" w:rsidTr="00416FA7">
        <w:trPr>
          <w:trHeight w:val="567"/>
        </w:trPr>
        <w:tc>
          <w:tcPr>
            <w:tcW w:w="1003" w:type="dxa"/>
            <w:vAlign w:val="center"/>
          </w:tcPr>
          <w:p w:rsidR="00E402F0" w:rsidRDefault="00E402F0" w:rsidP="00416FA7">
            <w:pPr>
              <w:spacing w:line="240" w:lineRule="atLeast"/>
              <w:jc w:val="center"/>
              <w:rPr>
                <w:rFonts w:ascii="宋体" w:eastAsia="宋体" w:hAnsi="宋体" w:cs="宋体" w:hint="eastAsia"/>
                <w:iCs/>
                <w:szCs w:val="21"/>
              </w:rPr>
            </w:pPr>
            <w:r>
              <w:rPr>
                <w:rFonts w:ascii="宋体" w:eastAsia="宋体" w:hAnsi="宋体" w:cs="宋体" w:hint="eastAsia"/>
                <w:iCs/>
                <w:szCs w:val="21"/>
              </w:rPr>
              <w:t>3</w:t>
            </w:r>
          </w:p>
        </w:tc>
        <w:tc>
          <w:tcPr>
            <w:tcW w:w="2388" w:type="dxa"/>
            <w:vAlign w:val="center"/>
          </w:tcPr>
          <w:p w:rsidR="00E402F0" w:rsidRDefault="00E402F0" w:rsidP="00416FA7">
            <w:pPr>
              <w:spacing w:line="240" w:lineRule="atLeast"/>
              <w:rPr>
                <w:rFonts w:ascii="宋体" w:eastAsia="宋体" w:hAnsi="宋体" w:cs="宋体" w:hint="eastAsia"/>
                <w:iCs/>
                <w:sz w:val="24"/>
                <w:szCs w:val="28"/>
              </w:rPr>
            </w:pPr>
            <w:r>
              <w:rPr>
                <w:rFonts w:ascii="宋体" w:eastAsia="宋体" w:hAnsi="宋体" w:cs="宋体" w:hint="eastAsia"/>
                <w:iCs/>
                <w:sz w:val="18"/>
                <w:szCs w:val="18"/>
              </w:rPr>
              <w:t>2022年7月至2023年6月</w:t>
            </w:r>
          </w:p>
        </w:tc>
        <w:tc>
          <w:tcPr>
            <w:tcW w:w="5137" w:type="dxa"/>
            <w:vAlign w:val="center"/>
          </w:tcPr>
          <w:p w:rsidR="00E402F0" w:rsidRDefault="00E402F0" w:rsidP="00416FA7">
            <w:pPr>
              <w:spacing w:line="240" w:lineRule="atLeast"/>
              <w:rPr>
                <w:rFonts w:ascii="宋体" w:eastAsia="宋体" w:hAnsi="宋体" w:cs="宋体" w:hint="eastAsia"/>
              </w:rPr>
            </w:pPr>
          </w:p>
        </w:tc>
      </w:tr>
      <w:tr w:rsidR="00E402F0" w:rsidTr="00416FA7">
        <w:trPr>
          <w:trHeight w:val="567"/>
        </w:trPr>
        <w:tc>
          <w:tcPr>
            <w:tcW w:w="1003" w:type="dxa"/>
            <w:vAlign w:val="center"/>
          </w:tcPr>
          <w:p w:rsidR="00E402F0" w:rsidRDefault="00E402F0" w:rsidP="00416FA7">
            <w:pPr>
              <w:spacing w:line="240" w:lineRule="atLeast"/>
              <w:jc w:val="center"/>
              <w:rPr>
                <w:rFonts w:ascii="宋体" w:eastAsia="宋体" w:hAnsi="宋体" w:cs="宋体" w:hint="eastAsia"/>
                <w:iCs/>
                <w:szCs w:val="21"/>
              </w:rPr>
            </w:pPr>
            <w:r>
              <w:rPr>
                <w:rFonts w:ascii="宋体" w:eastAsia="宋体" w:hAnsi="宋体" w:cs="宋体" w:hint="eastAsia"/>
                <w:iCs/>
                <w:szCs w:val="21"/>
              </w:rPr>
              <w:t>4</w:t>
            </w:r>
          </w:p>
        </w:tc>
        <w:tc>
          <w:tcPr>
            <w:tcW w:w="2388" w:type="dxa"/>
            <w:vAlign w:val="center"/>
          </w:tcPr>
          <w:p w:rsidR="00E402F0" w:rsidRDefault="00E402F0" w:rsidP="00416FA7">
            <w:pPr>
              <w:spacing w:line="240" w:lineRule="atLeast"/>
              <w:rPr>
                <w:rFonts w:ascii="宋体" w:eastAsia="宋体" w:hAnsi="宋体" w:cs="宋体" w:hint="eastAsia"/>
                <w:iCs/>
                <w:sz w:val="24"/>
                <w:szCs w:val="28"/>
              </w:rPr>
            </w:pPr>
            <w:r>
              <w:rPr>
                <w:rFonts w:ascii="宋体" w:eastAsia="宋体" w:hAnsi="宋体" w:cs="宋体" w:hint="eastAsia"/>
                <w:iCs/>
                <w:sz w:val="18"/>
                <w:szCs w:val="18"/>
              </w:rPr>
              <w:t>2023年7月至2024年6月</w:t>
            </w:r>
          </w:p>
        </w:tc>
        <w:tc>
          <w:tcPr>
            <w:tcW w:w="5137" w:type="dxa"/>
            <w:vAlign w:val="center"/>
          </w:tcPr>
          <w:p w:rsidR="00E402F0" w:rsidRDefault="00E402F0" w:rsidP="00416FA7">
            <w:pPr>
              <w:spacing w:line="240" w:lineRule="atLeast"/>
              <w:rPr>
                <w:rFonts w:ascii="宋体" w:eastAsia="宋体" w:hAnsi="宋体" w:cs="宋体" w:hint="eastAsia"/>
              </w:rPr>
            </w:pPr>
          </w:p>
        </w:tc>
      </w:tr>
      <w:tr w:rsidR="00E402F0" w:rsidTr="00416FA7">
        <w:trPr>
          <w:trHeight w:val="567"/>
        </w:trPr>
        <w:tc>
          <w:tcPr>
            <w:tcW w:w="1003" w:type="dxa"/>
            <w:vAlign w:val="center"/>
          </w:tcPr>
          <w:p w:rsidR="00E402F0" w:rsidRDefault="00E402F0" w:rsidP="00416FA7">
            <w:pPr>
              <w:spacing w:line="240" w:lineRule="atLeast"/>
              <w:jc w:val="center"/>
              <w:rPr>
                <w:rFonts w:ascii="宋体" w:eastAsia="宋体" w:hAnsi="宋体" w:cs="宋体" w:hint="eastAsia"/>
                <w:iCs/>
                <w:szCs w:val="21"/>
              </w:rPr>
            </w:pPr>
            <w:r>
              <w:rPr>
                <w:rFonts w:ascii="宋体" w:eastAsia="宋体" w:hAnsi="宋体" w:cs="宋体" w:hint="eastAsia"/>
                <w:iCs/>
                <w:szCs w:val="21"/>
              </w:rPr>
              <w:t>5</w:t>
            </w:r>
          </w:p>
        </w:tc>
        <w:tc>
          <w:tcPr>
            <w:tcW w:w="2388" w:type="dxa"/>
            <w:vAlign w:val="center"/>
          </w:tcPr>
          <w:p w:rsidR="00E402F0" w:rsidRDefault="00E402F0" w:rsidP="00416FA7">
            <w:pPr>
              <w:spacing w:line="240" w:lineRule="atLeast"/>
              <w:rPr>
                <w:rFonts w:ascii="宋体" w:eastAsia="宋体" w:hAnsi="宋体" w:cs="宋体" w:hint="eastAsia"/>
                <w:iCs/>
                <w:sz w:val="24"/>
                <w:szCs w:val="28"/>
              </w:rPr>
            </w:pPr>
            <w:r>
              <w:rPr>
                <w:rFonts w:ascii="宋体" w:eastAsia="宋体" w:hAnsi="宋体" w:cs="宋体" w:hint="eastAsia"/>
                <w:iCs/>
                <w:sz w:val="18"/>
                <w:szCs w:val="18"/>
              </w:rPr>
              <w:t>2024年7月至2025年6月</w:t>
            </w:r>
          </w:p>
        </w:tc>
        <w:tc>
          <w:tcPr>
            <w:tcW w:w="5137" w:type="dxa"/>
            <w:vAlign w:val="center"/>
          </w:tcPr>
          <w:p w:rsidR="00E402F0" w:rsidRDefault="00E402F0" w:rsidP="00416FA7">
            <w:pPr>
              <w:spacing w:line="240" w:lineRule="atLeast"/>
              <w:rPr>
                <w:rFonts w:ascii="宋体" w:eastAsia="宋体" w:hAnsi="宋体" w:cs="宋体" w:hint="eastAsia"/>
              </w:rPr>
            </w:pPr>
          </w:p>
        </w:tc>
      </w:tr>
    </w:tbl>
    <w:p w:rsidR="00E402F0" w:rsidRDefault="00E402F0" w:rsidP="00E402F0">
      <w:pPr>
        <w:widowControl/>
        <w:rPr>
          <w:rFonts w:ascii="宋体" w:eastAsia="宋体" w:hAnsi="宋体" w:cs="宋体" w:hint="eastAsia"/>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6.4.运行保障措施</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6.4.1.管理制度与标准规范</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（主要描述科技资源库在管理制度和标准规范研究制定与出台方面的工作计划）</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6.4.2. 组织结构</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（主要描述科技资源库强化依托单位法人主体责任，以及科技资源</w:t>
      </w:r>
      <w:proofErr w:type="gramStart"/>
      <w:r>
        <w:rPr>
          <w:rFonts w:ascii="宋体" w:eastAsia="宋体" w:hAnsi="宋体" w:cs="宋体" w:hint="eastAsia"/>
          <w:sz w:val="24"/>
          <w:szCs w:val="24"/>
        </w:rPr>
        <w:t>库组织</w:t>
      </w:r>
      <w:proofErr w:type="gramEnd"/>
      <w:r>
        <w:rPr>
          <w:rFonts w:ascii="宋体" w:eastAsia="宋体" w:hAnsi="宋体" w:cs="宋体" w:hint="eastAsia"/>
          <w:sz w:val="24"/>
          <w:szCs w:val="24"/>
        </w:rPr>
        <w:t>管理实施计划）</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6.4.3.配套设施及条件</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（主要描述科技资源库硬件基础设施建设与维护，软件工具自主研制与开发，资源存储状况和网络运行条件以及保障科技资源库共享服务所需要的工作场所和研究实验开放条件等方面的实施计划。）</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6.4.4.资源安全保障</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（主要描述科技资源库在资源安全管理与维护方面的实施计划。）</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6.4.5.人员配备</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（主要描述科技资源库在完善人才队伍结构和科技资源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服务岗位设置情况，其中包括科技资源库专职工作队伍建设，6.4.5.人员配备</w:t>
      </w:r>
    </w:p>
    <w:p w:rsidR="00E402F0" w:rsidRDefault="00E402F0" w:rsidP="00E402F0">
      <w:pPr>
        <w:pStyle w:val="a5"/>
        <w:tabs>
          <w:tab w:val="left" w:pos="1134"/>
        </w:tabs>
        <w:ind w:firstLineChars="0" w:firstLine="0"/>
        <w:rPr>
          <w:rFonts w:ascii="宋体" w:eastAsia="宋体" w:hAnsi="宋体" w:cs="宋体" w:hint="eastAsia"/>
          <w:sz w:val="24"/>
          <w:szCs w:val="24"/>
        </w:rPr>
      </w:pPr>
      <w:r>
        <w:rPr>
          <w:rFonts w:ascii="宋体" w:eastAsia="宋体" w:hAnsi="宋体" w:cs="宋体" w:hint="eastAsia"/>
          <w:sz w:val="24"/>
          <w:szCs w:val="24"/>
        </w:rPr>
        <w:t>（主要描述科技资源库在完善人才队伍结构和科技资源</w:t>
      </w:r>
      <w:proofErr w:type="gramStart"/>
      <w:r>
        <w:rPr>
          <w:rFonts w:ascii="宋体" w:eastAsia="宋体" w:hAnsi="宋体" w:cs="宋体" w:hint="eastAsia"/>
          <w:sz w:val="24"/>
          <w:szCs w:val="24"/>
        </w:rPr>
        <w:t>库运行</w:t>
      </w:r>
      <w:proofErr w:type="gramEnd"/>
      <w:r>
        <w:rPr>
          <w:rFonts w:ascii="宋体" w:eastAsia="宋体" w:hAnsi="宋体" w:cs="宋体" w:hint="eastAsia"/>
          <w:sz w:val="24"/>
          <w:szCs w:val="24"/>
        </w:rPr>
        <w:t>服务岗位设置情况，其中包括科技资源库专职工作队伍建设，以及高水平专家（咨询）队伍建设实施计划。）</w:t>
      </w: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pStyle w:val="a5"/>
        <w:tabs>
          <w:tab w:val="left" w:pos="1134"/>
        </w:tabs>
        <w:ind w:firstLineChars="0" w:firstLine="0"/>
        <w:rPr>
          <w:rFonts w:ascii="宋体" w:eastAsia="宋体" w:hAnsi="宋体" w:cs="宋体" w:hint="eastAsia"/>
          <w:sz w:val="24"/>
          <w:szCs w:val="24"/>
        </w:rPr>
      </w:pPr>
    </w:p>
    <w:p w:rsidR="00E402F0" w:rsidRDefault="00E402F0" w:rsidP="00E402F0">
      <w:pPr>
        <w:widowControl/>
        <w:jc w:val="left"/>
        <w:rPr>
          <w:rFonts w:ascii="宋体" w:eastAsia="宋体" w:hAnsi="宋体" w:cs="宋体" w:hint="eastAsia"/>
          <w:kern w:val="0"/>
          <w:sz w:val="24"/>
          <w:szCs w:val="24"/>
        </w:rPr>
      </w:pPr>
      <w:r>
        <w:rPr>
          <w:rFonts w:ascii="宋体" w:eastAsia="宋体" w:hAnsi="宋体" w:cs="宋体" w:hint="eastAsia"/>
          <w:sz w:val="24"/>
          <w:szCs w:val="24"/>
        </w:rPr>
        <w:t>6.4.6.经费保障</w:t>
      </w:r>
    </w:p>
    <w:p w:rsidR="003E4399" w:rsidRDefault="003E4399" w:rsidP="003E4399">
      <w:pPr>
        <w:pStyle w:val="a5"/>
        <w:widowControl/>
        <w:tabs>
          <w:tab w:val="left" w:pos="567"/>
        </w:tabs>
        <w:spacing w:line="360" w:lineRule="auto"/>
        <w:ind w:firstLineChars="0" w:firstLine="0"/>
        <w:jc w:val="left"/>
        <w:rPr>
          <w:rFonts w:ascii="Times New Roman" w:hAnsi="Times New Roman"/>
          <w:sz w:val="24"/>
          <w:szCs w:val="28"/>
        </w:rPr>
      </w:pPr>
    </w:p>
    <w:sectPr w:rsidR="003E4399" w:rsidSect="0064322C">
      <w:pgSz w:w="11906" w:h="16838"/>
      <w:pgMar w:top="1440" w:right="1700"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altName w:val="Calisto MT"/>
    <w:panose1 w:val="02040503050406030204"/>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02F0">
    <w:pPr>
      <w:pStyle w:val="a6"/>
      <w:jc w:val="center"/>
    </w:pPr>
  </w:p>
  <w:p w:rsidR="00000000" w:rsidRDefault="00E402F0">
    <w:pPr>
      <w:pStyle w:val="a6"/>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253B0"/>
    <w:multiLevelType w:val="multilevel"/>
    <w:tmpl w:val="6EC253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AA3"/>
    <w:rsid w:val="00002129"/>
    <w:rsid w:val="00002A9F"/>
    <w:rsid w:val="00010D40"/>
    <w:rsid w:val="00026626"/>
    <w:rsid w:val="00036468"/>
    <w:rsid w:val="00042B1B"/>
    <w:rsid w:val="000468F5"/>
    <w:rsid w:val="0006151E"/>
    <w:rsid w:val="00065A76"/>
    <w:rsid w:val="00066958"/>
    <w:rsid w:val="000810D3"/>
    <w:rsid w:val="000846BF"/>
    <w:rsid w:val="00092DF1"/>
    <w:rsid w:val="000A48CB"/>
    <w:rsid w:val="000B0A26"/>
    <w:rsid w:val="000C4C03"/>
    <w:rsid w:val="000C63A6"/>
    <w:rsid w:val="000E26A1"/>
    <w:rsid w:val="00100287"/>
    <w:rsid w:val="00101337"/>
    <w:rsid w:val="00102626"/>
    <w:rsid w:val="001033AF"/>
    <w:rsid w:val="00107D1B"/>
    <w:rsid w:val="0011010B"/>
    <w:rsid w:val="0012715E"/>
    <w:rsid w:val="00136858"/>
    <w:rsid w:val="0014139C"/>
    <w:rsid w:val="001418A1"/>
    <w:rsid w:val="001446DB"/>
    <w:rsid w:val="0015590A"/>
    <w:rsid w:val="00167529"/>
    <w:rsid w:val="00171450"/>
    <w:rsid w:val="00187FE0"/>
    <w:rsid w:val="00194A5B"/>
    <w:rsid w:val="0019608B"/>
    <w:rsid w:val="001C0A36"/>
    <w:rsid w:val="001C2E92"/>
    <w:rsid w:val="001F5EAA"/>
    <w:rsid w:val="002026FE"/>
    <w:rsid w:val="002039CE"/>
    <w:rsid w:val="002050AD"/>
    <w:rsid w:val="00221AA3"/>
    <w:rsid w:val="0022481B"/>
    <w:rsid w:val="0023136D"/>
    <w:rsid w:val="0023524C"/>
    <w:rsid w:val="002405D2"/>
    <w:rsid w:val="0024098B"/>
    <w:rsid w:val="0024702A"/>
    <w:rsid w:val="002519A0"/>
    <w:rsid w:val="00256904"/>
    <w:rsid w:val="0026304A"/>
    <w:rsid w:val="00271FB8"/>
    <w:rsid w:val="00275402"/>
    <w:rsid w:val="00280600"/>
    <w:rsid w:val="00281390"/>
    <w:rsid w:val="00284C8B"/>
    <w:rsid w:val="00294426"/>
    <w:rsid w:val="002A17D8"/>
    <w:rsid w:val="002A297F"/>
    <w:rsid w:val="002B2F28"/>
    <w:rsid w:val="002C0CE4"/>
    <w:rsid w:val="002C25AD"/>
    <w:rsid w:val="002D0368"/>
    <w:rsid w:val="002D0D89"/>
    <w:rsid w:val="002D511F"/>
    <w:rsid w:val="002F2B5D"/>
    <w:rsid w:val="003034B3"/>
    <w:rsid w:val="00313B64"/>
    <w:rsid w:val="003148CC"/>
    <w:rsid w:val="00314F7C"/>
    <w:rsid w:val="0031659E"/>
    <w:rsid w:val="00317B0B"/>
    <w:rsid w:val="00322D28"/>
    <w:rsid w:val="003355E0"/>
    <w:rsid w:val="00337D55"/>
    <w:rsid w:val="0035157C"/>
    <w:rsid w:val="00361C04"/>
    <w:rsid w:val="00370318"/>
    <w:rsid w:val="00370FC4"/>
    <w:rsid w:val="00372A65"/>
    <w:rsid w:val="00376D7F"/>
    <w:rsid w:val="003862AB"/>
    <w:rsid w:val="00391C70"/>
    <w:rsid w:val="00392EB8"/>
    <w:rsid w:val="00395CEC"/>
    <w:rsid w:val="003975CA"/>
    <w:rsid w:val="003B1B75"/>
    <w:rsid w:val="003B232B"/>
    <w:rsid w:val="003C75CF"/>
    <w:rsid w:val="003E013A"/>
    <w:rsid w:val="003E4399"/>
    <w:rsid w:val="003E43D1"/>
    <w:rsid w:val="003E5B24"/>
    <w:rsid w:val="004121D0"/>
    <w:rsid w:val="00422BB9"/>
    <w:rsid w:val="004240F8"/>
    <w:rsid w:val="00425C72"/>
    <w:rsid w:val="0042679F"/>
    <w:rsid w:val="004274B2"/>
    <w:rsid w:val="00436116"/>
    <w:rsid w:val="004574B4"/>
    <w:rsid w:val="004712AF"/>
    <w:rsid w:val="00481416"/>
    <w:rsid w:val="00482B09"/>
    <w:rsid w:val="004871D4"/>
    <w:rsid w:val="00493B4F"/>
    <w:rsid w:val="004A4EDA"/>
    <w:rsid w:val="004B4073"/>
    <w:rsid w:val="004C5F93"/>
    <w:rsid w:val="004D3EF0"/>
    <w:rsid w:val="004E0E2B"/>
    <w:rsid w:val="004E1487"/>
    <w:rsid w:val="004F336C"/>
    <w:rsid w:val="00501C6E"/>
    <w:rsid w:val="0050245E"/>
    <w:rsid w:val="00512B85"/>
    <w:rsid w:val="0052125B"/>
    <w:rsid w:val="00523E5D"/>
    <w:rsid w:val="00527711"/>
    <w:rsid w:val="00542542"/>
    <w:rsid w:val="0054320C"/>
    <w:rsid w:val="00546610"/>
    <w:rsid w:val="00550C18"/>
    <w:rsid w:val="00560A4F"/>
    <w:rsid w:val="00563931"/>
    <w:rsid w:val="00571BE0"/>
    <w:rsid w:val="00572659"/>
    <w:rsid w:val="00575E89"/>
    <w:rsid w:val="00577ED4"/>
    <w:rsid w:val="005800D8"/>
    <w:rsid w:val="005B69F0"/>
    <w:rsid w:val="005B76A3"/>
    <w:rsid w:val="005B7F96"/>
    <w:rsid w:val="005C7E20"/>
    <w:rsid w:val="005D078B"/>
    <w:rsid w:val="005D0BC9"/>
    <w:rsid w:val="005E447D"/>
    <w:rsid w:val="005F27A8"/>
    <w:rsid w:val="005F6AEF"/>
    <w:rsid w:val="00610C29"/>
    <w:rsid w:val="00610FCC"/>
    <w:rsid w:val="00615282"/>
    <w:rsid w:val="0062355A"/>
    <w:rsid w:val="00627E30"/>
    <w:rsid w:val="006341A9"/>
    <w:rsid w:val="00635079"/>
    <w:rsid w:val="0064322C"/>
    <w:rsid w:val="006468B8"/>
    <w:rsid w:val="00652B33"/>
    <w:rsid w:val="00657C7D"/>
    <w:rsid w:val="006922AD"/>
    <w:rsid w:val="006B0214"/>
    <w:rsid w:val="006D7810"/>
    <w:rsid w:val="006E0605"/>
    <w:rsid w:val="006E4B98"/>
    <w:rsid w:val="006F5A55"/>
    <w:rsid w:val="007011DA"/>
    <w:rsid w:val="0071065B"/>
    <w:rsid w:val="00713099"/>
    <w:rsid w:val="00721292"/>
    <w:rsid w:val="00724637"/>
    <w:rsid w:val="0073491E"/>
    <w:rsid w:val="00767ECE"/>
    <w:rsid w:val="00771C41"/>
    <w:rsid w:val="007868A9"/>
    <w:rsid w:val="00792FB9"/>
    <w:rsid w:val="0079640C"/>
    <w:rsid w:val="007A15C4"/>
    <w:rsid w:val="007A1629"/>
    <w:rsid w:val="007A2E9C"/>
    <w:rsid w:val="007A554D"/>
    <w:rsid w:val="007A5E07"/>
    <w:rsid w:val="007C2231"/>
    <w:rsid w:val="007C4177"/>
    <w:rsid w:val="007C4215"/>
    <w:rsid w:val="007D018C"/>
    <w:rsid w:val="007D078E"/>
    <w:rsid w:val="007E462D"/>
    <w:rsid w:val="007F5799"/>
    <w:rsid w:val="00804ADC"/>
    <w:rsid w:val="00807726"/>
    <w:rsid w:val="00807E8F"/>
    <w:rsid w:val="0081471C"/>
    <w:rsid w:val="00821C04"/>
    <w:rsid w:val="008321B3"/>
    <w:rsid w:val="00836009"/>
    <w:rsid w:val="0084356E"/>
    <w:rsid w:val="00852499"/>
    <w:rsid w:val="00862E4B"/>
    <w:rsid w:val="008802C6"/>
    <w:rsid w:val="008841E0"/>
    <w:rsid w:val="0088540B"/>
    <w:rsid w:val="00886ACC"/>
    <w:rsid w:val="00892457"/>
    <w:rsid w:val="008A7C50"/>
    <w:rsid w:val="008B1C0E"/>
    <w:rsid w:val="008B2762"/>
    <w:rsid w:val="008E1AD0"/>
    <w:rsid w:val="008F3890"/>
    <w:rsid w:val="008F6020"/>
    <w:rsid w:val="009006D0"/>
    <w:rsid w:val="00906605"/>
    <w:rsid w:val="00920A71"/>
    <w:rsid w:val="00943E0D"/>
    <w:rsid w:val="009537D3"/>
    <w:rsid w:val="00957A14"/>
    <w:rsid w:val="009613C5"/>
    <w:rsid w:val="00961F86"/>
    <w:rsid w:val="009773B0"/>
    <w:rsid w:val="009845B9"/>
    <w:rsid w:val="009965C9"/>
    <w:rsid w:val="009A6C49"/>
    <w:rsid w:val="009A7870"/>
    <w:rsid w:val="009C1FB9"/>
    <w:rsid w:val="009C61DE"/>
    <w:rsid w:val="009D0A3B"/>
    <w:rsid w:val="009E2555"/>
    <w:rsid w:val="009E5513"/>
    <w:rsid w:val="009F3177"/>
    <w:rsid w:val="009F78A9"/>
    <w:rsid w:val="00A030C9"/>
    <w:rsid w:val="00A22FF3"/>
    <w:rsid w:val="00A2725F"/>
    <w:rsid w:val="00A274E5"/>
    <w:rsid w:val="00A31B3C"/>
    <w:rsid w:val="00A346E8"/>
    <w:rsid w:val="00A51A13"/>
    <w:rsid w:val="00A535CB"/>
    <w:rsid w:val="00A54659"/>
    <w:rsid w:val="00A5549A"/>
    <w:rsid w:val="00A56C63"/>
    <w:rsid w:val="00A7179B"/>
    <w:rsid w:val="00A71FA7"/>
    <w:rsid w:val="00A76495"/>
    <w:rsid w:val="00A97583"/>
    <w:rsid w:val="00AA20D0"/>
    <w:rsid w:val="00AC4A71"/>
    <w:rsid w:val="00AD72A4"/>
    <w:rsid w:val="00AE679F"/>
    <w:rsid w:val="00AF3076"/>
    <w:rsid w:val="00AF52AE"/>
    <w:rsid w:val="00AF7840"/>
    <w:rsid w:val="00B05300"/>
    <w:rsid w:val="00B066DC"/>
    <w:rsid w:val="00B1174E"/>
    <w:rsid w:val="00B11D49"/>
    <w:rsid w:val="00B15DDF"/>
    <w:rsid w:val="00B2329E"/>
    <w:rsid w:val="00B23B73"/>
    <w:rsid w:val="00B4149B"/>
    <w:rsid w:val="00B44F0D"/>
    <w:rsid w:val="00B524C9"/>
    <w:rsid w:val="00B607D9"/>
    <w:rsid w:val="00B615BE"/>
    <w:rsid w:val="00B669D2"/>
    <w:rsid w:val="00B7650D"/>
    <w:rsid w:val="00BA0725"/>
    <w:rsid w:val="00BA1BED"/>
    <w:rsid w:val="00BA20DD"/>
    <w:rsid w:val="00BA3403"/>
    <w:rsid w:val="00BA7775"/>
    <w:rsid w:val="00BC26B5"/>
    <w:rsid w:val="00BD17F6"/>
    <w:rsid w:val="00BD2054"/>
    <w:rsid w:val="00C21ADD"/>
    <w:rsid w:val="00C27295"/>
    <w:rsid w:val="00C3535E"/>
    <w:rsid w:val="00C4127A"/>
    <w:rsid w:val="00C47740"/>
    <w:rsid w:val="00C5570F"/>
    <w:rsid w:val="00C62D44"/>
    <w:rsid w:val="00C6370A"/>
    <w:rsid w:val="00C70841"/>
    <w:rsid w:val="00C8305B"/>
    <w:rsid w:val="00C944C2"/>
    <w:rsid w:val="00CA0F0B"/>
    <w:rsid w:val="00CA253D"/>
    <w:rsid w:val="00CA3FB6"/>
    <w:rsid w:val="00CA5C8F"/>
    <w:rsid w:val="00CB50B7"/>
    <w:rsid w:val="00CB6569"/>
    <w:rsid w:val="00CC3476"/>
    <w:rsid w:val="00CC734A"/>
    <w:rsid w:val="00CD0EAB"/>
    <w:rsid w:val="00CE1465"/>
    <w:rsid w:val="00CE4510"/>
    <w:rsid w:val="00CE5E23"/>
    <w:rsid w:val="00CE675C"/>
    <w:rsid w:val="00D2055C"/>
    <w:rsid w:val="00D212EF"/>
    <w:rsid w:val="00D2145F"/>
    <w:rsid w:val="00D216FE"/>
    <w:rsid w:val="00D223AA"/>
    <w:rsid w:val="00D24B94"/>
    <w:rsid w:val="00D27CF6"/>
    <w:rsid w:val="00D35AD1"/>
    <w:rsid w:val="00D370CD"/>
    <w:rsid w:val="00D45F03"/>
    <w:rsid w:val="00D46097"/>
    <w:rsid w:val="00D520A3"/>
    <w:rsid w:val="00D60DAD"/>
    <w:rsid w:val="00D838E7"/>
    <w:rsid w:val="00D93612"/>
    <w:rsid w:val="00D976A2"/>
    <w:rsid w:val="00D97A1F"/>
    <w:rsid w:val="00DA21FE"/>
    <w:rsid w:val="00DA2A05"/>
    <w:rsid w:val="00DA6136"/>
    <w:rsid w:val="00DB48A6"/>
    <w:rsid w:val="00DE0047"/>
    <w:rsid w:val="00DE16AB"/>
    <w:rsid w:val="00DE5ECA"/>
    <w:rsid w:val="00DE6EA0"/>
    <w:rsid w:val="00DF38BF"/>
    <w:rsid w:val="00DF66A6"/>
    <w:rsid w:val="00E01A1E"/>
    <w:rsid w:val="00E02A17"/>
    <w:rsid w:val="00E06100"/>
    <w:rsid w:val="00E0667B"/>
    <w:rsid w:val="00E22262"/>
    <w:rsid w:val="00E24C9F"/>
    <w:rsid w:val="00E31B62"/>
    <w:rsid w:val="00E3583C"/>
    <w:rsid w:val="00E402F0"/>
    <w:rsid w:val="00E50244"/>
    <w:rsid w:val="00E51A2F"/>
    <w:rsid w:val="00E544C6"/>
    <w:rsid w:val="00E57FB5"/>
    <w:rsid w:val="00E66EE0"/>
    <w:rsid w:val="00E80529"/>
    <w:rsid w:val="00E97E87"/>
    <w:rsid w:val="00EA2AB4"/>
    <w:rsid w:val="00EB3398"/>
    <w:rsid w:val="00EB3827"/>
    <w:rsid w:val="00EC0740"/>
    <w:rsid w:val="00EC099D"/>
    <w:rsid w:val="00EC5799"/>
    <w:rsid w:val="00ED618F"/>
    <w:rsid w:val="00F04DD9"/>
    <w:rsid w:val="00F13ECD"/>
    <w:rsid w:val="00F14612"/>
    <w:rsid w:val="00F16C13"/>
    <w:rsid w:val="00F23569"/>
    <w:rsid w:val="00F2752F"/>
    <w:rsid w:val="00F33D9D"/>
    <w:rsid w:val="00F47CDA"/>
    <w:rsid w:val="00F62D90"/>
    <w:rsid w:val="00F705B3"/>
    <w:rsid w:val="00F740B5"/>
    <w:rsid w:val="00F77670"/>
    <w:rsid w:val="00F905A9"/>
    <w:rsid w:val="00F946B1"/>
    <w:rsid w:val="00FA00F3"/>
    <w:rsid w:val="00FA35B1"/>
    <w:rsid w:val="00FA78CE"/>
    <w:rsid w:val="00FB261F"/>
    <w:rsid w:val="00FB2D02"/>
    <w:rsid w:val="00FB3A94"/>
    <w:rsid w:val="00FC0DE3"/>
    <w:rsid w:val="00FE03FA"/>
    <w:rsid w:val="00FE0A24"/>
    <w:rsid w:val="00FE0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A3"/>
    <w:pPr>
      <w:widowControl w:val="0"/>
      <w:jc w:val="both"/>
    </w:pPr>
    <w:rPr>
      <w:rFonts w:ascii="等线" w:eastAsia="等线" w:hAnsi="等线"/>
      <w:kern w:val="2"/>
      <w:sz w:val="21"/>
      <w:szCs w:val="22"/>
    </w:rPr>
  </w:style>
  <w:style w:type="paragraph" w:styleId="1">
    <w:name w:val="heading 1"/>
    <w:basedOn w:val="a"/>
    <w:next w:val="a"/>
    <w:link w:val="1Char"/>
    <w:qFormat/>
    <w:rsid w:val="007E462D"/>
    <w:pPr>
      <w:keepNext/>
      <w:keepLines/>
      <w:spacing w:before="340" w:after="330" w:line="240" w:lineRule="atLeast"/>
      <w:outlineLvl w:val="0"/>
    </w:pPr>
    <w:rPr>
      <w:rFonts w:eastAsia="方正小标宋_GBK"/>
      <w:bCs/>
      <w:kern w:val="44"/>
      <w:sz w:val="4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462D"/>
    <w:rPr>
      <w:rFonts w:eastAsia="方正小标宋_GBK"/>
      <w:bCs/>
      <w:kern w:val="44"/>
      <w:sz w:val="48"/>
      <w:szCs w:val="44"/>
    </w:rPr>
  </w:style>
  <w:style w:type="paragraph" w:styleId="10">
    <w:name w:val="toc 1"/>
    <w:basedOn w:val="a"/>
    <w:next w:val="a"/>
    <w:autoRedefine/>
    <w:uiPriority w:val="39"/>
    <w:qFormat/>
    <w:rsid w:val="007E462D"/>
  </w:style>
  <w:style w:type="paragraph" w:styleId="2">
    <w:name w:val="toc 2"/>
    <w:basedOn w:val="a"/>
    <w:next w:val="a"/>
    <w:autoRedefine/>
    <w:uiPriority w:val="39"/>
    <w:unhideWhenUsed/>
    <w:qFormat/>
    <w:rsid w:val="007E462D"/>
    <w:pPr>
      <w:widowControl/>
      <w:spacing w:after="100" w:line="276" w:lineRule="auto"/>
      <w:ind w:left="220"/>
    </w:pPr>
    <w:rPr>
      <w:rFonts w:ascii="Calibri" w:hAnsi="Calibri"/>
      <w:sz w:val="22"/>
    </w:rPr>
  </w:style>
  <w:style w:type="paragraph" w:styleId="3">
    <w:name w:val="toc 3"/>
    <w:basedOn w:val="a"/>
    <w:next w:val="a"/>
    <w:autoRedefine/>
    <w:uiPriority w:val="39"/>
    <w:unhideWhenUsed/>
    <w:qFormat/>
    <w:rsid w:val="007E462D"/>
    <w:pPr>
      <w:widowControl/>
      <w:spacing w:after="100" w:line="276" w:lineRule="auto"/>
      <w:ind w:left="440"/>
    </w:pPr>
    <w:rPr>
      <w:rFonts w:ascii="Calibri" w:hAnsi="Calibri"/>
      <w:sz w:val="22"/>
    </w:rPr>
  </w:style>
  <w:style w:type="paragraph" w:styleId="a3">
    <w:name w:val="Title"/>
    <w:basedOn w:val="a"/>
    <w:next w:val="a"/>
    <w:link w:val="Char"/>
    <w:qFormat/>
    <w:rsid w:val="007E462D"/>
    <w:pPr>
      <w:spacing w:before="240" w:after="60" w:line="240" w:lineRule="atLeast"/>
      <w:jc w:val="center"/>
      <w:outlineLvl w:val="0"/>
    </w:pPr>
    <w:rPr>
      <w:rFonts w:asciiTheme="majorHAnsi" w:eastAsia="方正小标宋_GBK" w:hAnsiTheme="majorHAnsi" w:cstheme="majorBidi"/>
      <w:bCs/>
      <w:sz w:val="44"/>
      <w:szCs w:val="32"/>
    </w:rPr>
  </w:style>
  <w:style w:type="character" w:customStyle="1" w:styleId="Char">
    <w:name w:val="标题 Char"/>
    <w:basedOn w:val="a0"/>
    <w:link w:val="a3"/>
    <w:rsid w:val="007E462D"/>
    <w:rPr>
      <w:rFonts w:asciiTheme="majorHAnsi" w:eastAsia="方正小标宋_GBK" w:hAnsiTheme="majorHAnsi" w:cstheme="majorBidi"/>
      <w:bCs/>
      <w:sz w:val="44"/>
      <w:szCs w:val="32"/>
    </w:rPr>
  </w:style>
  <w:style w:type="paragraph" w:styleId="TOC">
    <w:name w:val="TOC Heading"/>
    <w:basedOn w:val="1"/>
    <w:next w:val="a"/>
    <w:uiPriority w:val="39"/>
    <w:semiHidden/>
    <w:unhideWhenUsed/>
    <w:qFormat/>
    <w:rsid w:val="007E462D"/>
    <w:pPr>
      <w:widowControl/>
      <w:spacing w:before="480" w:after="0" w:line="276" w:lineRule="auto"/>
      <w:outlineLvl w:val="9"/>
    </w:pPr>
    <w:rPr>
      <w:rFonts w:ascii="Cambria" w:eastAsia="宋体" w:hAnsi="Cambria"/>
      <w:b/>
      <w:color w:val="365F91"/>
      <w:kern w:val="0"/>
      <w:sz w:val="28"/>
      <w:szCs w:val="28"/>
    </w:rPr>
  </w:style>
  <w:style w:type="table" w:styleId="a4">
    <w:name w:val="Table Grid"/>
    <w:basedOn w:val="a1"/>
    <w:qFormat/>
    <w:rsid w:val="00221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322C"/>
    <w:pPr>
      <w:ind w:firstLineChars="200" w:firstLine="420"/>
    </w:pPr>
  </w:style>
  <w:style w:type="character" w:customStyle="1" w:styleId="Char0">
    <w:name w:val="页脚 Char"/>
    <w:basedOn w:val="a0"/>
    <w:link w:val="a6"/>
    <w:uiPriority w:val="99"/>
    <w:qFormat/>
    <w:rsid w:val="00E402F0"/>
    <w:rPr>
      <w:rFonts w:ascii="等线" w:eastAsia="等线" w:hAnsi="等线"/>
      <w:sz w:val="18"/>
      <w:szCs w:val="18"/>
    </w:rPr>
  </w:style>
  <w:style w:type="paragraph" w:styleId="a6">
    <w:name w:val="footer"/>
    <w:basedOn w:val="a"/>
    <w:link w:val="Char0"/>
    <w:uiPriority w:val="99"/>
    <w:unhideWhenUsed/>
    <w:qFormat/>
    <w:rsid w:val="00E402F0"/>
    <w:pPr>
      <w:tabs>
        <w:tab w:val="center" w:pos="4153"/>
        <w:tab w:val="right" w:pos="8306"/>
      </w:tabs>
      <w:snapToGrid w:val="0"/>
      <w:jc w:val="left"/>
    </w:pPr>
    <w:rPr>
      <w:kern w:val="0"/>
      <w:sz w:val="18"/>
      <w:szCs w:val="18"/>
    </w:rPr>
  </w:style>
  <w:style w:type="character" w:customStyle="1" w:styleId="Char1">
    <w:name w:val="页脚 Char1"/>
    <w:basedOn w:val="a0"/>
    <w:link w:val="a6"/>
    <w:uiPriority w:val="99"/>
    <w:semiHidden/>
    <w:rsid w:val="00E402F0"/>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dc:creator>
  <cp:lastModifiedBy>政务公开</cp:lastModifiedBy>
  <cp:revision>2</cp:revision>
  <dcterms:created xsi:type="dcterms:W3CDTF">2020-08-06T01:26:00Z</dcterms:created>
  <dcterms:modified xsi:type="dcterms:W3CDTF">2020-08-06T01:26:00Z</dcterms:modified>
</cp:coreProperties>
</file>